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ADD5" w14:textId="7837E8F7" w:rsidR="00893974" w:rsidRPr="00CD48BD" w:rsidRDefault="00893974" w:rsidP="009364ED">
      <w:pPr>
        <w:spacing w:after="240"/>
        <w:jc w:val="center"/>
        <w:rPr>
          <w:rFonts w:ascii="Arial" w:hAnsi="Arial" w:cs="Arial"/>
          <w:color w:val="000000"/>
        </w:rPr>
      </w:pPr>
      <w:r w:rsidRPr="00CD48BD">
        <w:rPr>
          <w:rFonts w:ascii="Arial" w:hAnsi="Arial" w:cs="Arial"/>
          <w:sz w:val="56"/>
        </w:rPr>
        <w:t>Section 75 and Schedule 9</w:t>
      </w:r>
    </w:p>
    <w:p w14:paraId="1EDDB1B4" w14:textId="77777777" w:rsidR="00893974" w:rsidRPr="00B504C7" w:rsidRDefault="00893974">
      <w:pPr>
        <w:spacing w:line="360" w:lineRule="auto"/>
        <w:jc w:val="center"/>
        <w:rPr>
          <w:rFonts w:ascii="Arial" w:hAnsi="Arial" w:cs="Arial"/>
          <w:b w:val="0"/>
          <w:sz w:val="56"/>
        </w:rPr>
      </w:pPr>
      <w:r w:rsidRPr="00B504C7">
        <w:rPr>
          <w:rFonts w:ascii="Arial" w:hAnsi="Arial" w:cs="Arial"/>
          <w:b w:val="0"/>
          <w:sz w:val="56"/>
        </w:rPr>
        <w:t>The Northern Ireland Act 1998</w:t>
      </w:r>
    </w:p>
    <w:p w14:paraId="39F6FA77" w14:textId="77777777" w:rsidR="00893974" w:rsidRPr="00B504C7" w:rsidRDefault="00893974">
      <w:pPr>
        <w:jc w:val="center"/>
        <w:rPr>
          <w:rFonts w:ascii="Arial" w:hAnsi="Arial" w:cs="Arial"/>
          <w:b w:val="0"/>
        </w:rPr>
      </w:pPr>
    </w:p>
    <w:p w14:paraId="52F38A49" w14:textId="77777777" w:rsidR="00893974" w:rsidRPr="00B504C7" w:rsidRDefault="00893974">
      <w:pPr>
        <w:rPr>
          <w:rFonts w:ascii="Arial" w:hAnsi="Arial" w:cs="Arial"/>
          <w:b w:val="0"/>
        </w:rPr>
      </w:pPr>
    </w:p>
    <w:p w14:paraId="640CF14D" w14:textId="77777777" w:rsidR="00893974" w:rsidRPr="00B504C7" w:rsidRDefault="00FB144F">
      <w:pPr>
        <w:jc w:val="center"/>
        <w:rPr>
          <w:rFonts w:ascii="Arial" w:hAnsi="Arial" w:cs="Arial"/>
          <w:b w:val="0"/>
        </w:rPr>
      </w:pPr>
      <w:r>
        <w:rPr>
          <w:rFonts w:ascii="Arial" w:hAnsi="Arial" w:cs="Arial"/>
          <w:b w:val="0"/>
          <w:noProof/>
          <w:lang w:val="en-US" w:eastAsia="en-US"/>
        </w:rPr>
        <mc:AlternateContent>
          <mc:Choice Requires="wps">
            <w:drawing>
              <wp:anchor distT="0" distB="0" distL="114300" distR="114300" simplePos="0" relativeHeight="251658240" behindDoc="1" locked="0" layoutInCell="1" allowOverlap="1" wp14:anchorId="41B8467F" wp14:editId="79D935F1">
                <wp:simplePos x="0" y="0"/>
                <wp:positionH relativeFrom="column">
                  <wp:posOffset>66675</wp:posOffset>
                </wp:positionH>
                <wp:positionV relativeFrom="paragraph">
                  <wp:posOffset>113029</wp:posOffset>
                </wp:positionV>
                <wp:extent cx="6153150" cy="4105275"/>
                <wp:effectExtent l="0" t="0" r="19050" b="28575"/>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4105275"/>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0A33E" id="AutoShape 3" o:spid="_x0000_s1026" style="position:absolute;margin-left:5.25pt;margin-top:8.9pt;width:484.5pt;height:3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" fillcolor="#dbe5f1">
                <v:path arrowok="t"/>
              </v:roundrect>
            </w:pict>
          </mc:Fallback>
        </mc:AlternateContent>
      </w:r>
    </w:p>
    <w:p w14:paraId="5F920E8E" w14:textId="77777777" w:rsidR="00893974" w:rsidRPr="00B504C7" w:rsidRDefault="00893974">
      <w:pPr>
        <w:jc w:val="center"/>
        <w:rPr>
          <w:rFonts w:ascii="Arial" w:hAnsi="Arial" w:cs="Arial"/>
          <w:b w:val="0"/>
        </w:rPr>
      </w:pPr>
    </w:p>
    <w:p w14:paraId="4DC1C68E" w14:textId="77777777" w:rsidR="00CD48BD" w:rsidRDefault="00DE574B">
      <w:pPr>
        <w:jc w:val="center"/>
        <w:rPr>
          <w:rFonts w:ascii="Calibri" w:hAnsi="Calibri" w:cs="Calibri"/>
          <w:color w:val="1F497D"/>
          <w:sz w:val="96"/>
          <w:szCs w:val="96"/>
        </w:rPr>
      </w:pPr>
      <w:r>
        <w:rPr>
          <w:rFonts w:ascii="Calibri" w:hAnsi="Calibri" w:cs="Calibri"/>
          <w:color w:val="1F497D"/>
          <w:sz w:val="96"/>
          <w:szCs w:val="96"/>
        </w:rPr>
        <w:t xml:space="preserve">Belfast </w:t>
      </w:r>
      <w:r w:rsidR="001660B7" w:rsidRPr="00D07652">
        <w:rPr>
          <w:rFonts w:ascii="Calibri" w:hAnsi="Calibri" w:cs="Calibri"/>
          <w:color w:val="1F497D"/>
          <w:sz w:val="96"/>
          <w:szCs w:val="96"/>
        </w:rPr>
        <w:t>Transport Hub</w:t>
      </w:r>
      <w:r w:rsidR="00B504C7" w:rsidRPr="00D07652">
        <w:rPr>
          <w:rFonts w:ascii="Calibri" w:hAnsi="Calibri" w:cs="Calibri"/>
          <w:color w:val="1F497D"/>
          <w:sz w:val="96"/>
          <w:szCs w:val="96"/>
        </w:rPr>
        <w:t xml:space="preserve"> </w:t>
      </w:r>
    </w:p>
    <w:p w14:paraId="5DF7F78D" w14:textId="2D421EE8" w:rsidR="00CD48BD" w:rsidRDefault="00035997">
      <w:pPr>
        <w:jc w:val="center"/>
        <w:rPr>
          <w:rFonts w:ascii="Calibri" w:hAnsi="Calibri" w:cs="Calibri"/>
          <w:color w:val="1F497D"/>
          <w:sz w:val="96"/>
          <w:szCs w:val="96"/>
        </w:rPr>
      </w:pPr>
      <w:r>
        <w:rPr>
          <w:rFonts w:ascii="Calibri" w:hAnsi="Calibri" w:cs="Calibri"/>
          <w:color w:val="1F497D"/>
          <w:sz w:val="96"/>
          <w:szCs w:val="96"/>
        </w:rPr>
        <w:t>and</w:t>
      </w:r>
      <w:r w:rsidR="00B8795C">
        <w:rPr>
          <w:rFonts w:ascii="Calibri" w:hAnsi="Calibri" w:cs="Calibri"/>
          <w:color w:val="1F497D"/>
          <w:sz w:val="96"/>
          <w:szCs w:val="96"/>
        </w:rPr>
        <w:t xml:space="preserve"> </w:t>
      </w:r>
    </w:p>
    <w:p w14:paraId="380FD326" w14:textId="07C26C70" w:rsidR="00893974" w:rsidRPr="00CD48BD" w:rsidRDefault="00B8795C" w:rsidP="00CD48BD">
      <w:pPr>
        <w:jc w:val="center"/>
        <w:rPr>
          <w:rFonts w:ascii="Arial" w:hAnsi="Arial" w:cs="Arial"/>
          <w:color w:val="1F497D"/>
          <w:sz w:val="96"/>
          <w:szCs w:val="96"/>
        </w:rPr>
      </w:pPr>
      <w:r>
        <w:rPr>
          <w:rFonts w:ascii="Calibri" w:hAnsi="Calibri" w:cs="Calibri"/>
          <w:color w:val="1F497D"/>
          <w:sz w:val="96"/>
          <w:szCs w:val="96"/>
        </w:rPr>
        <w:t xml:space="preserve">Wider </w:t>
      </w:r>
      <w:r w:rsidR="00B504C7" w:rsidRPr="00D07652">
        <w:rPr>
          <w:rFonts w:ascii="Calibri" w:hAnsi="Calibri" w:cs="Calibri"/>
          <w:color w:val="1F497D"/>
          <w:sz w:val="96"/>
          <w:szCs w:val="96"/>
        </w:rPr>
        <w:t>Masterpla</w:t>
      </w:r>
      <w:r w:rsidR="00CD48BD">
        <w:rPr>
          <w:rFonts w:ascii="Calibri" w:hAnsi="Calibri" w:cs="Calibri"/>
          <w:color w:val="1F497D"/>
          <w:sz w:val="96"/>
          <w:szCs w:val="96"/>
        </w:rPr>
        <w:t>n</w:t>
      </w:r>
    </w:p>
    <w:p w14:paraId="522437F6" w14:textId="77777777" w:rsidR="00893974" w:rsidRPr="00B504C7" w:rsidRDefault="00893974">
      <w:pPr>
        <w:jc w:val="center"/>
        <w:rPr>
          <w:rFonts w:ascii="Arial" w:hAnsi="Arial" w:cs="Arial"/>
          <w:b w:val="0"/>
        </w:rPr>
      </w:pPr>
    </w:p>
    <w:p w14:paraId="5283CC6E" w14:textId="77777777" w:rsidR="00893974" w:rsidRPr="00B504C7" w:rsidRDefault="00893974">
      <w:pPr>
        <w:spacing w:line="360" w:lineRule="auto"/>
        <w:jc w:val="center"/>
        <w:rPr>
          <w:rFonts w:ascii="Arial" w:hAnsi="Arial" w:cs="Arial"/>
          <w:b w:val="0"/>
          <w:sz w:val="56"/>
        </w:rPr>
      </w:pPr>
      <w:r w:rsidRPr="00B504C7">
        <w:rPr>
          <w:rFonts w:ascii="Arial" w:hAnsi="Arial" w:cs="Arial"/>
          <w:b w:val="0"/>
          <w:sz w:val="56"/>
        </w:rPr>
        <w:t>Equality Impact Assessment</w:t>
      </w:r>
    </w:p>
    <w:p w14:paraId="25467FAA" w14:textId="34AC8C2A" w:rsidR="00094D73" w:rsidRPr="00205321" w:rsidRDefault="00CD48BD">
      <w:pPr>
        <w:spacing w:line="360" w:lineRule="auto"/>
        <w:jc w:val="center"/>
        <w:rPr>
          <w:rFonts w:ascii="Arial" w:hAnsi="Arial" w:cs="Arial"/>
          <w:bCs/>
          <w:sz w:val="72"/>
          <w:szCs w:val="72"/>
        </w:rPr>
      </w:pPr>
      <w:r w:rsidRPr="00205321">
        <w:rPr>
          <w:rFonts w:ascii="Arial" w:hAnsi="Arial" w:cs="Arial"/>
          <w:bCs/>
          <w:sz w:val="72"/>
          <w:szCs w:val="72"/>
        </w:rPr>
        <w:t>Final Decision Report</w:t>
      </w:r>
    </w:p>
    <w:p w14:paraId="1C9C5F39" w14:textId="77777777" w:rsidR="00B504C7" w:rsidRDefault="00B504C7">
      <w:pPr>
        <w:tabs>
          <w:tab w:val="right" w:pos="8550"/>
        </w:tabs>
        <w:spacing w:line="360" w:lineRule="auto"/>
        <w:jc w:val="center"/>
        <w:rPr>
          <w:rFonts w:ascii="Arial" w:hAnsi="Arial" w:cs="Arial"/>
          <w:b w:val="0"/>
          <w:sz w:val="56"/>
        </w:rPr>
      </w:pPr>
    </w:p>
    <w:p w14:paraId="35FDC59B" w14:textId="77777777" w:rsidR="00B504C7" w:rsidRDefault="00B504C7">
      <w:pPr>
        <w:tabs>
          <w:tab w:val="right" w:pos="8550"/>
        </w:tabs>
        <w:spacing w:line="360" w:lineRule="auto"/>
        <w:jc w:val="center"/>
        <w:rPr>
          <w:rFonts w:ascii="Arial" w:hAnsi="Arial" w:cs="Arial"/>
          <w:b w:val="0"/>
          <w:sz w:val="56"/>
        </w:rPr>
      </w:pPr>
    </w:p>
    <w:p w14:paraId="07280D59" w14:textId="606334A7" w:rsidR="00BF2310" w:rsidRDefault="00205321" w:rsidP="00874E83">
      <w:pPr>
        <w:tabs>
          <w:tab w:val="right" w:pos="8550"/>
        </w:tabs>
        <w:jc w:val="center"/>
        <w:rPr>
          <w:rFonts w:ascii="Arial" w:hAnsi="Arial" w:cs="Arial"/>
          <w:color w:val="1F497D"/>
          <w:sz w:val="48"/>
          <w:szCs w:val="48"/>
        </w:rPr>
      </w:pPr>
      <w:r>
        <w:rPr>
          <w:rFonts w:ascii="Arial" w:hAnsi="Arial" w:cs="Arial"/>
          <w:color w:val="1F497D"/>
          <w:sz w:val="48"/>
          <w:szCs w:val="48"/>
        </w:rPr>
        <w:t xml:space="preserve">3 </w:t>
      </w:r>
      <w:r w:rsidR="00B07B9F">
        <w:rPr>
          <w:rFonts w:ascii="Arial" w:hAnsi="Arial" w:cs="Arial"/>
          <w:color w:val="1F497D"/>
          <w:sz w:val="48"/>
          <w:szCs w:val="48"/>
        </w:rPr>
        <w:t>February 2022</w:t>
      </w:r>
    </w:p>
    <w:p w14:paraId="32DFFDEF" w14:textId="77777777" w:rsidR="00BF2310" w:rsidRPr="00BF2310" w:rsidRDefault="00BF2310" w:rsidP="00BF2310">
      <w:pPr>
        <w:rPr>
          <w:rFonts w:ascii="Arial" w:hAnsi="Arial" w:cs="Arial"/>
          <w:sz w:val="56"/>
        </w:rPr>
      </w:pPr>
    </w:p>
    <w:p w14:paraId="46C81D2A" w14:textId="77777777" w:rsidR="00BF2310" w:rsidRPr="00BF2310" w:rsidRDefault="00BF2310" w:rsidP="00BF2310">
      <w:pPr>
        <w:rPr>
          <w:rFonts w:ascii="Arial" w:hAnsi="Arial" w:cs="Arial"/>
          <w:sz w:val="56"/>
        </w:rPr>
      </w:pPr>
    </w:p>
    <w:p w14:paraId="3B7DED17" w14:textId="77777777" w:rsidR="00BF2310" w:rsidRPr="00BF2310" w:rsidRDefault="00BF2310" w:rsidP="00BF2310">
      <w:pPr>
        <w:rPr>
          <w:rFonts w:ascii="Arial" w:hAnsi="Arial" w:cs="Arial"/>
          <w:sz w:val="56"/>
        </w:rPr>
      </w:pPr>
    </w:p>
    <w:p w14:paraId="5D92D027" w14:textId="77777777" w:rsidR="00BF2310" w:rsidRPr="00BF2310" w:rsidRDefault="00BF2310" w:rsidP="00BF2310">
      <w:pPr>
        <w:jc w:val="center"/>
        <w:rPr>
          <w:rFonts w:ascii="Arial" w:hAnsi="Arial" w:cs="Arial"/>
          <w:sz w:val="56"/>
        </w:rPr>
      </w:pPr>
    </w:p>
    <w:p w14:paraId="43D9AFBC" w14:textId="77777777" w:rsidR="00BF2310" w:rsidRPr="00BF2310" w:rsidRDefault="00BF2310" w:rsidP="00BF2310">
      <w:pPr>
        <w:rPr>
          <w:rFonts w:ascii="Arial" w:hAnsi="Arial" w:cs="Arial"/>
          <w:sz w:val="56"/>
        </w:rPr>
      </w:pPr>
    </w:p>
    <w:p w14:paraId="7EC0B609" w14:textId="623AE3C3" w:rsidR="00961D74" w:rsidRPr="000031C3" w:rsidRDefault="00DE574B" w:rsidP="000031C3">
      <w:pPr>
        <w:tabs>
          <w:tab w:val="right" w:pos="8550"/>
        </w:tabs>
        <w:jc w:val="center"/>
        <w:rPr>
          <w:rFonts w:ascii="Arial" w:hAnsi="Arial" w:cs="Arial"/>
          <w:color w:val="1F497D"/>
          <w:sz w:val="32"/>
          <w:szCs w:val="32"/>
        </w:rPr>
      </w:pPr>
      <w:r w:rsidRPr="000031C3">
        <w:rPr>
          <w:rFonts w:ascii="Arial" w:hAnsi="Arial" w:cs="Arial"/>
          <w:color w:val="1F497D"/>
          <w:sz w:val="32"/>
          <w:szCs w:val="32"/>
        </w:rPr>
        <w:t xml:space="preserve">Belfast </w:t>
      </w:r>
      <w:r w:rsidR="001660B7" w:rsidRPr="000031C3">
        <w:rPr>
          <w:rFonts w:ascii="Arial" w:hAnsi="Arial" w:cs="Arial"/>
          <w:color w:val="1F497D"/>
          <w:sz w:val="32"/>
          <w:szCs w:val="32"/>
        </w:rPr>
        <w:t>Transport Hub</w:t>
      </w:r>
      <w:r w:rsidR="000031C3" w:rsidRPr="000031C3">
        <w:rPr>
          <w:rFonts w:ascii="Arial" w:hAnsi="Arial" w:cs="Arial"/>
          <w:color w:val="1F497D"/>
          <w:sz w:val="32"/>
          <w:szCs w:val="32"/>
        </w:rPr>
        <w:t xml:space="preserve"> </w:t>
      </w:r>
      <w:r w:rsidR="00035997">
        <w:rPr>
          <w:rFonts w:ascii="Arial" w:hAnsi="Arial" w:cs="Arial"/>
          <w:color w:val="1F497D"/>
          <w:sz w:val="32"/>
          <w:szCs w:val="32"/>
        </w:rPr>
        <w:t>and</w:t>
      </w:r>
      <w:r w:rsidRPr="000031C3">
        <w:rPr>
          <w:rFonts w:ascii="Arial" w:hAnsi="Arial" w:cs="Arial"/>
          <w:color w:val="1F497D"/>
          <w:sz w:val="32"/>
          <w:szCs w:val="32"/>
        </w:rPr>
        <w:t xml:space="preserve"> Wider </w:t>
      </w:r>
      <w:r w:rsidR="00B504C7" w:rsidRPr="000031C3">
        <w:rPr>
          <w:rFonts w:ascii="Arial" w:hAnsi="Arial" w:cs="Arial"/>
          <w:color w:val="1F497D"/>
          <w:sz w:val="32"/>
          <w:szCs w:val="32"/>
        </w:rPr>
        <w:t>Masterplan</w:t>
      </w:r>
    </w:p>
    <w:p w14:paraId="79AA91D6" w14:textId="5B1BE6F5" w:rsidR="00893974" w:rsidRPr="000031C3" w:rsidRDefault="00893974">
      <w:pPr>
        <w:tabs>
          <w:tab w:val="right" w:pos="8550"/>
        </w:tabs>
        <w:spacing w:line="360" w:lineRule="auto"/>
        <w:jc w:val="center"/>
        <w:rPr>
          <w:rFonts w:ascii="Arial" w:hAnsi="Arial" w:cs="Arial"/>
          <w:b w:val="0"/>
          <w:sz w:val="36"/>
          <w:szCs w:val="36"/>
        </w:rPr>
      </w:pPr>
      <w:r w:rsidRPr="000031C3">
        <w:rPr>
          <w:rFonts w:ascii="Arial" w:hAnsi="Arial" w:cs="Arial"/>
          <w:b w:val="0"/>
          <w:sz w:val="36"/>
          <w:szCs w:val="36"/>
        </w:rPr>
        <w:t>Equality Impact Assessment</w:t>
      </w:r>
    </w:p>
    <w:p w14:paraId="63A74AF2" w14:textId="0C7F5005" w:rsidR="00893974" w:rsidRDefault="00CD48BD" w:rsidP="000031C3">
      <w:pPr>
        <w:tabs>
          <w:tab w:val="right" w:pos="8550"/>
        </w:tabs>
        <w:spacing w:line="360" w:lineRule="auto"/>
        <w:jc w:val="center"/>
        <w:rPr>
          <w:rFonts w:ascii="Arial" w:hAnsi="Arial" w:cs="Arial"/>
          <w:bCs/>
          <w:sz w:val="32"/>
          <w:szCs w:val="32"/>
        </w:rPr>
      </w:pPr>
      <w:r w:rsidRPr="000031C3">
        <w:rPr>
          <w:rFonts w:ascii="Arial" w:hAnsi="Arial" w:cs="Arial"/>
          <w:bCs/>
          <w:sz w:val="32"/>
          <w:szCs w:val="32"/>
        </w:rPr>
        <w:t>FINAL DECISION REPORT</w:t>
      </w:r>
    </w:p>
    <w:p w14:paraId="0B2D82B2" w14:textId="77777777" w:rsidR="0013044F" w:rsidRDefault="0013044F" w:rsidP="000031C3">
      <w:pPr>
        <w:tabs>
          <w:tab w:val="right" w:pos="8550"/>
        </w:tabs>
        <w:spacing w:line="360" w:lineRule="auto"/>
        <w:jc w:val="center"/>
        <w:rPr>
          <w:rFonts w:ascii="Arial" w:hAnsi="Arial" w:cs="Arial"/>
          <w:bCs/>
          <w:sz w:val="32"/>
          <w:szCs w:val="32"/>
        </w:rPr>
      </w:pPr>
    </w:p>
    <w:p w14:paraId="6A6414FB" w14:textId="577E96C8" w:rsidR="008B6CA5" w:rsidRPr="000031C3" w:rsidRDefault="008B6CA5" w:rsidP="000031C3">
      <w:pPr>
        <w:tabs>
          <w:tab w:val="right" w:pos="8550"/>
        </w:tabs>
        <w:spacing w:line="360" w:lineRule="auto"/>
        <w:jc w:val="center"/>
        <w:rPr>
          <w:rFonts w:ascii="Arial" w:hAnsi="Arial" w:cs="Arial"/>
          <w:bCs/>
          <w:sz w:val="32"/>
          <w:szCs w:val="32"/>
        </w:rPr>
      </w:pPr>
      <w:r>
        <w:rPr>
          <w:rFonts w:ascii="Arial" w:hAnsi="Arial" w:cs="Arial"/>
          <w:bCs/>
          <w:sz w:val="32"/>
          <w:szCs w:val="32"/>
        </w:rPr>
        <w:t>Contents</w:t>
      </w:r>
    </w:p>
    <w:p w14:paraId="23F300E1" w14:textId="77777777" w:rsidR="00893974" w:rsidRPr="00B504C7" w:rsidRDefault="00893974">
      <w:pPr>
        <w:rPr>
          <w:rFonts w:ascii="Arial" w:hAnsi="Arial" w:cs="Arial"/>
          <w:b w:val="0"/>
          <w:sz w:val="28"/>
        </w:rPr>
      </w:pPr>
    </w:p>
    <w:p w14:paraId="1BBDCB30" w14:textId="77777777" w:rsidR="000031C3" w:rsidRPr="0013044F" w:rsidRDefault="000031C3" w:rsidP="00630320">
      <w:pPr>
        <w:tabs>
          <w:tab w:val="left" w:pos="1560"/>
          <w:tab w:val="left" w:pos="8789"/>
        </w:tabs>
        <w:ind w:left="851"/>
        <w:rPr>
          <w:rFonts w:ascii="Arial" w:hAnsi="Arial" w:cs="Arial"/>
          <w:bCs/>
          <w:color w:val="002060"/>
          <w:sz w:val="28"/>
        </w:rPr>
      </w:pPr>
      <w:r w:rsidRPr="0013044F">
        <w:rPr>
          <w:rFonts w:ascii="Arial" w:hAnsi="Arial" w:cs="Arial"/>
          <w:bCs/>
          <w:color w:val="002060"/>
          <w:sz w:val="28"/>
        </w:rPr>
        <w:t xml:space="preserve">1.    </w:t>
      </w:r>
      <w:r w:rsidRPr="0013044F">
        <w:rPr>
          <w:rFonts w:ascii="Arial" w:hAnsi="Arial" w:cs="Arial"/>
          <w:bCs/>
          <w:color w:val="002060"/>
          <w:sz w:val="28"/>
        </w:rPr>
        <w:tab/>
        <w:t>Introduction</w:t>
      </w:r>
      <w:r w:rsidRPr="0013044F">
        <w:rPr>
          <w:rFonts w:ascii="Arial" w:hAnsi="Arial" w:cs="Arial"/>
          <w:bCs/>
          <w:color w:val="002060"/>
          <w:sz w:val="28"/>
        </w:rPr>
        <w:tab/>
        <w:t>3</w:t>
      </w:r>
    </w:p>
    <w:p w14:paraId="5B28A1BD" w14:textId="52816652" w:rsidR="000031C3" w:rsidRDefault="000031C3" w:rsidP="0013044F">
      <w:pPr>
        <w:tabs>
          <w:tab w:val="left" w:pos="2127"/>
          <w:tab w:val="left" w:pos="8364"/>
        </w:tabs>
        <w:ind w:left="851"/>
        <w:rPr>
          <w:rFonts w:ascii="Arial" w:hAnsi="Arial" w:cs="Arial"/>
          <w:b w:val="0"/>
          <w:sz w:val="28"/>
        </w:rPr>
      </w:pPr>
      <w:r w:rsidRPr="000031C3">
        <w:rPr>
          <w:rFonts w:ascii="Arial" w:hAnsi="Arial" w:cs="Arial"/>
          <w:b w:val="0"/>
          <w:sz w:val="28"/>
        </w:rPr>
        <w:tab/>
        <w:t>1.1</w:t>
      </w:r>
      <w:r w:rsidR="00630320">
        <w:rPr>
          <w:rFonts w:ascii="Arial" w:hAnsi="Arial" w:cs="Arial"/>
          <w:b w:val="0"/>
          <w:sz w:val="28"/>
        </w:rPr>
        <w:t xml:space="preserve"> </w:t>
      </w:r>
      <w:r w:rsidRPr="000031C3">
        <w:rPr>
          <w:rFonts w:ascii="Arial" w:hAnsi="Arial" w:cs="Arial"/>
          <w:b w:val="0"/>
          <w:sz w:val="28"/>
        </w:rPr>
        <w:t>Section 75 and the Statutory Duties</w:t>
      </w:r>
      <w:r w:rsidRPr="000031C3">
        <w:rPr>
          <w:rFonts w:ascii="Arial" w:hAnsi="Arial" w:cs="Arial"/>
          <w:b w:val="0"/>
          <w:sz w:val="28"/>
        </w:rPr>
        <w:tab/>
        <w:t>3</w:t>
      </w:r>
    </w:p>
    <w:p w14:paraId="7B537FCF" w14:textId="2FA40AD6"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w:t>
      </w:r>
      <w:r>
        <w:rPr>
          <w:rFonts w:ascii="Arial" w:hAnsi="Arial" w:cs="Arial"/>
          <w:b w:val="0"/>
          <w:sz w:val="28"/>
        </w:rPr>
        <w:t>2</w:t>
      </w:r>
      <w:r w:rsidRPr="00630320">
        <w:rPr>
          <w:rFonts w:ascii="Arial" w:hAnsi="Arial" w:cs="Arial"/>
          <w:b w:val="0"/>
          <w:sz w:val="28"/>
        </w:rPr>
        <w:t xml:space="preserve"> </w:t>
      </w:r>
      <w:r>
        <w:rPr>
          <w:rFonts w:ascii="Arial" w:hAnsi="Arial" w:cs="Arial"/>
          <w:b w:val="0"/>
          <w:sz w:val="28"/>
        </w:rPr>
        <w:t>NITHCo and Translink</w:t>
      </w:r>
      <w:r w:rsidRPr="00630320">
        <w:rPr>
          <w:rFonts w:ascii="Arial" w:hAnsi="Arial" w:cs="Arial"/>
          <w:b w:val="0"/>
          <w:sz w:val="28"/>
        </w:rPr>
        <w:tab/>
      </w:r>
      <w:r>
        <w:rPr>
          <w:rFonts w:ascii="Arial" w:hAnsi="Arial" w:cs="Arial"/>
          <w:b w:val="0"/>
          <w:sz w:val="28"/>
        </w:rPr>
        <w:t>4</w:t>
      </w:r>
    </w:p>
    <w:p w14:paraId="49CBF1A7" w14:textId="70C80504"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w:t>
      </w:r>
      <w:r>
        <w:rPr>
          <w:rFonts w:ascii="Arial" w:hAnsi="Arial" w:cs="Arial"/>
          <w:b w:val="0"/>
          <w:sz w:val="28"/>
        </w:rPr>
        <w:t>3</w:t>
      </w:r>
      <w:r w:rsidRPr="00630320">
        <w:rPr>
          <w:rFonts w:ascii="Arial" w:hAnsi="Arial" w:cs="Arial"/>
          <w:b w:val="0"/>
          <w:sz w:val="28"/>
        </w:rPr>
        <w:t xml:space="preserve"> </w:t>
      </w:r>
      <w:r>
        <w:rPr>
          <w:rFonts w:ascii="Arial" w:hAnsi="Arial" w:cs="Arial"/>
          <w:b w:val="0"/>
          <w:sz w:val="28"/>
        </w:rPr>
        <w:t xml:space="preserve">Belfast Transport Hub </w:t>
      </w:r>
      <w:r w:rsidR="00341447">
        <w:rPr>
          <w:rFonts w:ascii="Arial" w:hAnsi="Arial" w:cs="Arial"/>
          <w:b w:val="0"/>
          <w:sz w:val="28"/>
        </w:rPr>
        <w:t>and</w:t>
      </w:r>
      <w:r>
        <w:rPr>
          <w:rFonts w:ascii="Arial" w:hAnsi="Arial" w:cs="Arial"/>
          <w:b w:val="0"/>
          <w:sz w:val="28"/>
        </w:rPr>
        <w:t xml:space="preserve"> Wider Masterplan</w:t>
      </w:r>
      <w:r w:rsidRPr="00630320">
        <w:rPr>
          <w:rFonts w:ascii="Arial" w:hAnsi="Arial" w:cs="Arial"/>
          <w:b w:val="0"/>
          <w:sz w:val="28"/>
        </w:rPr>
        <w:tab/>
      </w:r>
      <w:r>
        <w:rPr>
          <w:rFonts w:ascii="Arial" w:hAnsi="Arial" w:cs="Arial"/>
          <w:b w:val="0"/>
          <w:sz w:val="28"/>
        </w:rPr>
        <w:t>4</w:t>
      </w:r>
    </w:p>
    <w:p w14:paraId="42DF4FF6" w14:textId="77777777"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1.4 Project Aim</w:t>
      </w:r>
      <w:r w:rsidRPr="00630320">
        <w:rPr>
          <w:rFonts w:ascii="Arial" w:hAnsi="Arial" w:cs="Arial"/>
          <w:b w:val="0"/>
          <w:sz w:val="28"/>
        </w:rPr>
        <w:tab/>
        <w:t>6</w:t>
      </w:r>
      <w:r w:rsidRPr="00630320">
        <w:rPr>
          <w:rFonts w:ascii="Arial" w:hAnsi="Arial" w:cs="Arial"/>
          <w:b w:val="0"/>
          <w:sz w:val="28"/>
        </w:rPr>
        <w:tab/>
      </w:r>
    </w:p>
    <w:p w14:paraId="0887229F" w14:textId="0254CAE1" w:rsidR="00630320" w:rsidRPr="00630320" w:rsidRDefault="00630320" w:rsidP="0013044F">
      <w:pPr>
        <w:tabs>
          <w:tab w:val="left" w:pos="2127"/>
          <w:tab w:val="left" w:pos="8364"/>
        </w:tabs>
        <w:ind w:left="851"/>
        <w:rPr>
          <w:rFonts w:ascii="Arial" w:hAnsi="Arial" w:cs="Arial"/>
          <w:b w:val="0"/>
          <w:sz w:val="28"/>
        </w:rPr>
      </w:pPr>
      <w:r w:rsidRPr="00630320">
        <w:rPr>
          <w:rFonts w:ascii="Arial" w:hAnsi="Arial" w:cs="Arial"/>
          <w:b w:val="0"/>
          <w:sz w:val="28"/>
        </w:rPr>
        <w:tab/>
        <w:t xml:space="preserve">1.4 </w:t>
      </w:r>
      <w:r>
        <w:rPr>
          <w:rFonts w:ascii="Arial" w:hAnsi="Arial" w:cs="Arial"/>
          <w:b w:val="0"/>
          <w:sz w:val="28"/>
        </w:rPr>
        <w:t xml:space="preserve">The Hub, Section </w:t>
      </w:r>
      <w:proofErr w:type="gramStart"/>
      <w:r>
        <w:rPr>
          <w:rFonts w:ascii="Arial" w:hAnsi="Arial" w:cs="Arial"/>
          <w:b w:val="0"/>
          <w:sz w:val="28"/>
        </w:rPr>
        <w:t>75</w:t>
      </w:r>
      <w:proofErr w:type="gramEnd"/>
      <w:r w:rsidR="00341447">
        <w:rPr>
          <w:rFonts w:ascii="Arial" w:hAnsi="Arial" w:cs="Arial"/>
          <w:b w:val="0"/>
          <w:sz w:val="28"/>
        </w:rPr>
        <w:t xml:space="preserve"> and Engagement</w:t>
      </w:r>
      <w:r w:rsidRPr="00630320">
        <w:rPr>
          <w:rFonts w:ascii="Arial" w:hAnsi="Arial" w:cs="Arial"/>
          <w:b w:val="0"/>
          <w:sz w:val="28"/>
        </w:rPr>
        <w:tab/>
      </w:r>
      <w:r w:rsidR="00341447">
        <w:rPr>
          <w:rFonts w:ascii="Arial" w:hAnsi="Arial" w:cs="Arial"/>
          <w:b w:val="0"/>
          <w:sz w:val="28"/>
        </w:rPr>
        <w:t>7</w:t>
      </w:r>
      <w:r w:rsidRPr="00630320">
        <w:rPr>
          <w:rFonts w:ascii="Arial" w:hAnsi="Arial" w:cs="Arial"/>
          <w:b w:val="0"/>
          <w:sz w:val="28"/>
        </w:rPr>
        <w:tab/>
      </w:r>
    </w:p>
    <w:p w14:paraId="24084B3F" w14:textId="77777777" w:rsidR="00630320" w:rsidRPr="000031C3" w:rsidRDefault="00630320" w:rsidP="00630320">
      <w:pPr>
        <w:tabs>
          <w:tab w:val="left" w:pos="2127"/>
          <w:tab w:val="left" w:pos="8789"/>
        </w:tabs>
        <w:ind w:left="851"/>
        <w:rPr>
          <w:rFonts w:ascii="Arial" w:hAnsi="Arial" w:cs="Arial"/>
          <w:b w:val="0"/>
          <w:sz w:val="28"/>
        </w:rPr>
      </w:pPr>
    </w:p>
    <w:p w14:paraId="087CE10A" w14:textId="23B39C73" w:rsidR="000031C3" w:rsidRPr="0013044F" w:rsidRDefault="000031C3" w:rsidP="00630320">
      <w:pPr>
        <w:tabs>
          <w:tab w:val="left" w:pos="1560"/>
          <w:tab w:val="left" w:pos="8789"/>
        </w:tabs>
        <w:ind w:left="851"/>
        <w:rPr>
          <w:rFonts w:ascii="Arial" w:hAnsi="Arial" w:cs="Arial"/>
          <w:bCs/>
          <w:color w:val="002060"/>
          <w:sz w:val="28"/>
        </w:rPr>
      </w:pPr>
      <w:r w:rsidRPr="0013044F">
        <w:rPr>
          <w:rFonts w:ascii="Arial" w:hAnsi="Arial" w:cs="Arial"/>
          <w:bCs/>
          <w:color w:val="002060"/>
          <w:sz w:val="28"/>
        </w:rPr>
        <w:t>2.</w:t>
      </w:r>
      <w:r w:rsidRPr="0013044F">
        <w:rPr>
          <w:rFonts w:ascii="Arial" w:hAnsi="Arial" w:cs="Arial"/>
          <w:bCs/>
          <w:color w:val="002060"/>
          <w:sz w:val="28"/>
        </w:rPr>
        <w:tab/>
        <w:t xml:space="preserve">Consideration of </w:t>
      </w:r>
      <w:r w:rsidR="00341447" w:rsidRPr="0013044F">
        <w:rPr>
          <w:rFonts w:ascii="Arial" w:hAnsi="Arial" w:cs="Arial"/>
          <w:bCs/>
          <w:color w:val="002060"/>
          <w:sz w:val="28"/>
        </w:rPr>
        <w:t>A</w:t>
      </w:r>
      <w:r w:rsidRPr="0013044F">
        <w:rPr>
          <w:rFonts w:ascii="Arial" w:hAnsi="Arial" w:cs="Arial"/>
          <w:bCs/>
          <w:color w:val="002060"/>
          <w:sz w:val="28"/>
        </w:rPr>
        <w:t xml:space="preserve">vailable </w:t>
      </w:r>
      <w:r w:rsidR="00341447" w:rsidRPr="0013044F">
        <w:rPr>
          <w:rFonts w:ascii="Arial" w:hAnsi="Arial" w:cs="Arial"/>
          <w:bCs/>
          <w:color w:val="002060"/>
          <w:sz w:val="28"/>
        </w:rPr>
        <w:t>D</w:t>
      </w:r>
      <w:r w:rsidRPr="0013044F">
        <w:rPr>
          <w:rFonts w:ascii="Arial" w:hAnsi="Arial" w:cs="Arial"/>
          <w:bCs/>
          <w:color w:val="002060"/>
          <w:sz w:val="28"/>
        </w:rPr>
        <w:t xml:space="preserve">ata and </w:t>
      </w:r>
      <w:r w:rsidR="00341447" w:rsidRPr="0013044F">
        <w:rPr>
          <w:rFonts w:ascii="Arial" w:hAnsi="Arial" w:cs="Arial"/>
          <w:bCs/>
          <w:color w:val="002060"/>
          <w:sz w:val="28"/>
        </w:rPr>
        <w:t>R</w:t>
      </w:r>
      <w:r w:rsidRPr="0013044F">
        <w:rPr>
          <w:rFonts w:ascii="Arial" w:hAnsi="Arial" w:cs="Arial"/>
          <w:bCs/>
          <w:color w:val="002060"/>
          <w:sz w:val="28"/>
        </w:rPr>
        <w:t>esearch</w:t>
      </w:r>
      <w:r w:rsidRPr="0013044F">
        <w:rPr>
          <w:rFonts w:ascii="Arial" w:hAnsi="Arial" w:cs="Arial"/>
          <w:bCs/>
          <w:color w:val="002060"/>
          <w:sz w:val="28"/>
        </w:rPr>
        <w:tab/>
      </w:r>
      <w:r w:rsidR="00341447" w:rsidRPr="0013044F">
        <w:rPr>
          <w:rFonts w:ascii="Arial" w:hAnsi="Arial" w:cs="Arial"/>
          <w:bCs/>
          <w:color w:val="002060"/>
          <w:sz w:val="28"/>
        </w:rPr>
        <w:t>9</w:t>
      </w:r>
    </w:p>
    <w:p w14:paraId="082F85D2" w14:textId="0562BF53" w:rsidR="00341447" w:rsidRPr="00341447" w:rsidRDefault="00341447" w:rsidP="0013044F">
      <w:pPr>
        <w:tabs>
          <w:tab w:val="left" w:pos="2127"/>
          <w:tab w:val="left" w:pos="8364"/>
        </w:tabs>
        <w:ind w:left="1134"/>
        <w:rPr>
          <w:rFonts w:ascii="Arial" w:hAnsi="Arial" w:cs="Arial"/>
          <w:b w:val="0"/>
          <w:sz w:val="28"/>
        </w:rPr>
      </w:pPr>
      <w:r w:rsidRPr="00341447">
        <w:rPr>
          <w:rFonts w:ascii="Arial" w:hAnsi="Arial" w:cs="Arial"/>
          <w:b w:val="0"/>
          <w:sz w:val="28"/>
        </w:rPr>
        <w:tab/>
      </w:r>
      <w:r>
        <w:rPr>
          <w:rFonts w:ascii="Arial" w:hAnsi="Arial" w:cs="Arial"/>
          <w:b w:val="0"/>
          <w:sz w:val="28"/>
        </w:rPr>
        <w:t>2.1</w:t>
      </w:r>
      <w:r w:rsidRPr="00341447">
        <w:rPr>
          <w:rFonts w:ascii="Arial" w:hAnsi="Arial" w:cs="Arial"/>
          <w:b w:val="0"/>
          <w:sz w:val="28"/>
        </w:rPr>
        <w:t xml:space="preserve"> </w:t>
      </w:r>
      <w:r>
        <w:rPr>
          <w:rFonts w:ascii="Arial" w:hAnsi="Arial" w:cs="Arial"/>
          <w:b w:val="0"/>
          <w:sz w:val="28"/>
        </w:rPr>
        <w:t>Population Data</w:t>
      </w:r>
      <w:r w:rsidRPr="00341447">
        <w:rPr>
          <w:rFonts w:ascii="Arial" w:hAnsi="Arial" w:cs="Arial"/>
          <w:b w:val="0"/>
          <w:sz w:val="28"/>
        </w:rPr>
        <w:tab/>
      </w:r>
      <w:r>
        <w:rPr>
          <w:rFonts w:ascii="Arial" w:hAnsi="Arial" w:cs="Arial"/>
          <w:b w:val="0"/>
          <w:sz w:val="28"/>
        </w:rPr>
        <w:t>9</w:t>
      </w:r>
      <w:r w:rsidRPr="00341447">
        <w:rPr>
          <w:rFonts w:ascii="Arial" w:hAnsi="Arial" w:cs="Arial"/>
          <w:b w:val="0"/>
          <w:sz w:val="28"/>
        </w:rPr>
        <w:tab/>
      </w:r>
    </w:p>
    <w:p w14:paraId="676CDF6C" w14:textId="0CEFCF73" w:rsidR="00341447" w:rsidRPr="00341447" w:rsidRDefault="00341447" w:rsidP="0013044F">
      <w:pPr>
        <w:tabs>
          <w:tab w:val="left" w:pos="2127"/>
          <w:tab w:val="left" w:pos="8364"/>
        </w:tabs>
        <w:ind w:left="851"/>
        <w:rPr>
          <w:rFonts w:ascii="Arial" w:hAnsi="Arial" w:cs="Arial"/>
          <w:b w:val="0"/>
          <w:sz w:val="28"/>
        </w:rPr>
      </w:pPr>
      <w:r w:rsidRPr="00341447">
        <w:rPr>
          <w:rFonts w:ascii="Arial" w:hAnsi="Arial" w:cs="Arial"/>
          <w:b w:val="0"/>
          <w:sz w:val="28"/>
        </w:rPr>
        <w:tab/>
        <w:t>2.</w:t>
      </w:r>
      <w:r>
        <w:rPr>
          <w:rFonts w:ascii="Arial" w:hAnsi="Arial" w:cs="Arial"/>
          <w:b w:val="0"/>
          <w:sz w:val="28"/>
        </w:rPr>
        <w:t>2</w:t>
      </w:r>
      <w:r w:rsidRPr="00341447">
        <w:rPr>
          <w:rFonts w:ascii="Arial" w:hAnsi="Arial" w:cs="Arial"/>
          <w:b w:val="0"/>
          <w:sz w:val="28"/>
        </w:rPr>
        <w:t xml:space="preserve"> </w:t>
      </w:r>
      <w:r>
        <w:rPr>
          <w:rFonts w:ascii="Arial" w:hAnsi="Arial" w:cs="Arial"/>
          <w:b w:val="0"/>
          <w:sz w:val="28"/>
        </w:rPr>
        <w:t>Preliminary Consultation (2016)</w:t>
      </w:r>
      <w:r w:rsidRPr="00341447">
        <w:rPr>
          <w:rFonts w:ascii="Arial" w:hAnsi="Arial" w:cs="Arial"/>
          <w:b w:val="0"/>
          <w:sz w:val="28"/>
        </w:rPr>
        <w:tab/>
        <w:t>9</w:t>
      </w:r>
      <w:r w:rsidRPr="00341447">
        <w:rPr>
          <w:rFonts w:ascii="Arial" w:hAnsi="Arial" w:cs="Arial"/>
          <w:b w:val="0"/>
          <w:sz w:val="28"/>
        </w:rPr>
        <w:tab/>
      </w:r>
    </w:p>
    <w:p w14:paraId="052D9367" w14:textId="7EE1C2F8"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t>2.</w:t>
      </w:r>
      <w:r>
        <w:rPr>
          <w:rFonts w:ascii="Arial" w:hAnsi="Arial" w:cs="Arial"/>
          <w:b w:val="0"/>
          <w:sz w:val="28"/>
        </w:rPr>
        <w:t>3</w:t>
      </w:r>
      <w:r w:rsidRPr="00341447">
        <w:rPr>
          <w:rFonts w:ascii="Arial" w:hAnsi="Arial" w:cs="Arial"/>
          <w:b w:val="0"/>
          <w:sz w:val="28"/>
        </w:rPr>
        <w:t xml:space="preserve"> </w:t>
      </w:r>
      <w:r>
        <w:rPr>
          <w:rFonts w:ascii="Arial" w:hAnsi="Arial" w:cs="Arial"/>
          <w:b w:val="0"/>
          <w:sz w:val="28"/>
        </w:rPr>
        <w:t>Public Engagement</w:t>
      </w:r>
      <w:r w:rsidRPr="00341447">
        <w:rPr>
          <w:rFonts w:ascii="Arial" w:hAnsi="Arial" w:cs="Arial"/>
          <w:b w:val="0"/>
          <w:sz w:val="28"/>
        </w:rPr>
        <w:tab/>
      </w:r>
      <w:r>
        <w:rPr>
          <w:rFonts w:ascii="Arial" w:hAnsi="Arial" w:cs="Arial"/>
          <w:b w:val="0"/>
          <w:sz w:val="28"/>
        </w:rPr>
        <w:t>10</w:t>
      </w:r>
      <w:r w:rsidRPr="00341447">
        <w:rPr>
          <w:rFonts w:ascii="Arial" w:hAnsi="Arial" w:cs="Arial"/>
          <w:b w:val="0"/>
          <w:sz w:val="28"/>
        </w:rPr>
        <w:tab/>
      </w:r>
    </w:p>
    <w:p w14:paraId="235A65E2" w14:textId="7C5F3474"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r>
      <w:r>
        <w:rPr>
          <w:rFonts w:ascii="Arial" w:hAnsi="Arial" w:cs="Arial"/>
          <w:b w:val="0"/>
          <w:sz w:val="28"/>
        </w:rPr>
        <w:t>2.4</w:t>
      </w:r>
      <w:r w:rsidRPr="00341447">
        <w:rPr>
          <w:rFonts w:ascii="Arial" w:hAnsi="Arial" w:cs="Arial"/>
          <w:b w:val="0"/>
          <w:sz w:val="28"/>
        </w:rPr>
        <w:t xml:space="preserve"> </w:t>
      </w:r>
      <w:r>
        <w:rPr>
          <w:rFonts w:ascii="Arial" w:hAnsi="Arial" w:cs="Arial"/>
          <w:b w:val="0"/>
          <w:sz w:val="28"/>
        </w:rPr>
        <w:t>Community Committee</w:t>
      </w:r>
      <w:r w:rsidRPr="00341447">
        <w:rPr>
          <w:rFonts w:ascii="Arial" w:hAnsi="Arial" w:cs="Arial"/>
          <w:b w:val="0"/>
          <w:sz w:val="28"/>
        </w:rPr>
        <w:tab/>
      </w:r>
      <w:r>
        <w:rPr>
          <w:rFonts w:ascii="Arial" w:hAnsi="Arial" w:cs="Arial"/>
          <w:b w:val="0"/>
          <w:sz w:val="28"/>
        </w:rPr>
        <w:t>11</w:t>
      </w:r>
      <w:r w:rsidRPr="00341447">
        <w:rPr>
          <w:rFonts w:ascii="Arial" w:hAnsi="Arial" w:cs="Arial"/>
          <w:b w:val="0"/>
          <w:sz w:val="28"/>
        </w:rPr>
        <w:tab/>
      </w:r>
    </w:p>
    <w:p w14:paraId="72E60A2B" w14:textId="039DECD7" w:rsidR="00341447" w:rsidRPr="00341447" w:rsidRDefault="00341447" w:rsidP="0013044F">
      <w:pPr>
        <w:tabs>
          <w:tab w:val="left" w:pos="2127"/>
          <w:tab w:val="left" w:pos="8222"/>
        </w:tabs>
        <w:ind w:left="851"/>
        <w:rPr>
          <w:rFonts w:ascii="Arial" w:hAnsi="Arial" w:cs="Arial"/>
          <w:b w:val="0"/>
          <w:sz w:val="28"/>
        </w:rPr>
      </w:pPr>
      <w:r w:rsidRPr="00341447">
        <w:rPr>
          <w:rFonts w:ascii="Arial" w:hAnsi="Arial" w:cs="Arial"/>
          <w:b w:val="0"/>
          <w:sz w:val="28"/>
        </w:rPr>
        <w:tab/>
        <w:t>2.</w:t>
      </w:r>
      <w:r>
        <w:rPr>
          <w:rFonts w:ascii="Arial" w:hAnsi="Arial" w:cs="Arial"/>
          <w:b w:val="0"/>
          <w:sz w:val="28"/>
        </w:rPr>
        <w:t>5</w:t>
      </w:r>
      <w:r w:rsidRPr="00341447">
        <w:rPr>
          <w:rFonts w:ascii="Arial" w:hAnsi="Arial" w:cs="Arial"/>
          <w:b w:val="0"/>
          <w:sz w:val="28"/>
        </w:rPr>
        <w:t xml:space="preserve"> </w:t>
      </w:r>
      <w:r>
        <w:rPr>
          <w:rFonts w:ascii="Arial" w:hAnsi="Arial" w:cs="Arial"/>
          <w:b w:val="0"/>
          <w:sz w:val="28"/>
        </w:rPr>
        <w:t>Disability Issues and IMTAC</w:t>
      </w:r>
      <w:r w:rsidRPr="00341447">
        <w:rPr>
          <w:rFonts w:ascii="Arial" w:hAnsi="Arial" w:cs="Arial"/>
          <w:b w:val="0"/>
          <w:sz w:val="28"/>
        </w:rPr>
        <w:tab/>
      </w:r>
      <w:r>
        <w:rPr>
          <w:rFonts w:ascii="Arial" w:hAnsi="Arial" w:cs="Arial"/>
          <w:b w:val="0"/>
          <w:sz w:val="28"/>
        </w:rPr>
        <w:t>11</w:t>
      </w:r>
      <w:r w:rsidRPr="00341447">
        <w:rPr>
          <w:rFonts w:ascii="Arial" w:hAnsi="Arial" w:cs="Arial"/>
          <w:b w:val="0"/>
          <w:sz w:val="28"/>
        </w:rPr>
        <w:tab/>
      </w:r>
    </w:p>
    <w:p w14:paraId="6386C7B7" w14:textId="77777777" w:rsidR="000031C3" w:rsidRDefault="000031C3" w:rsidP="00630320">
      <w:pPr>
        <w:tabs>
          <w:tab w:val="left" w:pos="1560"/>
          <w:tab w:val="left" w:pos="8789"/>
        </w:tabs>
        <w:ind w:left="851"/>
        <w:rPr>
          <w:rFonts w:ascii="Arial" w:hAnsi="Arial" w:cs="Arial"/>
          <w:b w:val="0"/>
          <w:sz w:val="28"/>
        </w:rPr>
      </w:pPr>
    </w:p>
    <w:p w14:paraId="39D1F85A" w14:textId="36023278"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3.</w:t>
      </w:r>
      <w:r w:rsidRPr="0013044F">
        <w:rPr>
          <w:rFonts w:ascii="Arial" w:hAnsi="Arial" w:cs="Arial"/>
          <w:bCs/>
          <w:color w:val="002060"/>
          <w:sz w:val="28"/>
        </w:rPr>
        <w:tab/>
        <w:t>Consultation</w:t>
      </w:r>
      <w:r w:rsidRPr="0013044F">
        <w:rPr>
          <w:rFonts w:ascii="Arial" w:hAnsi="Arial" w:cs="Arial"/>
          <w:bCs/>
          <w:color w:val="002060"/>
          <w:sz w:val="28"/>
        </w:rPr>
        <w:tab/>
      </w:r>
      <w:r w:rsidR="00341447" w:rsidRPr="0013044F">
        <w:rPr>
          <w:rFonts w:ascii="Arial" w:hAnsi="Arial" w:cs="Arial"/>
          <w:bCs/>
          <w:color w:val="002060"/>
          <w:sz w:val="28"/>
        </w:rPr>
        <w:t>13</w:t>
      </w:r>
    </w:p>
    <w:p w14:paraId="1556E05F" w14:textId="77777777" w:rsidR="000031C3" w:rsidRDefault="000031C3" w:rsidP="0066194B">
      <w:pPr>
        <w:tabs>
          <w:tab w:val="left" w:pos="1560"/>
          <w:tab w:val="left" w:pos="8647"/>
        </w:tabs>
        <w:ind w:left="851"/>
        <w:rPr>
          <w:rFonts w:ascii="Arial" w:hAnsi="Arial" w:cs="Arial"/>
          <w:b w:val="0"/>
          <w:sz w:val="28"/>
        </w:rPr>
      </w:pPr>
    </w:p>
    <w:p w14:paraId="1CBB4274" w14:textId="44A8A88C"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4.</w:t>
      </w:r>
      <w:r w:rsidRPr="0013044F">
        <w:rPr>
          <w:rFonts w:ascii="Arial" w:hAnsi="Arial" w:cs="Arial"/>
          <w:bCs/>
          <w:color w:val="002060"/>
          <w:sz w:val="28"/>
        </w:rPr>
        <w:tab/>
        <w:t>Findings</w:t>
      </w:r>
      <w:r w:rsidRPr="0013044F">
        <w:rPr>
          <w:rFonts w:ascii="Arial" w:hAnsi="Arial" w:cs="Arial"/>
          <w:bCs/>
          <w:color w:val="002060"/>
          <w:sz w:val="28"/>
        </w:rPr>
        <w:tab/>
        <w:t>25</w:t>
      </w:r>
    </w:p>
    <w:p w14:paraId="45332415" w14:textId="77777777" w:rsidR="0013044F" w:rsidRPr="000031C3" w:rsidRDefault="0013044F" w:rsidP="0066194B">
      <w:pPr>
        <w:tabs>
          <w:tab w:val="left" w:pos="1560"/>
          <w:tab w:val="left" w:pos="8647"/>
        </w:tabs>
        <w:ind w:left="851"/>
        <w:rPr>
          <w:rFonts w:ascii="Arial" w:hAnsi="Arial" w:cs="Arial"/>
          <w:b w:val="0"/>
          <w:sz w:val="28"/>
        </w:rPr>
      </w:pPr>
    </w:p>
    <w:p w14:paraId="2BFDD152" w14:textId="45836711" w:rsidR="000031C3" w:rsidRPr="0013044F" w:rsidRDefault="000031C3" w:rsidP="0066194B">
      <w:pPr>
        <w:tabs>
          <w:tab w:val="left" w:pos="1560"/>
          <w:tab w:val="left" w:pos="8647"/>
        </w:tabs>
        <w:ind w:left="851"/>
        <w:rPr>
          <w:rFonts w:ascii="Arial" w:hAnsi="Arial" w:cs="Arial"/>
          <w:bCs/>
          <w:color w:val="002060"/>
          <w:sz w:val="28"/>
        </w:rPr>
      </w:pPr>
      <w:r w:rsidRPr="0013044F">
        <w:rPr>
          <w:rFonts w:ascii="Arial" w:hAnsi="Arial" w:cs="Arial"/>
          <w:bCs/>
          <w:color w:val="002060"/>
          <w:sz w:val="28"/>
        </w:rPr>
        <w:t>5.</w:t>
      </w:r>
      <w:r w:rsidRPr="0013044F">
        <w:rPr>
          <w:rFonts w:ascii="Arial" w:hAnsi="Arial" w:cs="Arial"/>
          <w:bCs/>
          <w:color w:val="002060"/>
          <w:sz w:val="28"/>
        </w:rPr>
        <w:tab/>
        <w:t>Conclusions and recommendations</w:t>
      </w:r>
      <w:r w:rsidRPr="0013044F">
        <w:rPr>
          <w:rFonts w:ascii="Arial" w:hAnsi="Arial" w:cs="Arial"/>
          <w:bCs/>
          <w:color w:val="002060"/>
          <w:sz w:val="28"/>
        </w:rPr>
        <w:tab/>
      </w:r>
      <w:r w:rsidR="0013044F" w:rsidRPr="0013044F">
        <w:rPr>
          <w:rFonts w:ascii="Arial" w:hAnsi="Arial" w:cs="Arial"/>
          <w:bCs/>
          <w:color w:val="002060"/>
          <w:sz w:val="28"/>
        </w:rPr>
        <w:t>16</w:t>
      </w:r>
    </w:p>
    <w:p w14:paraId="435403AA" w14:textId="37EF8C74" w:rsidR="000031C3" w:rsidRPr="000031C3" w:rsidRDefault="000031C3" w:rsidP="0013044F">
      <w:pPr>
        <w:tabs>
          <w:tab w:val="left" w:pos="1560"/>
          <w:tab w:val="left" w:pos="8222"/>
        </w:tabs>
        <w:ind w:left="851"/>
        <w:rPr>
          <w:rFonts w:ascii="Arial" w:hAnsi="Arial" w:cs="Arial"/>
          <w:b w:val="0"/>
          <w:sz w:val="28"/>
        </w:rPr>
      </w:pPr>
      <w:r w:rsidRPr="000031C3">
        <w:rPr>
          <w:rFonts w:ascii="Arial" w:hAnsi="Arial" w:cs="Arial"/>
          <w:b w:val="0"/>
          <w:sz w:val="28"/>
        </w:rPr>
        <w:tab/>
        <w:t>5.1</w:t>
      </w:r>
      <w:r w:rsidR="0013044F">
        <w:rPr>
          <w:rFonts w:ascii="Arial" w:hAnsi="Arial" w:cs="Arial"/>
          <w:b w:val="0"/>
          <w:sz w:val="28"/>
        </w:rPr>
        <w:t xml:space="preserve"> </w:t>
      </w:r>
      <w:r w:rsidR="0013044F" w:rsidRPr="0013044F">
        <w:rPr>
          <w:rFonts w:ascii="Arial" w:hAnsi="Arial" w:cs="Arial"/>
          <w:b w:val="0"/>
          <w:sz w:val="28"/>
        </w:rPr>
        <w:t xml:space="preserve">Monitoring </w:t>
      </w:r>
      <w:r w:rsidR="0013044F">
        <w:rPr>
          <w:rFonts w:ascii="Arial" w:hAnsi="Arial" w:cs="Arial"/>
          <w:b w:val="0"/>
          <w:sz w:val="28"/>
        </w:rPr>
        <w:t>A</w:t>
      </w:r>
      <w:r w:rsidR="0013044F" w:rsidRPr="0013044F">
        <w:rPr>
          <w:rFonts w:ascii="Arial" w:hAnsi="Arial" w:cs="Arial"/>
          <w:b w:val="0"/>
          <w:sz w:val="28"/>
        </w:rPr>
        <w:t>rrangements</w:t>
      </w:r>
      <w:r w:rsidRPr="000031C3">
        <w:rPr>
          <w:rFonts w:ascii="Arial" w:hAnsi="Arial" w:cs="Arial"/>
          <w:b w:val="0"/>
          <w:sz w:val="28"/>
        </w:rPr>
        <w:tab/>
      </w:r>
      <w:r w:rsidR="0013044F">
        <w:rPr>
          <w:rFonts w:ascii="Arial" w:hAnsi="Arial" w:cs="Arial"/>
          <w:b w:val="0"/>
          <w:sz w:val="28"/>
        </w:rPr>
        <w:t>17</w:t>
      </w:r>
    </w:p>
    <w:p w14:paraId="091D788A" w14:textId="0DDF5397" w:rsidR="0013044F" w:rsidRPr="000031C3" w:rsidRDefault="000031C3" w:rsidP="0013044F">
      <w:pPr>
        <w:tabs>
          <w:tab w:val="left" w:pos="1560"/>
          <w:tab w:val="left" w:pos="8789"/>
        </w:tabs>
        <w:ind w:left="851"/>
        <w:rPr>
          <w:rFonts w:ascii="Arial" w:hAnsi="Arial" w:cs="Arial"/>
          <w:b w:val="0"/>
          <w:sz w:val="28"/>
        </w:rPr>
      </w:pPr>
      <w:r w:rsidRPr="000031C3">
        <w:rPr>
          <w:rFonts w:ascii="Arial" w:hAnsi="Arial" w:cs="Arial"/>
          <w:b w:val="0"/>
          <w:sz w:val="28"/>
        </w:rPr>
        <w:tab/>
      </w:r>
    </w:p>
    <w:p w14:paraId="4AA5E933" w14:textId="511A0893" w:rsidR="000031C3" w:rsidRPr="000031C3" w:rsidRDefault="000031C3" w:rsidP="0013044F">
      <w:pPr>
        <w:tabs>
          <w:tab w:val="left" w:pos="1134"/>
        </w:tabs>
        <w:ind w:left="851"/>
        <w:rPr>
          <w:rFonts w:ascii="Arial" w:hAnsi="Arial" w:cs="Arial"/>
          <w:b w:val="0"/>
          <w:sz w:val="28"/>
        </w:rPr>
      </w:pPr>
      <w:r w:rsidRPr="000031C3">
        <w:rPr>
          <w:rFonts w:ascii="Arial" w:hAnsi="Arial" w:cs="Arial"/>
          <w:b w:val="0"/>
          <w:sz w:val="28"/>
        </w:rPr>
        <w:tab/>
      </w:r>
      <w:r w:rsidR="0013044F">
        <w:rPr>
          <w:rFonts w:ascii="Arial" w:hAnsi="Arial" w:cs="Arial"/>
          <w:b w:val="0"/>
          <w:sz w:val="28"/>
        </w:rPr>
        <w:t>Appendix One: List of Consult</w:t>
      </w:r>
      <w:r w:rsidR="0066194B">
        <w:rPr>
          <w:rFonts w:ascii="Arial" w:hAnsi="Arial" w:cs="Arial"/>
          <w:b w:val="0"/>
          <w:sz w:val="28"/>
        </w:rPr>
        <w:t>ee</w:t>
      </w:r>
      <w:r w:rsidR="0013044F">
        <w:rPr>
          <w:rFonts w:ascii="Arial" w:hAnsi="Arial" w:cs="Arial"/>
          <w:b w:val="0"/>
          <w:sz w:val="28"/>
        </w:rPr>
        <w:t xml:space="preserve"> Representative Groups</w:t>
      </w:r>
      <w:r w:rsidRPr="000031C3">
        <w:rPr>
          <w:rFonts w:ascii="Arial" w:hAnsi="Arial" w:cs="Arial"/>
          <w:b w:val="0"/>
          <w:sz w:val="28"/>
        </w:rPr>
        <w:tab/>
        <w:t>31</w:t>
      </w:r>
    </w:p>
    <w:p w14:paraId="606D447E" w14:textId="77777777" w:rsidR="00961D74" w:rsidRDefault="00BF2310" w:rsidP="000031C3">
      <w:pPr>
        <w:tabs>
          <w:tab w:val="left" w:pos="1560"/>
        </w:tabs>
        <w:ind w:left="851"/>
        <w:rPr>
          <w:rFonts w:ascii="Arial" w:hAnsi="Arial" w:cs="Arial"/>
          <w:b w:val="0"/>
          <w:sz w:val="28"/>
        </w:rPr>
      </w:pPr>
      <w:r>
        <w:rPr>
          <w:rFonts w:ascii="Arial" w:hAnsi="Arial" w:cs="Arial"/>
          <w:b w:val="0"/>
          <w:sz w:val="28"/>
        </w:rPr>
        <w:tab/>
      </w:r>
    </w:p>
    <w:p w14:paraId="0A20ED3D" w14:textId="77777777" w:rsidR="00961D74" w:rsidRPr="00B504C7" w:rsidRDefault="00961D74" w:rsidP="00961D74">
      <w:pPr>
        <w:tabs>
          <w:tab w:val="left" w:pos="1560"/>
        </w:tabs>
        <w:ind w:left="851"/>
        <w:rPr>
          <w:rFonts w:ascii="Arial" w:hAnsi="Arial" w:cs="Arial"/>
          <w:b w:val="0"/>
          <w:sz w:val="28"/>
        </w:rPr>
      </w:pPr>
    </w:p>
    <w:p w14:paraId="42712C6D" w14:textId="77777777" w:rsidR="00893974" w:rsidRPr="00B504C7" w:rsidRDefault="00893974">
      <w:pPr>
        <w:rPr>
          <w:rFonts w:ascii="Arial" w:hAnsi="Arial" w:cs="Arial"/>
          <w:sz w:val="28"/>
        </w:rPr>
      </w:pPr>
    </w:p>
    <w:p w14:paraId="0AC22AFE" w14:textId="77777777" w:rsidR="00893974" w:rsidRPr="00B504C7" w:rsidRDefault="00893974">
      <w:pPr>
        <w:rPr>
          <w:rFonts w:ascii="Arial" w:hAnsi="Arial" w:cs="Arial"/>
          <w:sz w:val="40"/>
        </w:rPr>
      </w:pPr>
    </w:p>
    <w:p w14:paraId="55F7FA22" w14:textId="77777777" w:rsidR="00893974" w:rsidRPr="00B504C7" w:rsidRDefault="00893974">
      <w:pPr>
        <w:rPr>
          <w:rFonts w:ascii="Arial" w:hAnsi="Arial" w:cs="Arial"/>
          <w:b w:val="0"/>
        </w:rPr>
      </w:pPr>
    </w:p>
    <w:p w14:paraId="2543DC78" w14:textId="4B74D0C5" w:rsidR="001660B7" w:rsidRPr="001660B7" w:rsidRDefault="00893974" w:rsidP="001660B7">
      <w:pPr>
        <w:tabs>
          <w:tab w:val="right" w:pos="8550"/>
        </w:tabs>
        <w:jc w:val="center"/>
        <w:rPr>
          <w:rFonts w:ascii="Arial" w:hAnsi="Arial" w:cs="Arial"/>
          <w:color w:val="1F497D"/>
          <w:sz w:val="36"/>
          <w:szCs w:val="36"/>
        </w:rPr>
      </w:pPr>
      <w:r w:rsidRPr="00B504C7">
        <w:rPr>
          <w:rFonts w:ascii="Arial" w:hAnsi="Arial" w:cs="Arial"/>
          <w:b w:val="0"/>
        </w:rPr>
        <w:br w:type="page"/>
      </w:r>
      <w:r w:rsidR="00DE574B">
        <w:rPr>
          <w:rFonts w:ascii="Arial" w:hAnsi="Arial" w:cs="Arial"/>
          <w:color w:val="1F497D"/>
          <w:sz w:val="36"/>
          <w:szCs w:val="36"/>
        </w:rPr>
        <w:t xml:space="preserve">Belfast </w:t>
      </w:r>
      <w:r w:rsidR="001660B7" w:rsidRPr="001660B7">
        <w:rPr>
          <w:rFonts w:ascii="Arial" w:hAnsi="Arial" w:cs="Arial"/>
          <w:color w:val="1F497D"/>
          <w:sz w:val="36"/>
          <w:szCs w:val="36"/>
        </w:rPr>
        <w:t xml:space="preserve">Transport Hub </w:t>
      </w:r>
    </w:p>
    <w:p w14:paraId="376DB392" w14:textId="60BC961C" w:rsidR="001660B7" w:rsidRPr="001660B7" w:rsidRDefault="00DE574B" w:rsidP="001660B7">
      <w:pPr>
        <w:tabs>
          <w:tab w:val="right" w:pos="8550"/>
        </w:tabs>
        <w:spacing w:line="360" w:lineRule="auto"/>
        <w:jc w:val="center"/>
        <w:rPr>
          <w:rFonts w:ascii="Arial" w:hAnsi="Arial" w:cs="Arial"/>
          <w:color w:val="1F497D"/>
          <w:sz w:val="36"/>
          <w:szCs w:val="36"/>
        </w:rPr>
      </w:pPr>
      <w:r>
        <w:rPr>
          <w:rFonts w:ascii="Arial" w:hAnsi="Arial" w:cs="Arial"/>
          <w:color w:val="1F497D"/>
          <w:sz w:val="36"/>
          <w:szCs w:val="36"/>
        </w:rPr>
        <w:t xml:space="preserve">&amp; Wider </w:t>
      </w:r>
      <w:r w:rsidR="001660B7" w:rsidRPr="001660B7">
        <w:rPr>
          <w:rFonts w:ascii="Arial" w:hAnsi="Arial" w:cs="Arial"/>
          <w:color w:val="1F497D"/>
          <w:sz w:val="36"/>
          <w:szCs w:val="36"/>
        </w:rPr>
        <w:t>Masterplan</w:t>
      </w:r>
    </w:p>
    <w:p w14:paraId="068EC8ED" w14:textId="77777777" w:rsidR="00893974" w:rsidRPr="00B504C7" w:rsidRDefault="00893974" w:rsidP="001660B7">
      <w:pPr>
        <w:tabs>
          <w:tab w:val="right" w:pos="8550"/>
        </w:tabs>
        <w:spacing w:line="360" w:lineRule="auto"/>
        <w:jc w:val="center"/>
        <w:rPr>
          <w:rFonts w:ascii="Arial" w:hAnsi="Arial" w:cs="Arial"/>
          <w:sz w:val="28"/>
        </w:rPr>
      </w:pPr>
      <w:r w:rsidRPr="00B504C7">
        <w:rPr>
          <w:rFonts w:ascii="Arial" w:hAnsi="Arial" w:cs="Arial"/>
          <w:sz w:val="28"/>
        </w:rPr>
        <w:t>An Equality Impact Assessment</w:t>
      </w:r>
    </w:p>
    <w:p w14:paraId="2EBEDA41" w14:textId="77777777" w:rsidR="00893974" w:rsidRPr="00B504C7" w:rsidRDefault="00893974">
      <w:pPr>
        <w:rPr>
          <w:rFonts w:ascii="Arial" w:hAnsi="Arial" w:cs="Arial"/>
          <w:b w:val="0"/>
        </w:rPr>
      </w:pPr>
    </w:p>
    <w:p w14:paraId="6AC7C541" w14:textId="77777777" w:rsidR="00893974" w:rsidRPr="00244777" w:rsidRDefault="00893974" w:rsidP="00244777">
      <w:pPr>
        <w:spacing w:after="120"/>
        <w:rPr>
          <w:rFonts w:ascii="Arial" w:hAnsi="Arial" w:cs="Arial"/>
          <w:color w:val="002060"/>
          <w:sz w:val="28"/>
        </w:rPr>
      </w:pPr>
      <w:r w:rsidRPr="00244777">
        <w:rPr>
          <w:rFonts w:ascii="Arial" w:hAnsi="Arial" w:cs="Arial"/>
          <w:color w:val="002060"/>
          <w:sz w:val="28"/>
        </w:rPr>
        <w:t xml:space="preserve">1: INTRODUCTION </w:t>
      </w:r>
    </w:p>
    <w:p w14:paraId="0CE7400F" w14:textId="77777777" w:rsidR="00893974" w:rsidRPr="00B504C7" w:rsidRDefault="00893974" w:rsidP="00B504C7">
      <w:pPr>
        <w:spacing w:after="120"/>
        <w:rPr>
          <w:rFonts w:ascii="Arial" w:hAnsi="Arial" w:cs="Arial"/>
          <w:b w:val="0"/>
        </w:rPr>
      </w:pPr>
      <w:r w:rsidRPr="00B504C7">
        <w:rPr>
          <w:rFonts w:ascii="Arial" w:hAnsi="Arial" w:cs="Arial"/>
          <w:b w:val="0"/>
        </w:rPr>
        <w:t xml:space="preserve">Under the statutory duties contained within Section 75 of the Northern Ireland Act 1998, </w:t>
      </w:r>
      <w:r w:rsidR="001660B7">
        <w:rPr>
          <w:rFonts w:ascii="Arial" w:hAnsi="Arial" w:cs="Arial"/>
          <w:b w:val="0"/>
        </w:rPr>
        <w:t xml:space="preserve">the </w:t>
      </w:r>
      <w:r w:rsidR="001660B7" w:rsidRPr="001660B7">
        <w:rPr>
          <w:rFonts w:ascii="Arial" w:hAnsi="Arial" w:cs="Arial"/>
          <w:b w:val="0"/>
          <w:lang w:val="en-US"/>
        </w:rPr>
        <w:t>Northern Ireland Transport Holding Company (NITHCo)</w:t>
      </w:r>
      <w:r w:rsidR="001660B7">
        <w:rPr>
          <w:rFonts w:ascii="Arial" w:hAnsi="Arial" w:cs="Arial"/>
          <w:b w:val="0"/>
        </w:rPr>
        <w:t xml:space="preserve">, trading as Translink, </w:t>
      </w:r>
      <w:r w:rsidRPr="00B504C7">
        <w:rPr>
          <w:rFonts w:ascii="Arial" w:hAnsi="Arial" w:cs="Arial"/>
          <w:b w:val="0"/>
        </w:rPr>
        <w:t xml:space="preserve">gave an undertaking to carry out an equality impact assessment (EQIA) on each policy or group of co-joined policies where screening had indicated that there may be significant implications in relation to one or more of the nine </w:t>
      </w:r>
      <w:r w:rsidR="00094D73" w:rsidRPr="00B504C7">
        <w:rPr>
          <w:rFonts w:ascii="Arial" w:hAnsi="Arial" w:cs="Arial"/>
          <w:b w:val="0"/>
        </w:rPr>
        <w:t>Section 75 categories</w:t>
      </w:r>
      <w:r w:rsidRPr="00B504C7">
        <w:rPr>
          <w:rFonts w:ascii="Arial" w:hAnsi="Arial" w:cs="Arial"/>
          <w:b w:val="0"/>
        </w:rPr>
        <w:t xml:space="preserve">. </w:t>
      </w:r>
    </w:p>
    <w:p w14:paraId="1E91333A" w14:textId="2413A324" w:rsidR="00B504C7" w:rsidRDefault="00893974" w:rsidP="00B504C7">
      <w:pPr>
        <w:spacing w:after="120"/>
        <w:rPr>
          <w:rFonts w:ascii="Arial" w:hAnsi="Arial" w:cs="Arial"/>
          <w:b w:val="0"/>
        </w:rPr>
      </w:pPr>
      <w:r w:rsidRPr="00B504C7">
        <w:rPr>
          <w:rFonts w:ascii="Arial" w:hAnsi="Arial" w:cs="Arial"/>
          <w:b w:val="0"/>
        </w:rPr>
        <w:t xml:space="preserve">This </w:t>
      </w:r>
      <w:r w:rsidR="00CD48BD">
        <w:rPr>
          <w:rFonts w:ascii="Arial" w:hAnsi="Arial" w:cs="Arial"/>
          <w:b w:val="0"/>
        </w:rPr>
        <w:t>Final Decision</w:t>
      </w:r>
      <w:r w:rsidRPr="00B504C7">
        <w:rPr>
          <w:rFonts w:ascii="Arial" w:hAnsi="Arial" w:cs="Arial"/>
          <w:b w:val="0"/>
        </w:rPr>
        <w:t xml:space="preserve"> report has been made available </w:t>
      </w:r>
      <w:r w:rsidR="00CD48BD">
        <w:rPr>
          <w:rFonts w:ascii="Arial" w:hAnsi="Arial" w:cs="Arial"/>
          <w:b w:val="0"/>
        </w:rPr>
        <w:t>further to</w:t>
      </w:r>
      <w:r w:rsidRPr="00B504C7">
        <w:rPr>
          <w:rFonts w:ascii="Arial" w:hAnsi="Arial" w:cs="Arial"/>
          <w:b w:val="0"/>
        </w:rPr>
        <w:t xml:space="preserve"> the </w:t>
      </w:r>
      <w:r w:rsidR="00EF2152">
        <w:rPr>
          <w:rFonts w:ascii="Arial" w:hAnsi="Arial" w:cs="Arial"/>
          <w:b w:val="0"/>
        </w:rPr>
        <w:t>f</w:t>
      </w:r>
      <w:r w:rsidRPr="00B504C7">
        <w:rPr>
          <w:rFonts w:ascii="Arial" w:hAnsi="Arial" w:cs="Arial"/>
          <w:b w:val="0"/>
        </w:rPr>
        <w:t xml:space="preserve">ormal </w:t>
      </w:r>
      <w:r w:rsidR="00EF2152">
        <w:rPr>
          <w:rFonts w:ascii="Arial" w:hAnsi="Arial" w:cs="Arial"/>
          <w:b w:val="0"/>
        </w:rPr>
        <w:t>c</w:t>
      </w:r>
      <w:r w:rsidRPr="00B504C7">
        <w:rPr>
          <w:rFonts w:ascii="Arial" w:hAnsi="Arial" w:cs="Arial"/>
          <w:b w:val="0"/>
        </w:rPr>
        <w:t xml:space="preserve">onsultation stage of the EQIA relating to the </w:t>
      </w:r>
      <w:r w:rsidR="00B504C7">
        <w:rPr>
          <w:rFonts w:ascii="Arial" w:hAnsi="Arial" w:cs="Arial"/>
          <w:b w:val="0"/>
        </w:rPr>
        <w:t>proposed development of the Weavers’ C</w:t>
      </w:r>
      <w:r w:rsidR="00EF2152">
        <w:rPr>
          <w:rFonts w:ascii="Arial" w:hAnsi="Arial" w:cs="Arial"/>
          <w:b w:val="0"/>
        </w:rPr>
        <w:t>ross</w:t>
      </w:r>
      <w:r w:rsidR="00B504C7">
        <w:rPr>
          <w:rFonts w:ascii="Arial" w:hAnsi="Arial" w:cs="Arial"/>
          <w:b w:val="0"/>
        </w:rPr>
        <w:t xml:space="preserve"> Integrated Transport Hub, and including</w:t>
      </w:r>
      <w:r w:rsidR="00EF2152">
        <w:rPr>
          <w:rFonts w:ascii="Arial" w:hAnsi="Arial" w:cs="Arial"/>
          <w:b w:val="0"/>
        </w:rPr>
        <w:t xml:space="preserve"> associated works and projects, </w:t>
      </w:r>
      <w:r w:rsidR="00B504C7">
        <w:rPr>
          <w:rFonts w:ascii="Arial" w:hAnsi="Arial" w:cs="Arial"/>
          <w:b w:val="0"/>
        </w:rPr>
        <w:t xml:space="preserve">up to </w:t>
      </w:r>
      <w:r w:rsidR="00EF2152">
        <w:rPr>
          <w:rFonts w:ascii="Arial" w:hAnsi="Arial" w:cs="Arial"/>
          <w:b w:val="0"/>
        </w:rPr>
        <w:t xml:space="preserve">and including </w:t>
      </w:r>
      <w:r w:rsidR="00B504C7">
        <w:rPr>
          <w:rFonts w:ascii="Arial" w:hAnsi="Arial" w:cs="Arial"/>
          <w:b w:val="0"/>
        </w:rPr>
        <w:t>the final build stage of the project.</w:t>
      </w:r>
    </w:p>
    <w:p w14:paraId="26FF9AAA" w14:textId="77777777" w:rsidR="00893974" w:rsidRPr="00B504C7" w:rsidRDefault="00893974" w:rsidP="00B504C7">
      <w:pPr>
        <w:spacing w:after="120"/>
        <w:rPr>
          <w:rFonts w:ascii="Arial" w:hAnsi="Arial" w:cs="Arial"/>
          <w:b w:val="0"/>
        </w:rPr>
      </w:pPr>
      <w:r w:rsidRPr="00B504C7">
        <w:rPr>
          <w:rFonts w:ascii="Arial" w:hAnsi="Arial" w:cs="Arial"/>
          <w:b w:val="0"/>
        </w:rPr>
        <w:t xml:space="preserve">If you have any queries about this document, and its availability in alternative formats (including </w:t>
      </w:r>
      <w:r w:rsidR="00094D73" w:rsidRPr="00B504C7">
        <w:rPr>
          <w:rFonts w:ascii="Arial" w:hAnsi="Arial" w:cs="Arial"/>
          <w:b w:val="0"/>
        </w:rPr>
        <w:t xml:space="preserve">large print, </w:t>
      </w:r>
      <w:r w:rsidRPr="00B504C7">
        <w:rPr>
          <w:rFonts w:ascii="Arial" w:hAnsi="Arial" w:cs="Arial"/>
          <w:b w:val="0"/>
        </w:rPr>
        <w:t xml:space="preserve">Braille, </w:t>
      </w:r>
      <w:proofErr w:type="gramStart"/>
      <w:r w:rsidRPr="00B504C7">
        <w:rPr>
          <w:rFonts w:ascii="Arial" w:hAnsi="Arial" w:cs="Arial"/>
          <w:b w:val="0"/>
        </w:rPr>
        <w:t>disk</w:t>
      </w:r>
      <w:proofErr w:type="gramEnd"/>
      <w:r w:rsidRPr="00B504C7">
        <w:rPr>
          <w:rFonts w:ascii="Arial" w:hAnsi="Arial" w:cs="Arial"/>
          <w:b w:val="0"/>
        </w:rPr>
        <w:t xml:space="preserve"> and audio cassette, and in minority languages to meet the needs of those who are not fluent in English) then please contact:</w:t>
      </w:r>
    </w:p>
    <w:p w14:paraId="36DD320B" w14:textId="5EDF385B" w:rsidR="000033E6" w:rsidRDefault="00FE1A9D" w:rsidP="00596E10">
      <w:pPr>
        <w:rPr>
          <w:rFonts w:ascii="Arial" w:hAnsi="Arial" w:cs="Arial"/>
          <w:b w:val="0"/>
        </w:rPr>
      </w:pPr>
      <w:r>
        <w:rPr>
          <w:rFonts w:ascii="Arial" w:hAnsi="Arial" w:cs="Arial"/>
          <w:b w:val="0"/>
        </w:rPr>
        <w:t>Jennifer Carmichael</w:t>
      </w:r>
    </w:p>
    <w:p w14:paraId="5ED59D82" w14:textId="6E761FFA" w:rsidR="00893974" w:rsidRDefault="00B819DD" w:rsidP="00596E10">
      <w:pPr>
        <w:rPr>
          <w:rFonts w:ascii="Arial" w:hAnsi="Arial" w:cs="Arial"/>
          <w:b w:val="0"/>
        </w:rPr>
      </w:pPr>
      <w:r>
        <w:rPr>
          <w:rFonts w:ascii="Arial" w:hAnsi="Arial" w:cs="Arial"/>
          <w:b w:val="0"/>
        </w:rPr>
        <w:t>Belfast Transport Hub</w:t>
      </w:r>
    </w:p>
    <w:p w14:paraId="44086DBA" w14:textId="0B04860D" w:rsidR="000033E6" w:rsidRDefault="000033E6" w:rsidP="00596E10">
      <w:pPr>
        <w:rPr>
          <w:rFonts w:ascii="Arial" w:hAnsi="Arial" w:cs="Arial"/>
          <w:b w:val="0"/>
        </w:rPr>
      </w:pPr>
      <w:r>
        <w:rPr>
          <w:rFonts w:ascii="Arial" w:hAnsi="Arial" w:cs="Arial"/>
          <w:b w:val="0"/>
        </w:rPr>
        <w:t xml:space="preserve">Floor </w:t>
      </w:r>
      <w:r w:rsidR="00B819DD">
        <w:rPr>
          <w:rFonts w:ascii="Arial" w:hAnsi="Arial" w:cs="Arial"/>
          <w:b w:val="0"/>
        </w:rPr>
        <w:t>5</w:t>
      </w:r>
      <w:r>
        <w:rPr>
          <w:rFonts w:ascii="Arial" w:hAnsi="Arial" w:cs="Arial"/>
          <w:b w:val="0"/>
        </w:rPr>
        <w:t>, 22 Great Victoria Street</w:t>
      </w:r>
    </w:p>
    <w:p w14:paraId="126648D2" w14:textId="77777777" w:rsidR="000033E6" w:rsidRPr="00B504C7" w:rsidRDefault="000033E6" w:rsidP="00596E10">
      <w:pPr>
        <w:rPr>
          <w:rFonts w:ascii="Arial" w:hAnsi="Arial" w:cs="Arial"/>
          <w:b w:val="0"/>
        </w:rPr>
      </w:pPr>
      <w:r>
        <w:rPr>
          <w:rFonts w:ascii="Arial" w:hAnsi="Arial" w:cs="Arial"/>
          <w:b w:val="0"/>
        </w:rPr>
        <w:t>Belfast BT2 7BJ</w:t>
      </w:r>
    </w:p>
    <w:p w14:paraId="7904685E" w14:textId="7398D6F2" w:rsidR="00893974" w:rsidRPr="00B504C7" w:rsidRDefault="00893974" w:rsidP="00596E10">
      <w:pPr>
        <w:pStyle w:val="BodyText"/>
        <w:rPr>
          <w:rFonts w:ascii="Arial" w:hAnsi="Arial" w:cs="Arial"/>
          <w:b w:val="0"/>
        </w:rPr>
      </w:pPr>
      <w:r w:rsidRPr="00CF7DA8">
        <w:rPr>
          <w:rFonts w:ascii="Arial" w:hAnsi="Arial" w:cs="Arial"/>
          <w:b w:val="0"/>
          <w:sz w:val="24"/>
          <w:szCs w:val="18"/>
        </w:rPr>
        <w:t xml:space="preserve">Freephone: </w:t>
      </w:r>
      <w:r w:rsidR="000033E6" w:rsidRPr="00CF7DA8">
        <w:rPr>
          <w:rFonts w:ascii="Arial" w:hAnsi="Arial" w:cs="Arial"/>
          <w:b w:val="0"/>
          <w:sz w:val="24"/>
          <w:szCs w:val="18"/>
        </w:rPr>
        <w:t xml:space="preserve">028 90 </w:t>
      </w:r>
      <w:r w:rsidR="00B819DD">
        <w:rPr>
          <w:rFonts w:ascii="Arial" w:hAnsi="Arial" w:cs="Arial"/>
          <w:b w:val="0"/>
          <w:sz w:val="24"/>
          <w:szCs w:val="18"/>
        </w:rPr>
        <w:t>258130</w:t>
      </w:r>
      <w:r w:rsidRPr="00CF7DA8">
        <w:rPr>
          <w:rFonts w:ascii="Arial" w:hAnsi="Arial" w:cs="Arial"/>
          <w:b w:val="0"/>
          <w:sz w:val="24"/>
          <w:szCs w:val="18"/>
        </w:rPr>
        <w:tab/>
      </w:r>
      <w:r w:rsidRPr="00B504C7">
        <w:rPr>
          <w:rFonts w:ascii="Arial" w:hAnsi="Arial" w:cs="Arial"/>
          <w:b w:val="0"/>
        </w:rPr>
        <w:t xml:space="preserve"> </w:t>
      </w:r>
    </w:p>
    <w:p w14:paraId="3924D450" w14:textId="77777777" w:rsidR="00893974" w:rsidRPr="00B504C7" w:rsidRDefault="000033E6" w:rsidP="00596E10">
      <w:pPr>
        <w:rPr>
          <w:rFonts w:ascii="Arial" w:hAnsi="Arial" w:cs="Arial"/>
          <w:b w:val="0"/>
        </w:rPr>
      </w:pPr>
      <w:r>
        <w:rPr>
          <w:rFonts w:ascii="Arial" w:hAnsi="Arial" w:cs="Arial"/>
          <w:b w:val="0"/>
        </w:rPr>
        <w:t>Textphone</w:t>
      </w:r>
      <w:r w:rsidR="00893974" w:rsidRPr="00B504C7">
        <w:rPr>
          <w:rFonts w:ascii="Arial" w:hAnsi="Arial" w:cs="Arial"/>
          <w:b w:val="0"/>
        </w:rPr>
        <w:t xml:space="preserve">: </w:t>
      </w:r>
      <w:r w:rsidR="00893974" w:rsidRPr="00B504C7">
        <w:rPr>
          <w:rFonts w:ascii="Arial" w:hAnsi="Arial" w:cs="Arial"/>
          <w:b w:val="0"/>
        </w:rPr>
        <w:tab/>
      </w:r>
      <w:r w:rsidR="00596E10">
        <w:rPr>
          <w:rFonts w:ascii="Arial" w:hAnsi="Arial" w:cs="Arial"/>
          <w:b w:val="0"/>
        </w:rPr>
        <w:t>028 90 387505</w:t>
      </w:r>
    </w:p>
    <w:p w14:paraId="5A3D060F" w14:textId="543E1711" w:rsidR="00893974" w:rsidRPr="00CF7DA8" w:rsidRDefault="00893974" w:rsidP="00596E10">
      <w:pPr>
        <w:rPr>
          <w:rFonts w:ascii="Arial" w:hAnsi="Arial" w:cs="Arial"/>
          <w:b w:val="0"/>
        </w:rPr>
      </w:pPr>
      <w:r w:rsidRPr="00CF7DA8">
        <w:rPr>
          <w:rFonts w:ascii="Arial" w:hAnsi="Arial" w:cs="Arial"/>
          <w:b w:val="0"/>
        </w:rPr>
        <w:t xml:space="preserve">E-mail: </w:t>
      </w:r>
      <w:r w:rsidR="009914CD">
        <w:rPr>
          <w:rFonts w:ascii="Arial" w:hAnsi="Arial" w:cs="Arial"/>
          <w:b w:val="0"/>
        </w:rPr>
        <w:t>belfasthub@translink.co.uk</w:t>
      </w:r>
    </w:p>
    <w:p w14:paraId="1362A425" w14:textId="77777777" w:rsidR="00961D74" w:rsidRDefault="00961D74" w:rsidP="00961D74">
      <w:pPr>
        <w:spacing w:after="120"/>
        <w:rPr>
          <w:rFonts w:ascii="Arial" w:hAnsi="Arial" w:cs="Arial"/>
          <w:b w:val="0"/>
        </w:rPr>
      </w:pPr>
    </w:p>
    <w:p w14:paraId="2CFEFABF" w14:textId="1474E629" w:rsidR="00961D74" w:rsidRDefault="002B5856" w:rsidP="00961D74">
      <w:pPr>
        <w:spacing w:after="120"/>
        <w:rPr>
          <w:rFonts w:ascii="Arial" w:hAnsi="Arial" w:cs="Arial"/>
          <w:b w:val="0"/>
        </w:rPr>
      </w:pPr>
      <w:r>
        <w:rPr>
          <w:rFonts w:ascii="Arial" w:hAnsi="Arial" w:cs="Arial"/>
          <w:b w:val="0"/>
        </w:rPr>
        <w:t>This</w:t>
      </w:r>
      <w:r w:rsidR="00893974" w:rsidRPr="00B504C7">
        <w:rPr>
          <w:rFonts w:ascii="Arial" w:hAnsi="Arial" w:cs="Arial"/>
          <w:b w:val="0"/>
        </w:rPr>
        <w:t xml:space="preserve"> Final </w:t>
      </w:r>
      <w:r>
        <w:rPr>
          <w:rFonts w:ascii="Arial" w:hAnsi="Arial" w:cs="Arial"/>
          <w:b w:val="0"/>
        </w:rPr>
        <w:t xml:space="preserve">Decision </w:t>
      </w:r>
      <w:r w:rsidR="00893974" w:rsidRPr="00B504C7">
        <w:rPr>
          <w:rFonts w:ascii="Arial" w:hAnsi="Arial" w:cs="Arial"/>
          <w:b w:val="0"/>
        </w:rPr>
        <w:t xml:space="preserve">Report will be made available </w:t>
      </w:r>
      <w:r>
        <w:rPr>
          <w:rFonts w:ascii="Arial" w:hAnsi="Arial" w:cs="Arial"/>
          <w:b w:val="0"/>
        </w:rPr>
        <w:t xml:space="preserve">on Translink’s website at </w:t>
      </w:r>
      <w:r w:rsidR="00FB4B25">
        <w:rPr>
          <w:rFonts w:ascii="Arial" w:hAnsi="Arial" w:cs="Arial"/>
          <w:b w:val="0"/>
        </w:rPr>
        <w:t>3 February 2022</w:t>
      </w:r>
    </w:p>
    <w:p w14:paraId="4D674CFC" w14:textId="4485C964" w:rsidR="00893974" w:rsidRPr="002F22C0" w:rsidRDefault="0066194B" w:rsidP="00961D74">
      <w:pPr>
        <w:spacing w:after="120"/>
        <w:rPr>
          <w:rFonts w:ascii="Arial" w:hAnsi="Arial" w:cs="Arial"/>
          <w:b w:val="0"/>
          <w:color w:val="002060"/>
        </w:rPr>
      </w:pPr>
      <w:r>
        <w:rPr>
          <w:rFonts w:ascii="Arial" w:hAnsi="Arial" w:cs="Arial"/>
          <w:color w:val="002060"/>
        </w:rPr>
        <w:t xml:space="preserve">1.1 </w:t>
      </w:r>
      <w:r w:rsidR="002C046D" w:rsidRPr="002F22C0">
        <w:rPr>
          <w:rFonts w:ascii="Arial" w:hAnsi="Arial" w:cs="Arial"/>
          <w:color w:val="002060"/>
        </w:rPr>
        <w:t xml:space="preserve">Section 75 </w:t>
      </w:r>
      <w:r w:rsidR="002C046D">
        <w:rPr>
          <w:rFonts w:ascii="Arial" w:hAnsi="Arial" w:cs="Arial"/>
          <w:color w:val="002060"/>
        </w:rPr>
        <w:t>a</w:t>
      </w:r>
      <w:r w:rsidR="002C046D" w:rsidRPr="002F22C0">
        <w:rPr>
          <w:rFonts w:ascii="Arial" w:hAnsi="Arial" w:cs="Arial"/>
          <w:color w:val="002060"/>
        </w:rPr>
        <w:t xml:space="preserve">nd </w:t>
      </w:r>
      <w:r w:rsidR="002C046D">
        <w:rPr>
          <w:rFonts w:ascii="Arial" w:hAnsi="Arial" w:cs="Arial"/>
          <w:color w:val="002060"/>
        </w:rPr>
        <w:t>t</w:t>
      </w:r>
      <w:r w:rsidR="002C046D" w:rsidRPr="002F22C0">
        <w:rPr>
          <w:rFonts w:ascii="Arial" w:hAnsi="Arial" w:cs="Arial"/>
          <w:color w:val="002060"/>
        </w:rPr>
        <w:t>he Statutory Duties</w:t>
      </w:r>
    </w:p>
    <w:p w14:paraId="0F01412F" w14:textId="77777777" w:rsidR="00893974" w:rsidRPr="00B504C7" w:rsidRDefault="00893974">
      <w:pPr>
        <w:rPr>
          <w:rFonts w:ascii="Arial" w:hAnsi="Arial" w:cs="Arial"/>
          <w:b w:val="0"/>
        </w:rPr>
      </w:pPr>
      <w:r w:rsidRPr="00B504C7">
        <w:rPr>
          <w:rFonts w:ascii="Arial" w:hAnsi="Arial" w:cs="Arial"/>
          <w:b w:val="0"/>
        </w:rPr>
        <w:t>Section 75 of the Northern Ireland Act 1998 requires each public authority, when carrying out its functions in relation to Northern Ireland, to have due regard to the need to promote equality of opportunity between nine categories of persons, namely</w:t>
      </w:r>
    </w:p>
    <w:p w14:paraId="3E2E4F30" w14:textId="77777777" w:rsidR="00893974" w:rsidRPr="00B504C7" w:rsidRDefault="00893974">
      <w:pPr>
        <w:rPr>
          <w:rFonts w:ascii="Arial" w:hAnsi="Arial" w:cs="Arial"/>
          <w:b w:val="0"/>
        </w:rPr>
      </w:pPr>
    </w:p>
    <w:p w14:paraId="11A0B73D" w14:textId="42C450D5" w:rsidR="00893974" w:rsidRPr="00B504C7" w:rsidRDefault="00893974" w:rsidP="009E2D51">
      <w:pPr>
        <w:numPr>
          <w:ilvl w:val="0"/>
          <w:numId w:val="2"/>
        </w:numPr>
        <w:ind w:left="709"/>
        <w:rPr>
          <w:rFonts w:ascii="Arial" w:hAnsi="Arial" w:cs="Arial"/>
          <w:b w:val="0"/>
        </w:rPr>
      </w:pPr>
      <w:r w:rsidRPr="00B504C7">
        <w:rPr>
          <w:rFonts w:ascii="Arial" w:hAnsi="Arial" w:cs="Arial"/>
          <w:b w:val="0"/>
        </w:rPr>
        <w:t xml:space="preserve">between persons of different religious belief, political opinion, racial group, age, marital </w:t>
      </w:r>
      <w:r w:rsidR="00AB5B40" w:rsidRPr="00B504C7">
        <w:rPr>
          <w:rFonts w:ascii="Arial" w:hAnsi="Arial" w:cs="Arial"/>
          <w:b w:val="0"/>
        </w:rPr>
        <w:t>status,</w:t>
      </w:r>
      <w:r w:rsidRPr="00B504C7">
        <w:rPr>
          <w:rFonts w:ascii="Arial" w:hAnsi="Arial" w:cs="Arial"/>
          <w:b w:val="0"/>
        </w:rPr>
        <w:t xml:space="preserve"> or sexual </w:t>
      </w:r>
      <w:r w:rsidR="00AB5B40" w:rsidRPr="00B504C7">
        <w:rPr>
          <w:rFonts w:ascii="Arial" w:hAnsi="Arial" w:cs="Arial"/>
          <w:b w:val="0"/>
        </w:rPr>
        <w:t>orientation.</w:t>
      </w:r>
    </w:p>
    <w:p w14:paraId="5DA2479F" w14:textId="2A90199B" w:rsidR="00893974" w:rsidRPr="00B504C7" w:rsidRDefault="00893974" w:rsidP="009E2D51">
      <w:pPr>
        <w:numPr>
          <w:ilvl w:val="0"/>
          <w:numId w:val="3"/>
        </w:numPr>
        <w:ind w:left="709"/>
        <w:rPr>
          <w:rFonts w:ascii="Arial" w:hAnsi="Arial" w:cs="Arial"/>
          <w:b w:val="0"/>
        </w:rPr>
      </w:pPr>
      <w:r w:rsidRPr="00B504C7">
        <w:rPr>
          <w:rFonts w:ascii="Arial" w:hAnsi="Arial" w:cs="Arial"/>
          <w:b w:val="0"/>
        </w:rPr>
        <w:t xml:space="preserve">between men and women </w:t>
      </w:r>
      <w:r w:rsidR="00AB5B40" w:rsidRPr="00B504C7">
        <w:rPr>
          <w:rFonts w:ascii="Arial" w:hAnsi="Arial" w:cs="Arial"/>
          <w:b w:val="0"/>
        </w:rPr>
        <w:t>generally.</w:t>
      </w:r>
    </w:p>
    <w:p w14:paraId="35A27BE6" w14:textId="77777777" w:rsidR="00893974" w:rsidRPr="00B504C7" w:rsidRDefault="00893974" w:rsidP="009E2D51">
      <w:pPr>
        <w:numPr>
          <w:ilvl w:val="0"/>
          <w:numId w:val="4"/>
        </w:numPr>
        <w:ind w:left="709"/>
        <w:rPr>
          <w:rFonts w:ascii="Arial" w:hAnsi="Arial" w:cs="Arial"/>
          <w:b w:val="0"/>
        </w:rPr>
      </w:pPr>
      <w:r w:rsidRPr="00B504C7">
        <w:rPr>
          <w:rFonts w:ascii="Arial" w:hAnsi="Arial" w:cs="Arial"/>
          <w:b w:val="0"/>
        </w:rPr>
        <w:t>between persons with a disability and persons without; and</w:t>
      </w:r>
    </w:p>
    <w:p w14:paraId="3577F7EE" w14:textId="77777777" w:rsidR="00893974" w:rsidRPr="00B504C7" w:rsidRDefault="00893974" w:rsidP="009E2D51">
      <w:pPr>
        <w:numPr>
          <w:ilvl w:val="0"/>
          <w:numId w:val="5"/>
        </w:numPr>
        <w:ind w:left="709"/>
        <w:rPr>
          <w:rFonts w:ascii="Arial" w:hAnsi="Arial" w:cs="Arial"/>
          <w:b w:val="0"/>
        </w:rPr>
      </w:pPr>
      <w:r w:rsidRPr="00B504C7">
        <w:rPr>
          <w:rFonts w:ascii="Arial" w:hAnsi="Arial" w:cs="Arial"/>
          <w:b w:val="0"/>
        </w:rPr>
        <w:t>between persons with dependants and persons without</w:t>
      </w:r>
    </w:p>
    <w:p w14:paraId="566F22FA" w14:textId="77777777" w:rsidR="00893974" w:rsidRPr="00B504C7" w:rsidRDefault="00893974">
      <w:pPr>
        <w:rPr>
          <w:rFonts w:ascii="Arial" w:hAnsi="Arial" w:cs="Arial"/>
          <w:b w:val="0"/>
        </w:rPr>
      </w:pPr>
    </w:p>
    <w:p w14:paraId="009DAF89" w14:textId="2647CDE7" w:rsidR="00893974" w:rsidRPr="00B504C7" w:rsidRDefault="00893974">
      <w:pPr>
        <w:rPr>
          <w:rFonts w:ascii="Arial" w:hAnsi="Arial" w:cs="Arial"/>
          <w:b w:val="0"/>
        </w:rPr>
      </w:pPr>
      <w:r w:rsidRPr="00B504C7">
        <w:rPr>
          <w:rFonts w:ascii="Arial" w:hAnsi="Arial" w:cs="Arial"/>
          <w:b w:val="0"/>
        </w:rPr>
        <w:t xml:space="preserve">Without prejudice to its obligations above, the public authority must also have regard to the desirability of promoting good relations between persons of different religious belief, political </w:t>
      </w:r>
      <w:r w:rsidR="00C44478" w:rsidRPr="00B504C7">
        <w:rPr>
          <w:rFonts w:ascii="Arial" w:hAnsi="Arial" w:cs="Arial"/>
          <w:b w:val="0"/>
        </w:rPr>
        <w:t>opinion,</w:t>
      </w:r>
      <w:r w:rsidRPr="00B504C7">
        <w:rPr>
          <w:rFonts w:ascii="Arial" w:hAnsi="Arial" w:cs="Arial"/>
          <w:b w:val="0"/>
        </w:rPr>
        <w:t xml:space="preserve"> or racial group.</w:t>
      </w:r>
    </w:p>
    <w:p w14:paraId="3C63BEA9" w14:textId="77777777" w:rsidR="00893974" w:rsidRPr="00B504C7" w:rsidRDefault="00893974">
      <w:pPr>
        <w:rPr>
          <w:rFonts w:ascii="Arial" w:hAnsi="Arial" w:cs="Arial"/>
          <w:b w:val="0"/>
        </w:rPr>
      </w:pPr>
    </w:p>
    <w:p w14:paraId="59963375" w14:textId="77777777" w:rsidR="00893974" w:rsidRPr="000503AA" w:rsidRDefault="00893974">
      <w:pPr>
        <w:rPr>
          <w:rFonts w:ascii="Arial" w:hAnsi="Arial" w:cs="Arial"/>
          <w:b w:val="0"/>
          <w:lang w:val="en-US"/>
        </w:rPr>
      </w:pPr>
      <w:r w:rsidRPr="00B504C7">
        <w:rPr>
          <w:rFonts w:ascii="Arial" w:hAnsi="Arial" w:cs="Arial"/>
          <w:b w:val="0"/>
        </w:rPr>
        <w:t xml:space="preserve">The Equality Commission for Northern Ireland approved </w:t>
      </w:r>
      <w:r w:rsidR="000503AA">
        <w:rPr>
          <w:rFonts w:ascii="Arial" w:hAnsi="Arial" w:cs="Arial"/>
          <w:b w:val="0"/>
        </w:rPr>
        <w:t xml:space="preserve">the </w:t>
      </w:r>
      <w:r w:rsidR="000503AA" w:rsidRPr="000503AA">
        <w:rPr>
          <w:rFonts w:ascii="Arial" w:hAnsi="Arial" w:cs="Arial"/>
          <w:b w:val="0"/>
          <w:lang w:val="en-US"/>
        </w:rPr>
        <w:t>Northern Ireland Transport Holding Company</w:t>
      </w:r>
      <w:r w:rsidR="000503AA" w:rsidRPr="000503AA">
        <w:rPr>
          <w:rFonts w:ascii="Arial" w:hAnsi="Arial" w:cs="Arial"/>
          <w:lang w:val="en-US"/>
        </w:rPr>
        <w:t xml:space="preserve"> </w:t>
      </w:r>
      <w:r w:rsidR="000503AA" w:rsidRPr="000503AA">
        <w:rPr>
          <w:rFonts w:ascii="Arial" w:hAnsi="Arial" w:cs="Arial"/>
          <w:b w:val="0"/>
          <w:lang w:val="en-US"/>
        </w:rPr>
        <w:t>(NITHCo)</w:t>
      </w:r>
      <w:r w:rsidR="000503AA" w:rsidRPr="000503AA">
        <w:rPr>
          <w:rFonts w:ascii="Arial" w:hAnsi="Arial" w:cs="Arial"/>
          <w:lang w:val="en-US"/>
        </w:rPr>
        <w:t xml:space="preserve"> </w:t>
      </w:r>
      <w:r w:rsidR="001D1236">
        <w:rPr>
          <w:rFonts w:ascii="Arial" w:hAnsi="Arial" w:cs="Arial"/>
          <w:b w:val="0"/>
        </w:rPr>
        <w:t>r</w:t>
      </w:r>
      <w:r w:rsidR="000503AA">
        <w:rPr>
          <w:rFonts w:ascii="Arial" w:hAnsi="Arial" w:cs="Arial"/>
          <w:b w:val="0"/>
        </w:rPr>
        <w:t xml:space="preserve">evised </w:t>
      </w:r>
      <w:r w:rsidRPr="00B504C7">
        <w:rPr>
          <w:rFonts w:ascii="Arial" w:hAnsi="Arial" w:cs="Arial"/>
          <w:b w:val="0"/>
        </w:rPr>
        <w:t xml:space="preserve">Equality Scheme </w:t>
      </w:r>
      <w:r w:rsidR="00EF2152">
        <w:rPr>
          <w:rFonts w:ascii="Arial" w:hAnsi="Arial" w:cs="Arial"/>
          <w:b w:val="0"/>
        </w:rPr>
        <w:t>o</w:t>
      </w:r>
      <w:r w:rsidRPr="00B504C7">
        <w:rPr>
          <w:rFonts w:ascii="Arial" w:hAnsi="Arial" w:cs="Arial"/>
          <w:b w:val="0"/>
        </w:rPr>
        <w:t xml:space="preserve">n </w:t>
      </w:r>
      <w:r w:rsidR="000503AA">
        <w:rPr>
          <w:rFonts w:ascii="Arial" w:hAnsi="Arial" w:cs="Arial"/>
          <w:b w:val="0"/>
        </w:rPr>
        <w:t>27 February 2013</w:t>
      </w:r>
      <w:r w:rsidRPr="00B504C7">
        <w:rPr>
          <w:rFonts w:ascii="Arial" w:hAnsi="Arial" w:cs="Arial"/>
          <w:b w:val="0"/>
        </w:rPr>
        <w:t xml:space="preserve">. The Scheme outlines how </w:t>
      </w:r>
      <w:r w:rsidR="000503AA">
        <w:rPr>
          <w:rFonts w:ascii="Arial" w:hAnsi="Arial" w:cs="Arial"/>
          <w:b w:val="0"/>
        </w:rPr>
        <w:t>NITHCo</w:t>
      </w:r>
      <w:r w:rsidR="00E12C16" w:rsidRPr="00B504C7">
        <w:rPr>
          <w:rFonts w:ascii="Arial" w:hAnsi="Arial" w:cs="Arial"/>
          <w:b w:val="0"/>
        </w:rPr>
        <w:t xml:space="preserve"> </w:t>
      </w:r>
      <w:r w:rsidR="00982F6F">
        <w:rPr>
          <w:rFonts w:ascii="Arial" w:hAnsi="Arial" w:cs="Arial"/>
          <w:b w:val="0"/>
        </w:rPr>
        <w:t>aspire</w:t>
      </w:r>
      <w:r w:rsidR="00E12C16" w:rsidRPr="00B504C7">
        <w:rPr>
          <w:rFonts w:ascii="Arial" w:hAnsi="Arial" w:cs="Arial"/>
          <w:b w:val="0"/>
        </w:rPr>
        <w:t>s to fulfi</w:t>
      </w:r>
      <w:r w:rsidRPr="00B504C7">
        <w:rPr>
          <w:rFonts w:ascii="Arial" w:hAnsi="Arial" w:cs="Arial"/>
          <w:b w:val="0"/>
        </w:rPr>
        <w:t>l its statutory duties under Section 75. Following approval of the Scheme, existing policies were screened to assess impact on the promotion of equality of opportunity or the duty to promote good relations using the following criteria:</w:t>
      </w:r>
    </w:p>
    <w:p w14:paraId="7241018B" w14:textId="77777777" w:rsidR="00893974" w:rsidRPr="00B504C7" w:rsidRDefault="00893974">
      <w:pPr>
        <w:rPr>
          <w:rFonts w:ascii="Arial" w:hAnsi="Arial" w:cs="Arial"/>
          <w:b w:val="0"/>
        </w:rPr>
      </w:pPr>
    </w:p>
    <w:p w14:paraId="42E51CDE" w14:textId="77777777" w:rsidR="00893974" w:rsidRPr="00B504C7" w:rsidRDefault="00893974" w:rsidP="008B6CA5">
      <w:pPr>
        <w:numPr>
          <w:ilvl w:val="0"/>
          <w:numId w:val="6"/>
        </w:numPr>
        <w:ind w:left="851"/>
        <w:rPr>
          <w:rFonts w:ascii="Arial" w:hAnsi="Arial" w:cs="Arial"/>
          <w:b w:val="0"/>
        </w:rPr>
      </w:pPr>
      <w:r w:rsidRPr="00B504C7">
        <w:rPr>
          <w:rFonts w:ascii="Arial" w:hAnsi="Arial" w:cs="Arial"/>
          <w:b w:val="0"/>
        </w:rPr>
        <w:t>Is there any evidence of higher or lower participation or uptake by different groups?</w:t>
      </w:r>
    </w:p>
    <w:p w14:paraId="6A9155B9" w14:textId="77777777" w:rsidR="00893974" w:rsidRPr="00B504C7" w:rsidRDefault="00893974" w:rsidP="008B6CA5">
      <w:pPr>
        <w:numPr>
          <w:ilvl w:val="0"/>
          <w:numId w:val="7"/>
        </w:numPr>
        <w:ind w:left="851"/>
        <w:rPr>
          <w:rFonts w:ascii="Arial" w:hAnsi="Arial" w:cs="Arial"/>
          <w:b w:val="0"/>
        </w:rPr>
      </w:pPr>
      <w:r w:rsidRPr="00B504C7">
        <w:rPr>
          <w:rFonts w:ascii="Arial" w:hAnsi="Arial" w:cs="Arial"/>
          <w:b w:val="0"/>
        </w:rPr>
        <w:t xml:space="preserve">Is there any evidence that different groups have different needs, experiences, </w:t>
      </w:r>
      <w:proofErr w:type="gramStart"/>
      <w:r w:rsidRPr="00B504C7">
        <w:rPr>
          <w:rFonts w:ascii="Arial" w:hAnsi="Arial" w:cs="Arial"/>
          <w:b w:val="0"/>
        </w:rPr>
        <w:t>issues</w:t>
      </w:r>
      <w:proofErr w:type="gramEnd"/>
      <w:r w:rsidRPr="00B504C7">
        <w:rPr>
          <w:rFonts w:ascii="Arial" w:hAnsi="Arial" w:cs="Arial"/>
          <w:b w:val="0"/>
        </w:rPr>
        <w:t xml:space="preserve"> and priorities in relation to the particular policy issue?</w:t>
      </w:r>
    </w:p>
    <w:p w14:paraId="64929BAE" w14:textId="77777777" w:rsidR="00893974" w:rsidRPr="00B504C7" w:rsidRDefault="00893974" w:rsidP="008B6CA5">
      <w:pPr>
        <w:numPr>
          <w:ilvl w:val="0"/>
          <w:numId w:val="8"/>
        </w:numPr>
        <w:ind w:left="851"/>
        <w:rPr>
          <w:rFonts w:ascii="Arial" w:hAnsi="Arial" w:cs="Arial"/>
          <w:b w:val="0"/>
        </w:rPr>
      </w:pPr>
      <w:r w:rsidRPr="00B504C7">
        <w:rPr>
          <w:rFonts w:ascii="Arial" w:hAnsi="Arial" w:cs="Arial"/>
          <w:b w:val="0"/>
        </w:rPr>
        <w:t>Is there an opportunity to promote equality of opportunity between the relevant different groups, either by altering the policy, or by working with others in government or in the larger community, in the context of the policy?</w:t>
      </w:r>
    </w:p>
    <w:p w14:paraId="676B5D9E" w14:textId="77777777" w:rsidR="00893974" w:rsidRPr="00B504C7" w:rsidRDefault="00893974" w:rsidP="008B6CA5">
      <w:pPr>
        <w:numPr>
          <w:ilvl w:val="0"/>
          <w:numId w:val="9"/>
        </w:numPr>
        <w:ind w:left="851"/>
        <w:rPr>
          <w:rFonts w:ascii="Arial" w:hAnsi="Arial" w:cs="Arial"/>
          <w:b w:val="0"/>
        </w:rPr>
      </w:pPr>
      <w:r w:rsidRPr="00B504C7">
        <w:rPr>
          <w:rFonts w:ascii="Arial" w:hAnsi="Arial" w:cs="Arial"/>
          <w:b w:val="0"/>
        </w:rPr>
        <w:t>Have consultations with relevant groups, organisations or individuals indicated that policies of that type create problems specific to any relevant group?</w:t>
      </w:r>
    </w:p>
    <w:p w14:paraId="1CF35675" w14:textId="77777777" w:rsidR="00893974" w:rsidRDefault="00893974">
      <w:pPr>
        <w:rPr>
          <w:rFonts w:ascii="Arial" w:hAnsi="Arial" w:cs="Arial"/>
          <w:b w:val="0"/>
        </w:rPr>
      </w:pPr>
    </w:p>
    <w:p w14:paraId="3E489B19" w14:textId="7C3AC908" w:rsidR="00CD1550" w:rsidRPr="00CD1550" w:rsidRDefault="00EF2152" w:rsidP="001D1236">
      <w:pPr>
        <w:autoSpaceDE w:val="0"/>
        <w:autoSpaceDN w:val="0"/>
        <w:adjustRightInd w:val="0"/>
        <w:spacing w:after="120"/>
        <w:rPr>
          <w:rFonts w:ascii="Arial" w:hAnsi="Arial" w:cs="Arial"/>
        </w:rPr>
      </w:pPr>
      <w:r>
        <w:rPr>
          <w:rFonts w:ascii="Arial" w:hAnsi="Arial" w:cs="Arial"/>
          <w:b w:val="0"/>
          <w:szCs w:val="24"/>
          <w:lang w:eastAsia="en-US"/>
        </w:rPr>
        <w:t xml:space="preserve">In line with the statutory duties </w:t>
      </w:r>
      <w:r w:rsidR="009777CC">
        <w:rPr>
          <w:rFonts w:ascii="Arial" w:hAnsi="Arial" w:cs="Arial"/>
          <w:b w:val="0"/>
          <w:szCs w:val="24"/>
          <w:lang w:eastAsia="en-US"/>
        </w:rPr>
        <w:t xml:space="preserve">as </w:t>
      </w:r>
      <w:r>
        <w:rPr>
          <w:rFonts w:ascii="Arial" w:hAnsi="Arial" w:cs="Arial"/>
          <w:b w:val="0"/>
          <w:szCs w:val="24"/>
          <w:lang w:eastAsia="en-US"/>
        </w:rPr>
        <w:t>outlined above, t</w:t>
      </w:r>
      <w:r w:rsidR="009777CC">
        <w:rPr>
          <w:rFonts w:ascii="Arial" w:hAnsi="Arial" w:cs="Arial"/>
          <w:b w:val="0"/>
          <w:szCs w:val="24"/>
          <w:lang w:eastAsia="en-US"/>
        </w:rPr>
        <w:t xml:space="preserve">o date </w:t>
      </w:r>
      <w:r>
        <w:rPr>
          <w:rFonts w:ascii="Arial" w:hAnsi="Arial" w:cs="Arial"/>
          <w:b w:val="0"/>
          <w:szCs w:val="24"/>
          <w:lang w:eastAsia="en-US"/>
        </w:rPr>
        <w:t xml:space="preserve">Translink has completed two </w:t>
      </w:r>
      <w:r w:rsidR="009777CC">
        <w:rPr>
          <w:rFonts w:ascii="Arial" w:hAnsi="Arial" w:cs="Arial"/>
          <w:b w:val="0"/>
          <w:szCs w:val="24"/>
          <w:lang w:eastAsia="en-US"/>
        </w:rPr>
        <w:t xml:space="preserve">Section 75 </w:t>
      </w:r>
      <w:r>
        <w:rPr>
          <w:rFonts w:ascii="Arial" w:hAnsi="Arial" w:cs="Arial"/>
          <w:b w:val="0"/>
          <w:szCs w:val="24"/>
          <w:lang w:eastAsia="en-US"/>
        </w:rPr>
        <w:t>screening exercises on the project</w:t>
      </w:r>
      <w:r w:rsidR="001D1236">
        <w:rPr>
          <w:rFonts w:ascii="Arial" w:hAnsi="Arial" w:cs="Arial"/>
          <w:b w:val="0"/>
          <w:szCs w:val="24"/>
          <w:lang w:eastAsia="en-US"/>
        </w:rPr>
        <w:t xml:space="preserve"> </w:t>
      </w:r>
      <w:r w:rsidR="002B5856">
        <w:rPr>
          <w:rFonts w:ascii="Arial" w:hAnsi="Arial" w:cs="Arial"/>
          <w:b w:val="0"/>
          <w:szCs w:val="24"/>
          <w:lang w:eastAsia="en-US"/>
        </w:rPr>
        <w:t xml:space="preserve">and the Draft EQIA Consultation Report was made available on </w:t>
      </w:r>
      <w:r w:rsidR="00FD2DEC">
        <w:rPr>
          <w:rFonts w:ascii="Arial" w:hAnsi="Arial" w:cs="Arial"/>
          <w:b w:val="0"/>
          <w:szCs w:val="24"/>
          <w:lang w:eastAsia="en-US"/>
        </w:rPr>
        <w:t>5 May</w:t>
      </w:r>
      <w:r w:rsidR="009D432D">
        <w:rPr>
          <w:rFonts w:ascii="Arial" w:hAnsi="Arial" w:cs="Arial"/>
          <w:b w:val="0"/>
          <w:szCs w:val="24"/>
          <w:lang w:eastAsia="en-US"/>
        </w:rPr>
        <w:t xml:space="preserve"> 2021, with the consultation period ending on </w:t>
      </w:r>
      <w:r w:rsidR="00FD2DEC">
        <w:rPr>
          <w:rFonts w:ascii="Arial" w:hAnsi="Arial" w:cs="Arial"/>
          <w:b w:val="0"/>
          <w:szCs w:val="24"/>
          <w:lang w:eastAsia="en-US"/>
        </w:rPr>
        <w:t>27 July 2021</w:t>
      </w:r>
      <w:r>
        <w:rPr>
          <w:rFonts w:ascii="Arial" w:hAnsi="Arial" w:cs="Arial"/>
          <w:b w:val="0"/>
          <w:szCs w:val="24"/>
          <w:lang w:eastAsia="en-US"/>
        </w:rPr>
        <w:t xml:space="preserve">. </w:t>
      </w:r>
    </w:p>
    <w:p w14:paraId="0272EAB3" w14:textId="77777777" w:rsidR="009777CC" w:rsidRDefault="009777CC" w:rsidP="00B504C7">
      <w:pPr>
        <w:pStyle w:val="BodyText3"/>
        <w:rPr>
          <w:rFonts w:ascii="Arial" w:hAnsi="Arial" w:cs="Arial"/>
          <w:b/>
          <w:u w:val="single"/>
          <w:lang w:val="en-US"/>
        </w:rPr>
      </w:pPr>
    </w:p>
    <w:p w14:paraId="0DA275A0" w14:textId="2C8E3D78" w:rsidR="00B504C7" w:rsidRPr="002C046D" w:rsidRDefault="0066194B" w:rsidP="00B504C7">
      <w:pPr>
        <w:pStyle w:val="BodyText3"/>
        <w:rPr>
          <w:rFonts w:ascii="Arial" w:hAnsi="Arial" w:cs="Arial"/>
          <w:b/>
          <w:color w:val="002060"/>
          <w:lang w:val="en-US"/>
        </w:rPr>
      </w:pPr>
      <w:r>
        <w:rPr>
          <w:rFonts w:ascii="Arial" w:hAnsi="Arial" w:cs="Arial"/>
          <w:b/>
          <w:color w:val="002060"/>
          <w:lang w:val="en-US"/>
        </w:rPr>
        <w:t xml:space="preserve">1.2 </w:t>
      </w:r>
      <w:r w:rsidR="000033E6" w:rsidRPr="002C046D">
        <w:rPr>
          <w:rFonts w:ascii="Arial" w:hAnsi="Arial" w:cs="Arial"/>
          <w:b/>
          <w:color w:val="002060"/>
          <w:lang w:val="en-US"/>
        </w:rPr>
        <w:t xml:space="preserve">NITHCo </w:t>
      </w:r>
      <w:r w:rsidR="002C046D">
        <w:rPr>
          <w:rFonts w:ascii="Arial" w:hAnsi="Arial" w:cs="Arial"/>
          <w:b/>
          <w:color w:val="002060"/>
          <w:lang w:val="en-US"/>
        </w:rPr>
        <w:t>and</w:t>
      </w:r>
      <w:r w:rsidR="000033E6" w:rsidRPr="002C046D">
        <w:rPr>
          <w:rFonts w:ascii="Arial" w:hAnsi="Arial" w:cs="Arial"/>
          <w:b/>
          <w:color w:val="002060"/>
          <w:lang w:val="en-US"/>
        </w:rPr>
        <w:t xml:space="preserve"> T</w:t>
      </w:r>
      <w:r w:rsidR="002C046D">
        <w:rPr>
          <w:rFonts w:ascii="Arial" w:hAnsi="Arial" w:cs="Arial"/>
          <w:b/>
          <w:color w:val="002060"/>
          <w:lang w:val="en-US"/>
        </w:rPr>
        <w:t>ranslink</w:t>
      </w:r>
    </w:p>
    <w:p w14:paraId="2C872F21" w14:textId="77777777" w:rsidR="00AA7334" w:rsidRPr="00B504C7" w:rsidRDefault="000033E6" w:rsidP="00AA7334">
      <w:pPr>
        <w:pStyle w:val="BodyText3"/>
        <w:spacing w:after="120"/>
        <w:rPr>
          <w:rFonts w:ascii="Arial" w:hAnsi="Arial" w:cs="Arial"/>
          <w:lang w:val="en-US"/>
        </w:rPr>
      </w:pPr>
      <w:r>
        <w:rPr>
          <w:rFonts w:ascii="Arial" w:hAnsi="Arial" w:cs="Arial"/>
          <w:lang w:val="en-US"/>
        </w:rPr>
        <w:t>The Northern Ireland Transport Holding Company (</w:t>
      </w:r>
      <w:r w:rsidR="00B504C7" w:rsidRPr="00B504C7">
        <w:rPr>
          <w:rFonts w:ascii="Arial" w:hAnsi="Arial" w:cs="Arial"/>
          <w:lang w:val="en-US"/>
        </w:rPr>
        <w:t>NITHCo</w:t>
      </w:r>
      <w:r>
        <w:rPr>
          <w:rFonts w:ascii="Arial" w:hAnsi="Arial" w:cs="Arial"/>
          <w:lang w:val="en-US"/>
        </w:rPr>
        <w:t xml:space="preserve">) </w:t>
      </w:r>
      <w:r w:rsidR="00B504C7" w:rsidRPr="00B504C7">
        <w:rPr>
          <w:rFonts w:ascii="Arial" w:hAnsi="Arial" w:cs="Arial"/>
          <w:lang w:val="en-US"/>
        </w:rPr>
        <w:t>is a public corporation established under the Transport Act (NI) 1967 to oversee the provision of public transport in Northern Ireland. NITHCo</w:t>
      </w:r>
      <w:r w:rsidR="000503AA">
        <w:rPr>
          <w:rFonts w:ascii="Arial" w:hAnsi="Arial" w:cs="Arial"/>
          <w:lang w:val="en-US"/>
        </w:rPr>
        <w:t xml:space="preserve"> </w:t>
      </w:r>
      <w:r w:rsidR="00B504C7" w:rsidRPr="00B504C7">
        <w:rPr>
          <w:rFonts w:ascii="Arial" w:hAnsi="Arial" w:cs="Arial"/>
          <w:lang w:val="en-US"/>
        </w:rPr>
        <w:t xml:space="preserve">is accountable to the Department for </w:t>
      </w:r>
      <w:r w:rsidR="000503AA">
        <w:rPr>
          <w:rFonts w:ascii="Arial" w:hAnsi="Arial" w:cs="Arial"/>
          <w:lang w:val="en-US"/>
        </w:rPr>
        <w:t>Infrastructure</w:t>
      </w:r>
      <w:r w:rsidR="00B504C7" w:rsidRPr="00B504C7">
        <w:rPr>
          <w:rFonts w:ascii="Arial" w:hAnsi="Arial" w:cs="Arial"/>
          <w:lang w:val="en-US"/>
        </w:rPr>
        <w:t xml:space="preserve"> (D</w:t>
      </w:r>
      <w:r w:rsidR="000503AA">
        <w:rPr>
          <w:rFonts w:ascii="Arial" w:hAnsi="Arial" w:cs="Arial"/>
          <w:lang w:val="en-US"/>
        </w:rPr>
        <w:t>fI</w:t>
      </w:r>
      <w:r w:rsidR="00B504C7" w:rsidRPr="00B504C7">
        <w:rPr>
          <w:rFonts w:ascii="Arial" w:hAnsi="Arial" w:cs="Arial"/>
          <w:lang w:val="en-US"/>
        </w:rPr>
        <w:t>) which develops transport strategies for Northern Ireland and determines public transport policy.</w:t>
      </w:r>
      <w:r w:rsidR="00AA7334">
        <w:rPr>
          <w:rFonts w:ascii="Arial" w:hAnsi="Arial" w:cs="Arial"/>
          <w:lang w:val="en-US"/>
        </w:rPr>
        <w:t xml:space="preserve"> </w:t>
      </w:r>
      <w:r w:rsidR="00AA7334" w:rsidRPr="00B504C7">
        <w:rPr>
          <w:rFonts w:ascii="Arial" w:hAnsi="Arial" w:cs="Arial"/>
          <w:lang w:val="en-US"/>
        </w:rPr>
        <w:t>NITHCo</w:t>
      </w:r>
      <w:r w:rsidR="00AA7334">
        <w:rPr>
          <w:rFonts w:ascii="Arial" w:hAnsi="Arial" w:cs="Arial"/>
          <w:lang w:val="en-US"/>
        </w:rPr>
        <w:t>’s</w:t>
      </w:r>
      <w:r w:rsidR="00AA7334" w:rsidRPr="00B504C7">
        <w:rPr>
          <w:rFonts w:ascii="Arial" w:hAnsi="Arial" w:cs="Arial"/>
          <w:lang w:val="en-US"/>
        </w:rPr>
        <w:t xml:space="preserve"> responsibilities include holding and managing property assets and the oversight, in terms of support, control and supervision, of its private limited subsidiary companies. It is expected to operate commercially and has a duty to operate in line with Ministerial policy.</w:t>
      </w:r>
    </w:p>
    <w:p w14:paraId="5927D1B7" w14:textId="77777777" w:rsidR="00B504C7" w:rsidRPr="00B504C7" w:rsidRDefault="00B504C7" w:rsidP="000503AA">
      <w:pPr>
        <w:pStyle w:val="BodyText3"/>
        <w:spacing w:after="120"/>
        <w:rPr>
          <w:rFonts w:ascii="Arial" w:hAnsi="Arial" w:cs="Arial"/>
          <w:lang w:val="en-US"/>
        </w:rPr>
      </w:pPr>
      <w:r w:rsidRPr="00B504C7">
        <w:rPr>
          <w:rFonts w:ascii="Arial" w:hAnsi="Arial" w:cs="Arial"/>
          <w:lang w:val="en-US"/>
        </w:rPr>
        <w:t xml:space="preserve">The NITHCo Board is responsible for approving the strategies of its subsidiary companies </w:t>
      </w:r>
      <w:r w:rsidR="000503AA">
        <w:rPr>
          <w:rFonts w:ascii="Arial" w:hAnsi="Arial" w:cs="Arial"/>
          <w:lang w:val="en-US"/>
        </w:rPr>
        <w:t xml:space="preserve">(see below) </w:t>
      </w:r>
      <w:r w:rsidRPr="00B504C7">
        <w:rPr>
          <w:rFonts w:ascii="Arial" w:hAnsi="Arial" w:cs="Arial"/>
          <w:lang w:val="en-US"/>
        </w:rPr>
        <w:t>and the annual Corporate Plan and for their proper governance. It meets</w:t>
      </w:r>
      <w:r w:rsidR="000503AA">
        <w:rPr>
          <w:rFonts w:ascii="Arial" w:hAnsi="Arial" w:cs="Arial"/>
          <w:lang w:val="en-US"/>
        </w:rPr>
        <w:t xml:space="preserve"> </w:t>
      </w:r>
      <w:r w:rsidRPr="00B504C7">
        <w:rPr>
          <w:rFonts w:ascii="Arial" w:hAnsi="Arial" w:cs="Arial"/>
          <w:lang w:val="en-US"/>
        </w:rPr>
        <w:t xml:space="preserve">on a regular basis to review the implementation of policy objectives and to monitor financial performance. NITHCo also owns a portfolio of property investments that generate funds for capital investment throughout the Group. </w:t>
      </w:r>
    </w:p>
    <w:p w14:paraId="67A53351" w14:textId="77777777" w:rsidR="00B504C7" w:rsidRPr="000033E6" w:rsidRDefault="000033E6" w:rsidP="000503AA">
      <w:pPr>
        <w:pStyle w:val="BodyText3"/>
        <w:spacing w:after="120"/>
        <w:rPr>
          <w:rFonts w:ascii="Arial" w:hAnsi="Arial" w:cs="Arial"/>
          <w:lang w:val="en-US"/>
        </w:rPr>
      </w:pPr>
      <w:r w:rsidRPr="000033E6">
        <w:rPr>
          <w:rFonts w:ascii="Arial" w:hAnsi="Arial" w:cs="Arial"/>
        </w:rPr>
        <w:t>Translink is a trading name used by any one or more of the companies under the ultimate ownership of NITHC</w:t>
      </w:r>
      <w:r w:rsidR="000503AA">
        <w:rPr>
          <w:rFonts w:ascii="Arial" w:hAnsi="Arial" w:cs="Arial"/>
        </w:rPr>
        <w:t>o</w:t>
      </w:r>
      <w:r w:rsidRPr="000033E6">
        <w:rPr>
          <w:rFonts w:ascii="Arial" w:hAnsi="Arial" w:cs="Arial"/>
        </w:rPr>
        <w:t>. The Group comprises NITHC</w:t>
      </w:r>
      <w:r w:rsidR="000503AA">
        <w:rPr>
          <w:rFonts w:ascii="Arial" w:hAnsi="Arial" w:cs="Arial"/>
        </w:rPr>
        <w:t>o</w:t>
      </w:r>
      <w:r w:rsidRPr="000033E6">
        <w:rPr>
          <w:rFonts w:ascii="Arial" w:hAnsi="Arial" w:cs="Arial"/>
        </w:rPr>
        <w:t xml:space="preserve"> as </w:t>
      </w:r>
      <w:r w:rsidR="000503AA">
        <w:rPr>
          <w:rFonts w:ascii="Arial" w:hAnsi="Arial" w:cs="Arial"/>
        </w:rPr>
        <w:t xml:space="preserve">the </w:t>
      </w:r>
      <w:r w:rsidRPr="000033E6">
        <w:rPr>
          <w:rFonts w:ascii="Arial" w:hAnsi="Arial" w:cs="Arial"/>
        </w:rPr>
        <w:t>parent company which owns Citybus Limited (which also trades as 'Metro') (NI009039), Flexibus Limited (NI006724), Ulsterbus Limited (NI006725), Translink (NI) Limited (NI006673), NIR Networks Limited (NI017638), Northern Ireland Railways Company Limited (NI006929) - each of which is registered in Northern Ireland and has its registered office at 22 Great Victoria Street, Belfast, Co. Antrim, BT2 7LX; and NIR Operations Limited (NI021091) - which is registered in Northern Ireland</w:t>
      </w:r>
      <w:r w:rsidR="00E256F2">
        <w:rPr>
          <w:rFonts w:ascii="Arial" w:hAnsi="Arial" w:cs="Arial"/>
        </w:rPr>
        <w:t>,</w:t>
      </w:r>
      <w:r w:rsidRPr="000033E6">
        <w:rPr>
          <w:rFonts w:ascii="Arial" w:hAnsi="Arial" w:cs="Arial"/>
        </w:rPr>
        <w:t xml:space="preserve"> </w:t>
      </w:r>
      <w:r w:rsidR="00E256F2">
        <w:rPr>
          <w:rFonts w:ascii="Arial" w:hAnsi="Arial" w:cs="Arial"/>
        </w:rPr>
        <w:t>with</w:t>
      </w:r>
      <w:r w:rsidRPr="000033E6">
        <w:rPr>
          <w:rFonts w:ascii="Arial" w:hAnsi="Arial" w:cs="Arial"/>
        </w:rPr>
        <w:t xml:space="preserve"> its registered office at Lanyon Place Station, 47 East Bridge Street, Belfast, BT1 3NR.</w:t>
      </w:r>
    </w:p>
    <w:p w14:paraId="47AEA276" w14:textId="77777777" w:rsidR="00893974" w:rsidRPr="00B504C7" w:rsidRDefault="00893974">
      <w:pPr>
        <w:rPr>
          <w:rFonts w:ascii="Arial" w:hAnsi="Arial" w:cs="Arial"/>
          <w:b w:val="0"/>
        </w:rPr>
      </w:pPr>
    </w:p>
    <w:p w14:paraId="119B6243" w14:textId="25FAB9F9" w:rsidR="00893974" w:rsidRPr="002C046D" w:rsidRDefault="0066194B" w:rsidP="00244777">
      <w:pPr>
        <w:spacing w:after="120"/>
        <w:rPr>
          <w:rFonts w:ascii="Arial" w:hAnsi="Arial" w:cs="Arial"/>
          <w:color w:val="002060"/>
          <w:szCs w:val="24"/>
        </w:rPr>
      </w:pPr>
      <w:bookmarkStart w:id="0" w:name="_Toc3967698"/>
      <w:bookmarkStart w:id="1" w:name="_Toc3967743"/>
      <w:bookmarkStart w:id="2" w:name="_Toc3967820"/>
      <w:bookmarkStart w:id="3" w:name="_Toc3967870"/>
      <w:bookmarkStart w:id="4" w:name="_Toc3967996"/>
      <w:r>
        <w:rPr>
          <w:rFonts w:ascii="Arial" w:hAnsi="Arial" w:cs="Arial"/>
          <w:color w:val="002060"/>
          <w:szCs w:val="24"/>
        </w:rPr>
        <w:t xml:space="preserve">1.3 </w:t>
      </w:r>
      <w:r w:rsidR="00DE574B" w:rsidRPr="002C046D">
        <w:rPr>
          <w:rFonts w:ascii="Arial" w:hAnsi="Arial" w:cs="Arial"/>
          <w:color w:val="002060"/>
          <w:szCs w:val="24"/>
        </w:rPr>
        <w:t xml:space="preserve">Belfast Transport Hub and </w:t>
      </w:r>
      <w:r w:rsidR="00CC23D4" w:rsidRPr="002C046D">
        <w:rPr>
          <w:rFonts w:ascii="Arial" w:hAnsi="Arial" w:cs="Arial"/>
          <w:color w:val="002060"/>
          <w:szCs w:val="24"/>
        </w:rPr>
        <w:t>W</w:t>
      </w:r>
      <w:r w:rsidR="00DE574B" w:rsidRPr="002C046D">
        <w:rPr>
          <w:rFonts w:ascii="Arial" w:hAnsi="Arial" w:cs="Arial"/>
          <w:color w:val="002060"/>
          <w:szCs w:val="24"/>
        </w:rPr>
        <w:t xml:space="preserve">ider </w:t>
      </w:r>
      <w:r w:rsidR="00244777" w:rsidRPr="002C046D">
        <w:rPr>
          <w:rFonts w:ascii="Arial" w:hAnsi="Arial" w:cs="Arial"/>
          <w:color w:val="002060"/>
          <w:szCs w:val="24"/>
        </w:rPr>
        <w:t>M</w:t>
      </w:r>
      <w:r w:rsidR="00DE574B" w:rsidRPr="002C046D">
        <w:rPr>
          <w:rFonts w:ascii="Arial" w:hAnsi="Arial" w:cs="Arial"/>
          <w:color w:val="002060"/>
          <w:szCs w:val="24"/>
        </w:rPr>
        <w:t>asterplan</w:t>
      </w:r>
    </w:p>
    <w:p w14:paraId="11154C34" w14:textId="2901B9FA" w:rsidR="001D1236" w:rsidRPr="001D1236" w:rsidRDefault="001D1236" w:rsidP="00EE5FC9">
      <w:pPr>
        <w:spacing w:after="120"/>
        <w:rPr>
          <w:rFonts w:ascii="Arial" w:hAnsi="Arial" w:cs="Arial"/>
          <w:b w:val="0"/>
          <w:lang w:val="en-US"/>
        </w:rPr>
      </w:pPr>
      <w:r>
        <w:rPr>
          <w:rFonts w:ascii="Arial" w:hAnsi="Arial" w:cs="Arial"/>
          <w:b w:val="0"/>
          <w:lang w:val="en-US"/>
        </w:rPr>
        <w:t>T</w:t>
      </w:r>
      <w:r w:rsidRPr="001D1236">
        <w:rPr>
          <w:rFonts w:ascii="Arial" w:hAnsi="Arial" w:cs="Arial"/>
          <w:b w:val="0"/>
          <w:lang w:val="en-US"/>
        </w:rPr>
        <w:t>he Belfast Transport Hub</w:t>
      </w:r>
      <w:r w:rsidR="00EE5FC9">
        <w:rPr>
          <w:rFonts w:ascii="Arial" w:hAnsi="Arial" w:cs="Arial"/>
          <w:b w:val="0"/>
          <w:lang w:val="en-US"/>
        </w:rPr>
        <w:t xml:space="preserve"> (BTH)</w:t>
      </w:r>
      <w:r w:rsidRPr="001D1236">
        <w:rPr>
          <w:rFonts w:ascii="Arial" w:hAnsi="Arial" w:cs="Arial"/>
          <w:b w:val="0"/>
          <w:lang w:val="en-US"/>
        </w:rPr>
        <w:t xml:space="preserve">, at Weavers Cross, is situated </w:t>
      </w:r>
      <w:r w:rsidR="001E254E">
        <w:rPr>
          <w:rFonts w:ascii="Arial" w:hAnsi="Arial" w:cs="Arial"/>
          <w:b w:val="0"/>
          <w:lang w:val="en-US"/>
        </w:rPr>
        <w:t>close to</w:t>
      </w:r>
      <w:r w:rsidRPr="001D1236">
        <w:rPr>
          <w:rFonts w:ascii="Arial" w:hAnsi="Arial" w:cs="Arial"/>
          <w:b w:val="0"/>
          <w:lang w:val="en-US"/>
        </w:rPr>
        <w:t xml:space="preserve"> </w:t>
      </w:r>
      <w:r w:rsidR="00EE5FC9">
        <w:rPr>
          <w:rFonts w:ascii="Arial" w:hAnsi="Arial" w:cs="Arial"/>
          <w:b w:val="0"/>
          <w:lang w:val="en-US"/>
        </w:rPr>
        <w:t xml:space="preserve">Belfast city </w:t>
      </w:r>
      <w:r w:rsidR="00CF7DA8">
        <w:rPr>
          <w:rFonts w:ascii="Arial" w:hAnsi="Arial" w:cs="Arial"/>
          <w:b w:val="0"/>
          <w:lang w:val="en-US"/>
        </w:rPr>
        <w:t>centre</w:t>
      </w:r>
      <w:r w:rsidRPr="001D1236">
        <w:rPr>
          <w:rFonts w:ascii="Arial" w:hAnsi="Arial" w:cs="Arial"/>
          <w:b w:val="0"/>
          <w:lang w:val="en-US"/>
        </w:rPr>
        <w:t xml:space="preserve">. The eight hectare site will </w:t>
      </w:r>
      <w:r w:rsidR="001E254E">
        <w:rPr>
          <w:rFonts w:ascii="Arial" w:hAnsi="Arial" w:cs="Arial"/>
          <w:b w:val="0"/>
          <w:lang w:val="en-US"/>
        </w:rPr>
        <w:t>contain</w:t>
      </w:r>
      <w:r w:rsidRPr="001D1236">
        <w:rPr>
          <w:rFonts w:ascii="Arial" w:hAnsi="Arial" w:cs="Arial"/>
          <w:b w:val="0"/>
          <w:lang w:val="en-US"/>
        </w:rPr>
        <w:t xml:space="preserve"> a modern high capacity transport hub (developed on the site of the existing Europa </w:t>
      </w:r>
      <w:r w:rsidR="00CF7DA8">
        <w:rPr>
          <w:rFonts w:ascii="Arial" w:hAnsi="Arial" w:cs="Arial"/>
          <w:b w:val="0"/>
          <w:lang w:val="en-US"/>
        </w:rPr>
        <w:t>B</w:t>
      </w:r>
      <w:r w:rsidRPr="001D1236">
        <w:rPr>
          <w:rFonts w:ascii="Arial" w:hAnsi="Arial" w:cs="Arial"/>
          <w:b w:val="0"/>
          <w:lang w:val="en-US"/>
        </w:rPr>
        <w:t>us</w:t>
      </w:r>
      <w:r w:rsidR="00CF7DA8">
        <w:rPr>
          <w:rFonts w:ascii="Arial" w:hAnsi="Arial" w:cs="Arial"/>
          <w:b w:val="0"/>
          <w:lang w:val="en-US"/>
        </w:rPr>
        <w:t xml:space="preserve"> </w:t>
      </w:r>
      <w:r w:rsidR="00035997">
        <w:rPr>
          <w:rFonts w:ascii="Arial" w:hAnsi="Arial" w:cs="Arial"/>
          <w:b w:val="0"/>
          <w:lang w:val="en-US"/>
        </w:rPr>
        <w:t>C</w:t>
      </w:r>
      <w:r w:rsidR="00CF7DA8" w:rsidRPr="001D1236">
        <w:rPr>
          <w:rFonts w:ascii="Arial" w:hAnsi="Arial" w:cs="Arial"/>
          <w:b w:val="0"/>
          <w:lang w:val="en-US"/>
        </w:rPr>
        <w:t>ent</w:t>
      </w:r>
      <w:r w:rsidR="00CF7DA8">
        <w:rPr>
          <w:rFonts w:ascii="Arial" w:hAnsi="Arial" w:cs="Arial"/>
          <w:b w:val="0"/>
          <w:lang w:val="en-US"/>
        </w:rPr>
        <w:t>re</w:t>
      </w:r>
      <w:r w:rsidRPr="001D1236">
        <w:rPr>
          <w:rFonts w:ascii="Arial" w:hAnsi="Arial" w:cs="Arial"/>
          <w:b w:val="0"/>
          <w:lang w:val="en-US"/>
        </w:rPr>
        <w:t xml:space="preserve"> and Great Victoria Street </w:t>
      </w:r>
      <w:r w:rsidR="00035997">
        <w:rPr>
          <w:rFonts w:ascii="Arial" w:hAnsi="Arial" w:cs="Arial"/>
          <w:b w:val="0"/>
          <w:lang w:val="en-US"/>
        </w:rPr>
        <w:t>T</w:t>
      </w:r>
      <w:r w:rsidRPr="001D1236">
        <w:rPr>
          <w:rFonts w:ascii="Arial" w:hAnsi="Arial" w:cs="Arial"/>
          <w:b w:val="0"/>
          <w:lang w:val="en-US"/>
        </w:rPr>
        <w:t xml:space="preserve">rain </w:t>
      </w:r>
      <w:r w:rsidR="00035997">
        <w:rPr>
          <w:rFonts w:ascii="Arial" w:hAnsi="Arial" w:cs="Arial"/>
          <w:b w:val="0"/>
          <w:lang w:val="en-US"/>
        </w:rPr>
        <w:t>S</w:t>
      </w:r>
      <w:r w:rsidRPr="001D1236">
        <w:rPr>
          <w:rFonts w:ascii="Arial" w:hAnsi="Arial" w:cs="Arial"/>
          <w:b w:val="0"/>
          <w:lang w:val="en-US"/>
        </w:rPr>
        <w:t xml:space="preserve">tation), </w:t>
      </w:r>
      <w:r w:rsidR="001E254E">
        <w:rPr>
          <w:rFonts w:ascii="Arial" w:hAnsi="Arial" w:cs="Arial"/>
          <w:b w:val="0"/>
          <w:lang w:val="en-US"/>
        </w:rPr>
        <w:t>together</w:t>
      </w:r>
      <w:r w:rsidRPr="001D1236">
        <w:rPr>
          <w:rFonts w:ascii="Arial" w:hAnsi="Arial" w:cs="Arial"/>
          <w:b w:val="0"/>
          <w:lang w:val="en-US"/>
        </w:rPr>
        <w:t xml:space="preserve"> with impressi</w:t>
      </w:r>
      <w:r w:rsidR="001E254E">
        <w:rPr>
          <w:rFonts w:ascii="Arial" w:hAnsi="Arial" w:cs="Arial"/>
          <w:b w:val="0"/>
          <w:lang w:val="en-US"/>
        </w:rPr>
        <w:t>ve mixed-use development</w:t>
      </w:r>
      <w:r w:rsidRPr="001D1236">
        <w:rPr>
          <w:rFonts w:ascii="Arial" w:hAnsi="Arial" w:cs="Arial"/>
          <w:b w:val="0"/>
          <w:lang w:val="en-US"/>
        </w:rPr>
        <w:t>s</w:t>
      </w:r>
      <w:r w:rsidR="007707A0">
        <w:rPr>
          <w:rFonts w:ascii="Arial" w:hAnsi="Arial" w:cs="Arial"/>
          <w:b w:val="0"/>
          <w:lang w:val="en-US"/>
        </w:rPr>
        <w:t xml:space="preserve"> for the local community</w:t>
      </w:r>
      <w:r w:rsidRPr="001D1236">
        <w:rPr>
          <w:rFonts w:ascii="Arial" w:hAnsi="Arial" w:cs="Arial"/>
          <w:b w:val="0"/>
          <w:lang w:val="en-US"/>
        </w:rPr>
        <w:t>.</w:t>
      </w:r>
      <w:r w:rsidR="00EE5FC9">
        <w:rPr>
          <w:rFonts w:ascii="Arial" w:hAnsi="Arial" w:cs="Arial"/>
          <w:b w:val="0"/>
          <w:lang w:val="en-US"/>
        </w:rPr>
        <w:t xml:space="preserve"> </w:t>
      </w:r>
      <w:r w:rsidR="00EE5FC9" w:rsidRPr="00EE5FC9">
        <w:rPr>
          <w:rFonts w:ascii="Arial" w:hAnsi="Arial" w:cs="Arial"/>
          <w:b w:val="0"/>
          <w:lang w:val="en-US"/>
        </w:rPr>
        <w:t>BTH is one of Europe’s only fully integrated transport Hub which incorporates rail, bus</w:t>
      </w:r>
      <w:r w:rsidR="00CF7DA8">
        <w:rPr>
          <w:rFonts w:ascii="Arial" w:hAnsi="Arial" w:cs="Arial"/>
          <w:b w:val="0"/>
          <w:lang w:val="en-US"/>
        </w:rPr>
        <w:t>,</w:t>
      </w:r>
      <w:r w:rsidR="00EE5FC9" w:rsidRPr="00EE5FC9">
        <w:rPr>
          <w:rFonts w:ascii="Arial" w:hAnsi="Arial" w:cs="Arial"/>
          <w:b w:val="0"/>
          <w:lang w:val="en-US"/>
        </w:rPr>
        <w:t xml:space="preserve"> and coach modes of transport into a single location and </w:t>
      </w:r>
      <w:r w:rsidR="00EE5FC9">
        <w:rPr>
          <w:rFonts w:ascii="Arial" w:hAnsi="Arial" w:cs="Arial"/>
          <w:b w:val="0"/>
          <w:lang w:val="en-US"/>
        </w:rPr>
        <w:t>under a unitary</w:t>
      </w:r>
      <w:r w:rsidR="00EE5FC9" w:rsidRPr="00EE5FC9">
        <w:rPr>
          <w:rFonts w:ascii="Arial" w:hAnsi="Arial" w:cs="Arial"/>
          <w:b w:val="0"/>
          <w:lang w:val="en-US"/>
        </w:rPr>
        <w:t xml:space="preserve"> integrated management structure</w:t>
      </w:r>
      <w:r w:rsidR="00EE5FC9">
        <w:rPr>
          <w:rFonts w:ascii="Arial" w:hAnsi="Arial" w:cs="Arial"/>
          <w:b w:val="0"/>
          <w:lang w:val="en-US"/>
        </w:rPr>
        <w:t xml:space="preserve"> (Translink)</w:t>
      </w:r>
      <w:r w:rsidR="00EE5FC9" w:rsidRPr="00EE5FC9">
        <w:rPr>
          <w:rFonts w:ascii="Arial" w:hAnsi="Arial" w:cs="Arial"/>
          <w:b w:val="0"/>
          <w:lang w:val="en-US"/>
        </w:rPr>
        <w:t>. This enables simplified and easier transitions between different modes of transport and facilitates easier transmission of travel information and choices, particularly for physically disabled or passengers with learning difficulties.</w:t>
      </w:r>
    </w:p>
    <w:p w14:paraId="791932A4" w14:textId="77777777" w:rsidR="001D1236" w:rsidRPr="001D1236" w:rsidRDefault="001D1236" w:rsidP="00EE5FC9">
      <w:pPr>
        <w:spacing w:after="120"/>
        <w:rPr>
          <w:rFonts w:ascii="Arial" w:hAnsi="Arial" w:cs="Arial"/>
          <w:b w:val="0"/>
          <w:lang w:val="en-US"/>
        </w:rPr>
      </w:pPr>
      <w:r>
        <w:rPr>
          <w:rFonts w:ascii="Arial" w:hAnsi="Arial" w:cs="Arial"/>
          <w:b w:val="0"/>
          <w:lang w:val="en-US"/>
        </w:rPr>
        <w:t>This flagship project</w:t>
      </w:r>
      <w:r w:rsidRPr="001D1236">
        <w:rPr>
          <w:rFonts w:ascii="Arial" w:hAnsi="Arial" w:cs="Arial"/>
          <w:b w:val="0"/>
          <w:lang w:val="en-US"/>
        </w:rPr>
        <w:t xml:space="preserve"> </w:t>
      </w:r>
      <w:r>
        <w:rPr>
          <w:rFonts w:ascii="Arial" w:hAnsi="Arial" w:cs="Arial"/>
          <w:b w:val="0"/>
          <w:lang w:val="en-US"/>
        </w:rPr>
        <w:t>has been</w:t>
      </w:r>
      <w:r w:rsidRPr="001D1236">
        <w:rPr>
          <w:rFonts w:ascii="Arial" w:hAnsi="Arial" w:cs="Arial"/>
          <w:b w:val="0"/>
          <w:lang w:val="en-US"/>
        </w:rPr>
        <w:t xml:space="preserve"> prioritised by the NI Executive and developed in the context of the Department for Infrastructure (DfI) Regional Development Strategy 2035 a</w:t>
      </w:r>
      <w:r w:rsidR="001E254E">
        <w:rPr>
          <w:rFonts w:ascii="Arial" w:hAnsi="Arial" w:cs="Arial"/>
          <w:b w:val="0"/>
          <w:lang w:val="en-US"/>
        </w:rPr>
        <w:t>long with</w:t>
      </w:r>
      <w:r w:rsidRPr="001D1236">
        <w:rPr>
          <w:rFonts w:ascii="Arial" w:hAnsi="Arial" w:cs="Arial"/>
          <w:b w:val="0"/>
          <w:lang w:val="en-US"/>
        </w:rPr>
        <w:t xml:space="preserve"> the draft NI Executive Programme for Government. There is </w:t>
      </w:r>
      <w:r w:rsidR="001E254E">
        <w:rPr>
          <w:rFonts w:ascii="Arial" w:hAnsi="Arial" w:cs="Arial"/>
          <w:b w:val="0"/>
          <w:lang w:val="en-US"/>
        </w:rPr>
        <w:t xml:space="preserve">due </w:t>
      </w:r>
      <w:r w:rsidRPr="001D1236">
        <w:rPr>
          <w:rFonts w:ascii="Arial" w:hAnsi="Arial" w:cs="Arial"/>
          <w:b w:val="0"/>
          <w:lang w:val="en-US"/>
        </w:rPr>
        <w:t>recognition that public transport has a key role to play in developing competitive cities and regions and is important for a successful economy, promoting social inclusion, health, education and improving the environment.</w:t>
      </w:r>
    </w:p>
    <w:p w14:paraId="56B8AFEB" w14:textId="77777777" w:rsidR="001D1236" w:rsidRPr="001D1236" w:rsidRDefault="001D1236" w:rsidP="001D1236">
      <w:pPr>
        <w:spacing w:after="120"/>
        <w:rPr>
          <w:rFonts w:ascii="Arial" w:hAnsi="Arial" w:cs="Arial"/>
          <w:b w:val="0"/>
          <w:lang w:val="en-US"/>
        </w:rPr>
      </w:pPr>
      <w:r w:rsidRPr="001D1236">
        <w:rPr>
          <w:rFonts w:ascii="Arial" w:hAnsi="Arial" w:cs="Arial"/>
          <w:b w:val="0"/>
          <w:lang w:val="en-US"/>
        </w:rPr>
        <w:t xml:space="preserve">The draft Programme for Government has identified a number of strategic outcomes which set out the ambition for Northern Ireland society. Providing a high quality public transport system impacts on many of the </w:t>
      </w:r>
      <w:r w:rsidR="001E254E">
        <w:rPr>
          <w:rFonts w:ascii="Arial" w:hAnsi="Arial" w:cs="Arial"/>
          <w:b w:val="0"/>
          <w:lang w:val="en-US"/>
        </w:rPr>
        <w:t>programme’s</w:t>
      </w:r>
      <w:r w:rsidRPr="001D1236">
        <w:rPr>
          <w:rFonts w:ascii="Arial" w:hAnsi="Arial" w:cs="Arial"/>
          <w:b w:val="0"/>
          <w:lang w:val="en-US"/>
        </w:rPr>
        <w:t xml:space="preserve"> outcomes and directly links to the outcome</w:t>
      </w:r>
      <w:r w:rsidR="001E254E">
        <w:rPr>
          <w:rFonts w:ascii="Arial" w:hAnsi="Arial" w:cs="Arial"/>
          <w:b w:val="0"/>
          <w:lang w:val="en-US"/>
        </w:rPr>
        <w:t>,</w:t>
      </w:r>
      <w:r w:rsidRPr="001D1236">
        <w:rPr>
          <w:rFonts w:ascii="Arial" w:hAnsi="Arial" w:cs="Arial"/>
          <w:b w:val="0"/>
          <w:lang w:val="en-US"/>
        </w:rPr>
        <w:t xml:space="preserve"> ‘We connect people and opportunities through our infrastructure’. One of the key indicators for this outcome is to</w:t>
      </w:r>
      <w:r w:rsidR="001E254E">
        <w:rPr>
          <w:rFonts w:ascii="Arial" w:hAnsi="Arial" w:cs="Arial"/>
          <w:b w:val="0"/>
          <w:lang w:val="en-US"/>
        </w:rPr>
        <w:t>,</w:t>
      </w:r>
      <w:r w:rsidRPr="001D1236">
        <w:rPr>
          <w:rFonts w:ascii="Arial" w:hAnsi="Arial" w:cs="Arial"/>
          <w:b w:val="0"/>
          <w:lang w:val="en-US"/>
        </w:rPr>
        <w:t xml:space="preserve"> ‘Increase the use of public transport and active travel’.</w:t>
      </w:r>
    </w:p>
    <w:p w14:paraId="205970E0" w14:textId="77777777" w:rsidR="001D1236" w:rsidRPr="001D1236" w:rsidRDefault="001D1236" w:rsidP="001D1236">
      <w:pPr>
        <w:spacing w:after="120"/>
        <w:rPr>
          <w:rFonts w:ascii="Arial" w:hAnsi="Arial" w:cs="Arial"/>
          <w:b w:val="0"/>
          <w:lang w:val="en-US"/>
        </w:rPr>
      </w:pPr>
      <w:r w:rsidRPr="001D1236">
        <w:rPr>
          <w:rFonts w:ascii="Arial" w:hAnsi="Arial" w:cs="Arial"/>
          <w:b w:val="0"/>
          <w:lang w:val="en-US"/>
        </w:rPr>
        <w:t xml:space="preserve">The Belfast Transport Hub </w:t>
      </w:r>
      <w:r>
        <w:rPr>
          <w:rFonts w:ascii="Arial" w:hAnsi="Arial" w:cs="Arial"/>
          <w:b w:val="0"/>
          <w:lang w:val="en-US"/>
        </w:rPr>
        <w:t xml:space="preserve">lies </w:t>
      </w:r>
      <w:r w:rsidRPr="001D1236">
        <w:rPr>
          <w:rFonts w:ascii="Arial" w:hAnsi="Arial" w:cs="Arial"/>
          <w:b w:val="0"/>
          <w:lang w:val="en-US"/>
        </w:rPr>
        <w:t>at the heart of this</w:t>
      </w:r>
      <w:r>
        <w:rPr>
          <w:rFonts w:ascii="Arial" w:hAnsi="Arial" w:cs="Arial"/>
          <w:b w:val="0"/>
          <w:lang w:val="en-US"/>
        </w:rPr>
        <w:t xml:space="preserve"> enterprise and</w:t>
      </w:r>
      <w:r w:rsidRPr="001D1236">
        <w:rPr>
          <w:rFonts w:ascii="Arial" w:hAnsi="Arial" w:cs="Arial"/>
          <w:b w:val="0"/>
          <w:lang w:val="en-US"/>
        </w:rPr>
        <w:t xml:space="preserve"> will be a catalyst for the regeneration of th</w:t>
      </w:r>
      <w:r w:rsidR="009354E2">
        <w:rPr>
          <w:rFonts w:ascii="Arial" w:hAnsi="Arial" w:cs="Arial"/>
          <w:b w:val="0"/>
          <w:lang w:val="en-US"/>
        </w:rPr>
        <w:t>e local</w:t>
      </w:r>
      <w:r w:rsidRPr="001D1236">
        <w:rPr>
          <w:rFonts w:ascii="Arial" w:hAnsi="Arial" w:cs="Arial"/>
          <w:b w:val="0"/>
          <w:lang w:val="en-US"/>
        </w:rPr>
        <w:t xml:space="preserve"> area </w:t>
      </w:r>
      <w:r>
        <w:rPr>
          <w:rFonts w:ascii="Arial" w:hAnsi="Arial" w:cs="Arial"/>
          <w:b w:val="0"/>
          <w:lang w:val="en-US"/>
        </w:rPr>
        <w:t>as</w:t>
      </w:r>
      <w:r w:rsidRPr="001D1236">
        <w:rPr>
          <w:rFonts w:ascii="Arial" w:hAnsi="Arial" w:cs="Arial"/>
          <w:b w:val="0"/>
          <w:lang w:val="en-US"/>
        </w:rPr>
        <w:t xml:space="preserve"> an important gateway to Belfast</w:t>
      </w:r>
      <w:r w:rsidR="007707A0">
        <w:rPr>
          <w:rFonts w:ascii="Arial" w:hAnsi="Arial" w:cs="Arial"/>
          <w:b w:val="0"/>
          <w:lang w:val="en-US"/>
        </w:rPr>
        <w:t>,</w:t>
      </w:r>
      <w:r w:rsidRPr="001D1236">
        <w:rPr>
          <w:rFonts w:ascii="Arial" w:hAnsi="Arial" w:cs="Arial"/>
          <w:b w:val="0"/>
          <w:lang w:val="en-US"/>
        </w:rPr>
        <w:t xml:space="preserve"> </w:t>
      </w:r>
      <w:r w:rsidR="007707A0">
        <w:rPr>
          <w:rFonts w:ascii="Arial" w:hAnsi="Arial" w:cs="Arial"/>
          <w:b w:val="0"/>
          <w:lang w:val="en-US"/>
        </w:rPr>
        <w:t>‘</w:t>
      </w:r>
      <w:r w:rsidR="009354E2">
        <w:rPr>
          <w:rFonts w:ascii="Arial" w:hAnsi="Arial" w:cs="Arial"/>
          <w:b w:val="0"/>
          <w:lang w:val="en-US"/>
        </w:rPr>
        <w:t xml:space="preserve">a </w:t>
      </w:r>
      <w:r w:rsidRPr="001D1236">
        <w:rPr>
          <w:rFonts w:ascii="Arial" w:hAnsi="Arial" w:cs="Arial"/>
          <w:b w:val="0"/>
          <w:lang w:val="en-US"/>
        </w:rPr>
        <w:t>modern, confident and progressive city, stimulating economic opportunities for the city and Northern Ireland</w:t>
      </w:r>
      <w:r w:rsidR="007707A0">
        <w:rPr>
          <w:rFonts w:ascii="Arial" w:hAnsi="Arial" w:cs="Arial"/>
          <w:b w:val="0"/>
          <w:lang w:val="en-US"/>
        </w:rPr>
        <w:t>’</w:t>
      </w:r>
      <w:r w:rsidRPr="001D1236">
        <w:rPr>
          <w:rFonts w:ascii="Arial" w:hAnsi="Arial" w:cs="Arial"/>
          <w:b w:val="0"/>
          <w:lang w:val="en-US"/>
        </w:rPr>
        <w:t>.</w:t>
      </w:r>
    </w:p>
    <w:p w14:paraId="224C0EC7" w14:textId="4437FA5A" w:rsidR="001660B7" w:rsidRDefault="001660B7" w:rsidP="001660B7">
      <w:pPr>
        <w:spacing w:after="120"/>
        <w:rPr>
          <w:rFonts w:ascii="Arial" w:hAnsi="Arial" w:cs="Arial"/>
          <w:b w:val="0"/>
          <w:lang w:val="en-US"/>
        </w:rPr>
      </w:pPr>
      <w:r w:rsidRPr="001660B7">
        <w:rPr>
          <w:rFonts w:ascii="Arial" w:hAnsi="Arial" w:cs="Arial"/>
          <w:b w:val="0"/>
          <w:lang w:val="en-US"/>
        </w:rPr>
        <w:t xml:space="preserve">The proposed Belfast Transport Hub involves the redevelopment of the Europa Bus Centre, Great Victoria Street Railway </w:t>
      </w:r>
      <w:r w:rsidR="00C44478" w:rsidRPr="001660B7">
        <w:rPr>
          <w:rFonts w:ascii="Arial" w:hAnsi="Arial" w:cs="Arial"/>
          <w:b w:val="0"/>
          <w:lang w:val="en-US"/>
        </w:rPr>
        <w:t>Station,</w:t>
      </w:r>
      <w:r w:rsidRPr="001660B7">
        <w:rPr>
          <w:rFonts w:ascii="Arial" w:hAnsi="Arial" w:cs="Arial"/>
          <w:b w:val="0"/>
          <w:lang w:val="en-US"/>
        </w:rPr>
        <w:t xml:space="preserve"> and land (c</w:t>
      </w:r>
      <w:r w:rsidR="001E254E">
        <w:rPr>
          <w:rFonts w:ascii="Arial" w:hAnsi="Arial" w:cs="Arial"/>
          <w:b w:val="0"/>
          <w:lang w:val="en-US"/>
        </w:rPr>
        <w:t xml:space="preserve">. </w:t>
      </w:r>
      <w:r w:rsidRPr="001660B7">
        <w:rPr>
          <w:rFonts w:ascii="Arial" w:hAnsi="Arial" w:cs="Arial"/>
          <w:b w:val="0"/>
          <w:lang w:val="en-US"/>
        </w:rPr>
        <w:t xml:space="preserve">20 acres) at Grosvenor Road. </w:t>
      </w:r>
      <w:r w:rsidR="001D1236">
        <w:rPr>
          <w:rFonts w:ascii="Arial" w:hAnsi="Arial" w:cs="Arial"/>
          <w:b w:val="0"/>
          <w:lang w:val="en-US"/>
        </w:rPr>
        <w:t>The</w:t>
      </w:r>
      <w:r w:rsidRPr="001660B7">
        <w:rPr>
          <w:rFonts w:ascii="Arial" w:hAnsi="Arial" w:cs="Arial"/>
          <w:b w:val="0"/>
          <w:lang w:val="en-US"/>
        </w:rPr>
        <w:t xml:space="preserve"> integrated transport interchange </w:t>
      </w:r>
      <w:r w:rsidR="001D1236">
        <w:rPr>
          <w:rFonts w:ascii="Arial" w:hAnsi="Arial" w:cs="Arial"/>
          <w:b w:val="0"/>
          <w:lang w:val="en-US"/>
        </w:rPr>
        <w:t>will comprise:</w:t>
      </w:r>
      <w:r w:rsidRPr="001660B7">
        <w:rPr>
          <w:rFonts w:ascii="Arial" w:hAnsi="Arial" w:cs="Arial"/>
          <w:b w:val="0"/>
          <w:lang w:val="en-US"/>
        </w:rPr>
        <w:t xml:space="preserve"> station concourse, 26 bus stands, </w:t>
      </w:r>
      <w:r w:rsidR="009354E2">
        <w:rPr>
          <w:rFonts w:ascii="Arial" w:hAnsi="Arial" w:cs="Arial"/>
          <w:b w:val="0"/>
          <w:lang w:val="en-US"/>
        </w:rPr>
        <w:t>eight</w:t>
      </w:r>
      <w:r w:rsidRPr="001660B7">
        <w:rPr>
          <w:rFonts w:ascii="Arial" w:hAnsi="Arial" w:cs="Arial"/>
          <w:b w:val="0"/>
          <w:lang w:val="en-US"/>
        </w:rPr>
        <w:t xml:space="preserve"> railway platforms, bus maintenance and parking, car parking and a new public square. The remaining land is proposed as a phased commercial development </w:t>
      </w:r>
      <w:r w:rsidR="009354E2">
        <w:rPr>
          <w:rFonts w:ascii="Arial" w:hAnsi="Arial" w:cs="Arial"/>
          <w:b w:val="0"/>
          <w:lang w:val="en-US"/>
        </w:rPr>
        <w:t xml:space="preserve">to be </w:t>
      </w:r>
      <w:r w:rsidRPr="001660B7">
        <w:rPr>
          <w:rFonts w:ascii="Arial" w:hAnsi="Arial" w:cs="Arial"/>
          <w:b w:val="0"/>
          <w:lang w:val="en-US"/>
        </w:rPr>
        <w:t xml:space="preserve">known as </w:t>
      </w:r>
      <w:hyperlink r:id="rId11" w:tgtFrame="_blank" w:history="1">
        <w:r w:rsidRPr="00244777">
          <w:rPr>
            <w:rStyle w:val="Hyperlink"/>
            <w:rFonts w:ascii="Arial" w:hAnsi="Arial" w:cs="Arial"/>
            <w:b w:val="0"/>
            <w:color w:val="auto"/>
            <w:u w:val="none"/>
            <w:lang w:val="en-US"/>
          </w:rPr>
          <w:t>Weavers Cross</w:t>
        </w:r>
      </w:hyperlink>
      <w:r w:rsidRPr="00244777">
        <w:rPr>
          <w:rFonts w:ascii="Arial" w:hAnsi="Arial" w:cs="Arial"/>
          <w:b w:val="0"/>
          <w:lang w:val="en-US"/>
        </w:rPr>
        <w:t>.</w:t>
      </w:r>
    </w:p>
    <w:p w14:paraId="1C66A10E" w14:textId="77777777" w:rsidR="00DE574B" w:rsidRDefault="00002923" w:rsidP="00DE574B">
      <w:pPr>
        <w:spacing w:after="120"/>
        <w:rPr>
          <w:rFonts w:ascii="Arial" w:hAnsi="Arial" w:cs="Arial"/>
          <w:b w:val="0"/>
          <w:lang w:val="en-US"/>
        </w:rPr>
      </w:pPr>
      <w:hyperlink r:id="rId12" w:tgtFrame="_blank" w:history="1">
        <w:r w:rsidR="00DE574B" w:rsidRPr="00244777">
          <w:rPr>
            <w:rStyle w:val="Hyperlink"/>
            <w:rFonts w:ascii="Arial" w:hAnsi="Arial" w:cs="Arial"/>
            <w:b w:val="0"/>
            <w:color w:val="auto"/>
            <w:u w:val="none"/>
            <w:lang w:val="en-US"/>
          </w:rPr>
          <w:t>The wider Weavers Cross development</w:t>
        </w:r>
      </w:hyperlink>
      <w:r w:rsidR="00DE574B" w:rsidRPr="001D1236">
        <w:rPr>
          <w:rFonts w:ascii="Arial" w:hAnsi="Arial" w:cs="Arial"/>
          <w:b w:val="0"/>
          <w:lang w:val="en-US"/>
        </w:rPr>
        <w:t xml:space="preserve"> is a transport led regeneration project supporting the Belfast City Council’s Agenda, a new vision for Belfast in 2035, setting out the ambition to attract 50,000 new jobs and £1bn investment to regeneration projects in the city. </w:t>
      </w:r>
    </w:p>
    <w:p w14:paraId="5ADFB41E" w14:textId="77777777" w:rsidR="009354E2" w:rsidRDefault="00A86023" w:rsidP="009354E2">
      <w:pPr>
        <w:spacing w:after="120"/>
        <w:rPr>
          <w:rFonts w:ascii="Arial" w:hAnsi="Arial"/>
          <w:b w:val="0"/>
          <w:lang w:eastAsia="en-US"/>
        </w:rPr>
      </w:pPr>
      <w:r w:rsidRPr="002F265A">
        <w:rPr>
          <w:rFonts w:ascii="Arial" w:hAnsi="Arial"/>
          <w:b w:val="0"/>
          <w:lang w:eastAsia="en-US"/>
        </w:rPr>
        <w:t xml:space="preserve">In line with best practice, Translink has endeavoured to ensure that Section 75 considerations </w:t>
      </w:r>
      <w:r>
        <w:rPr>
          <w:rFonts w:ascii="Arial" w:hAnsi="Arial"/>
          <w:b w:val="0"/>
          <w:lang w:eastAsia="en-US"/>
        </w:rPr>
        <w:t>have continued to be</w:t>
      </w:r>
      <w:r w:rsidRPr="002F265A">
        <w:rPr>
          <w:rFonts w:ascii="Arial" w:hAnsi="Arial"/>
          <w:b w:val="0"/>
          <w:lang w:eastAsia="en-US"/>
        </w:rPr>
        <w:t xml:space="preserve"> mainstreamed into the project at successive stages of implementation</w:t>
      </w:r>
      <w:r w:rsidR="00EE5FC9">
        <w:rPr>
          <w:rFonts w:ascii="Arial" w:hAnsi="Arial"/>
          <w:b w:val="0"/>
          <w:lang w:eastAsia="en-US"/>
        </w:rPr>
        <w:t>, and in particular with regard to disability</w:t>
      </w:r>
      <w:r w:rsidRPr="002F265A">
        <w:rPr>
          <w:rFonts w:ascii="Arial" w:hAnsi="Arial"/>
          <w:b w:val="0"/>
          <w:lang w:eastAsia="en-US"/>
        </w:rPr>
        <w:t xml:space="preserve">. </w:t>
      </w:r>
    </w:p>
    <w:p w14:paraId="530DDC35" w14:textId="77777777" w:rsidR="00A86023" w:rsidRPr="002F265A" w:rsidRDefault="00A86023" w:rsidP="009354E2">
      <w:pPr>
        <w:spacing w:after="120"/>
        <w:rPr>
          <w:rFonts w:ascii="Arial" w:hAnsi="Arial"/>
          <w:b w:val="0"/>
          <w:lang w:eastAsia="en-US"/>
        </w:rPr>
      </w:pPr>
      <w:r w:rsidRPr="002F265A">
        <w:rPr>
          <w:rFonts w:ascii="Arial" w:hAnsi="Arial"/>
          <w:b w:val="0"/>
          <w:lang w:eastAsia="en-US"/>
        </w:rPr>
        <w:t xml:space="preserve">By way of example, at the </w:t>
      </w:r>
      <w:r w:rsidR="009354E2">
        <w:rPr>
          <w:rFonts w:ascii="Arial" w:hAnsi="Arial"/>
          <w:b w:val="0"/>
          <w:lang w:eastAsia="en-US"/>
        </w:rPr>
        <w:t xml:space="preserve">initial </w:t>
      </w:r>
      <w:r w:rsidRPr="002F265A">
        <w:rPr>
          <w:rFonts w:ascii="Arial" w:hAnsi="Arial"/>
          <w:b w:val="0"/>
          <w:lang w:eastAsia="en-US"/>
        </w:rPr>
        <w:t xml:space="preserve">design stage of the Hub, all private sector companies that tendered for the project were required to </w:t>
      </w:r>
      <w:r>
        <w:rPr>
          <w:rFonts w:ascii="Arial" w:hAnsi="Arial"/>
          <w:b w:val="0"/>
          <w:lang w:eastAsia="en-US"/>
        </w:rPr>
        <w:t>indicate</w:t>
      </w:r>
      <w:r w:rsidRPr="002F265A">
        <w:rPr>
          <w:rFonts w:ascii="Arial" w:hAnsi="Arial"/>
          <w:b w:val="0"/>
          <w:lang w:eastAsia="en-US"/>
        </w:rPr>
        <w:t xml:space="preserve"> how Section 75 considerations had been integrated into their designs. </w:t>
      </w:r>
    </w:p>
    <w:p w14:paraId="55C5BA04" w14:textId="48264007" w:rsidR="00A86023" w:rsidRPr="002F265A" w:rsidRDefault="001660B7" w:rsidP="009354E2">
      <w:pPr>
        <w:spacing w:after="120"/>
        <w:rPr>
          <w:rFonts w:ascii="Arial" w:hAnsi="Arial"/>
          <w:b w:val="0"/>
          <w:lang w:eastAsia="en-US"/>
        </w:rPr>
      </w:pPr>
      <w:r w:rsidRPr="001660B7">
        <w:rPr>
          <w:rFonts w:ascii="Arial" w:hAnsi="Arial" w:cs="Arial"/>
          <w:b w:val="0"/>
          <w:lang w:val="en-US"/>
        </w:rPr>
        <w:t xml:space="preserve">Translink invited </w:t>
      </w:r>
      <w:r w:rsidR="00CF7DA8" w:rsidRPr="001660B7">
        <w:rPr>
          <w:rFonts w:ascii="Arial" w:hAnsi="Arial" w:cs="Arial"/>
          <w:b w:val="0"/>
          <w:lang w:val="en-US"/>
        </w:rPr>
        <w:t>submissions in</w:t>
      </w:r>
      <w:r w:rsidR="00CF7DA8">
        <w:rPr>
          <w:rFonts w:ascii="Arial" w:hAnsi="Arial" w:cs="Arial"/>
          <w:b w:val="0"/>
          <w:lang w:val="en-US"/>
        </w:rPr>
        <w:t xml:space="preserve"> </w:t>
      </w:r>
      <w:r w:rsidRPr="001660B7">
        <w:rPr>
          <w:rFonts w:ascii="Arial" w:hAnsi="Arial" w:cs="Arial"/>
          <w:b w:val="0"/>
          <w:lang w:val="en-US"/>
        </w:rPr>
        <w:t xml:space="preserve">July 2013 to prepare a masterplan for the whole site and to then take forward the preferred design solution. John McAslan </w:t>
      </w:r>
      <w:r w:rsidR="009354E2">
        <w:rPr>
          <w:rFonts w:ascii="Arial" w:hAnsi="Arial" w:cs="Arial"/>
          <w:b w:val="0"/>
          <w:lang w:val="en-US"/>
        </w:rPr>
        <w:t>+</w:t>
      </w:r>
      <w:r w:rsidRPr="001660B7">
        <w:rPr>
          <w:rFonts w:ascii="Arial" w:hAnsi="Arial" w:cs="Arial"/>
          <w:b w:val="0"/>
          <w:lang w:val="en-US"/>
        </w:rPr>
        <w:t> Partners</w:t>
      </w:r>
      <w:r w:rsidR="009354E2">
        <w:rPr>
          <w:rFonts w:ascii="Arial" w:hAnsi="Arial" w:cs="Arial"/>
          <w:b w:val="0"/>
          <w:lang w:val="en-US"/>
        </w:rPr>
        <w:t>, together with</w:t>
      </w:r>
      <w:r w:rsidRPr="001660B7">
        <w:rPr>
          <w:rFonts w:ascii="Arial" w:hAnsi="Arial" w:cs="Arial"/>
          <w:b w:val="0"/>
          <w:lang w:val="en-US"/>
        </w:rPr>
        <w:t xml:space="preserve"> Arup</w:t>
      </w:r>
      <w:r w:rsidR="009354E2">
        <w:rPr>
          <w:rFonts w:ascii="Arial" w:hAnsi="Arial" w:cs="Arial"/>
          <w:b w:val="0"/>
          <w:lang w:val="en-US"/>
        </w:rPr>
        <w:t>,</w:t>
      </w:r>
      <w:r w:rsidRPr="001660B7">
        <w:rPr>
          <w:rFonts w:ascii="Arial" w:hAnsi="Arial" w:cs="Arial"/>
          <w:b w:val="0"/>
          <w:lang w:val="en-US"/>
        </w:rPr>
        <w:t xml:space="preserve"> were </w:t>
      </w:r>
      <w:r w:rsidR="009354E2">
        <w:rPr>
          <w:rFonts w:ascii="Arial" w:hAnsi="Arial" w:cs="Arial"/>
          <w:b w:val="0"/>
          <w:lang w:val="en-US"/>
        </w:rPr>
        <w:t xml:space="preserve">duly </w:t>
      </w:r>
      <w:r w:rsidRPr="001660B7">
        <w:rPr>
          <w:rFonts w:ascii="Arial" w:hAnsi="Arial" w:cs="Arial"/>
          <w:b w:val="0"/>
          <w:lang w:val="en-US"/>
        </w:rPr>
        <w:t xml:space="preserve">appointed in July 2014 as </w:t>
      </w:r>
      <w:r w:rsidR="009354E2">
        <w:rPr>
          <w:rFonts w:ascii="Arial" w:hAnsi="Arial"/>
          <w:b w:val="0"/>
          <w:lang w:eastAsia="en-US"/>
        </w:rPr>
        <w:t>t</w:t>
      </w:r>
      <w:r w:rsidR="00A86023" w:rsidRPr="002F265A">
        <w:rPr>
          <w:rFonts w:ascii="Arial" w:hAnsi="Arial"/>
          <w:b w:val="0"/>
          <w:lang w:eastAsia="en-US"/>
        </w:rPr>
        <w:t xml:space="preserve">he lead architect and designer, together with Juno Planning as the planning consultant and Kennedy Fitzgerald Architects as local supporting architects. </w:t>
      </w:r>
    </w:p>
    <w:p w14:paraId="1D7E0059" w14:textId="3079D0DA" w:rsidR="00A86023" w:rsidRPr="002F265A" w:rsidRDefault="00A86023" w:rsidP="009354E2">
      <w:pPr>
        <w:spacing w:after="120"/>
        <w:rPr>
          <w:rFonts w:ascii="Arial" w:hAnsi="Arial"/>
          <w:b w:val="0"/>
          <w:lang w:eastAsia="en-US"/>
        </w:rPr>
      </w:pPr>
      <w:r w:rsidRPr="002F265A">
        <w:rPr>
          <w:rFonts w:ascii="Arial" w:hAnsi="Arial"/>
          <w:b w:val="0"/>
          <w:lang w:eastAsia="en-US"/>
        </w:rPr>
        <w:t xml:space="preserve">In partnership, these organisations then progressed options for The Hub, as outlined in the Stage Two Report (8/4/16). This outlined three preferred options for the Hub, and formed the basis for </w:t>
      </w:r>
      <w:r w:rsidR="002F22C0">
        <w:rPr>
          <w:rFonts w:ascii="Arial" w:hAnsi="Arial"/>
          <w:b w:val="0"/>
          <w:lang w:eastAsia="en-US"/>
        </w:rPr>
        <w:t xml:space="preserve">an </w:t>
      </w:r>
      <w:r w:rsidRPr="002F265A">
        <w:rPr>
          <w:rFonts w:ascii="Arial" w:hAnsi="Arial"/>
          <w:b w:val="0"/>
          <w:lang w:eastAsia="en-US"/>
        </w:rPr>
        <w:t xml:space="preserve">extensive </w:t>
      </w:r>
      <w:r w:rsidR="002F22C0">
        <w:rPr>
          <w:rFonts w:ascii="Arial" w:hAnsi="Arial"/>
          <w:b w:val="0"/>
          <w:lang w:eastAsia="en-US"/>
        </w:rPr>
        <w:t xml:space="preserve">first round of </w:t>
      </w:r>
      <w:r w:rsidRPr="002F265A">
        <w:rPr>
          <w:rFonts w:ascii="Arial" w:hAnsi="Arial"/>
          <w:b w:val="0"/>
          <w:lang w:eastAsia="en-US"/>
        </w:rPr>
        <w:t>public consultation that ended on December 2</w:t>
      </w:r>
      <w:r w:rsidRPr="002F265A">
        <w:rPr>
          <w:rFonts w:ascii="Arial" w:hAnsi="Arial"/>
          <w:b w:val="0"/>
          <w:vertAlign w:val="superscript"/>
          <w:lang w:eastAsia="en-US"/>
        </w:rPr>
        <w:t>nd</w:t>
      </w:r>
      <w:r w:rsidR="00CF7DA8" w:rsidRPr="002F265A">
        <w:rPr>
          <w:rFonts w:ascii="Arial" w:hAnsi="Arial"/>
          <w:b w:val="0"/>
          <w:lang w:eastAsia="en-US"/>
        </w:rPr>
        <w:t>, 2016</w:t>
      </w:r>
      <w:r w:rsidRPr="002F265A">
        <w:rPr>
          <w:rFonts w:ascii="Arial" w:hAnsi="Arial"/>
          <w:b w:val="0"/>
          <w:lang w:eastAsia="en-US"/>
        </w:rPr>
        <w:t>.</w:t>
      </w:r>
    </w:p>
    <w:p w14:paraId="05E02875" w14:textId="77777777" w:rsidR="001660B7" w:rsidRPr="001660B7" w:rsidRDefault="001660B7" w:rsidP="009354E2">
      <w:pPr>
        <w:spacing w:after="120"/>
        <w:rPr>
          <w:rFonts w:ascii="Arial" w:hAnsi="Arial" w:cs="Arial"/>
          <w:b w:val="0"/>
          <w:lang w:val="en-US"/>
        </w:rPr>
      </w:pPr>
      <w:r w:rsidRPr="001660B7">
        <w:rPr>
          <w:rFonts w:ascii="Arial" w:hAnsi="Arial" w:cs="Arial"/>
          <w:b w:val="0"/>
          <w:lang w:val="en-US"/>
        </w:rPr>
        <w:t>As part of the Transport Hub enabling works, John Tinnelly and Sons Ltd demolished the vacant warehouse buildings at Grosvenor Road during March – May 2016.</w:t>
      </w:r>
    </w:p>
    <w:p w14:paraId="037CC6FB" w14:textId="51A3B536" w:rsidR="001660B7" w:rsidRPr="001660B7" w:rsidRDefault="001660B7" w:rsidP="009354E2">
      <w:pPr>
        <w:spacing w:after="120"/>
        <w:rPr>
          <w:rFonts w:ascii="Arial" w:hAnsi="Arial" w:cs="Arial"/>
          <w:b w:val="0"/>
          <w:lang w:val="en-US"/>
        </w:rPr>
      </w:pPr>
      <w:r w:rsidRPr="001660B7">
        <w:rPr>
          <w:rFonts w:ascii="Arial" w:hAnsi="Arial" w:cs="Arial"/>
          <w:b w:val="0"/>
          <w:lang w:val="en-US"/>
        </w:rPr>
        <w:t>The Infrastructure Minister announced in January 2017 that</w:t>
      </w:r>
      <w:r w:rsidR="00CF7DA8">
        <w:rPr>
          <w:rFonts w:ascii="Arial" w:hAnsi="Arial" w:cs="Arial"/>
          <w:b w:val="0"/>
          <w:lang w:val="en-US"/>
        </w:rPr>
        <w:t xml:space="preserve"> </w:t>
      </w:r>
      <w:r w:rsidRPr="001660B7">
        <w:rPr>
          <w:rFonts w:ascii="Arial" w:hAnsi="Arial" w:cs="Arial"/>
          <w:b w:val="0"/>
          <w:lang w:val="en-US"/>
        </w:rPr>
        <w:t>when the planning application</w:t>
      </w:r>
      <w:r w:rsidR="00CF7DA8">
        <w:rPr>
          <w:rFonts w:ascii="Arial" w:hAnsi="Arial" w:cs="Arial"/>
          <w:b w:val="0"/>
          <w:lang w:val="en-US"/>
        </w:rPr>
        <w:t xml:space="preserve"> </w:t>
      </w:r>
      <w:r w:rsidRPr="001660B7">
        <w:rPr>
          <w:rFonts w:ascii="Arial" w:hAnsi="Arial" w:cs="Arial"/>
          <w:b w:val="0"/>
          <w:lang w:val="en-US"/>
        </w:rPr>
        <w:t xml:space="preserve">for the Transport Hub </w:t>
      </w:r>
      <w:r w:rsidR="007707A0">
        <w:rPr>
          <w:rFonts w:ascii="Arial" w:hAnsi="Arial" w:cs="Arial"/>
          <w:b w:val="0"/>
          <w:lang w:val="en-US"/>
        </w:rPr>
        <w:t>wa</w:t>
      </w:r>
      <w:r w:rsidRPr="001660B7">
        <w:rPr>
          <w:rFonts w:ascii="Arial" w:hAnsi="Arial" w:cs="Arial"/>
          <w:b w:val="0"/>
          <w:lang w:val="en-US"/>
        </w:rPr>
        <w:t>s</w:t>
      </w:r>
      <w:r w:rsidR="00CF7DA8">
        <w:rPr>
          <w:rFonts w:ascii="Arial" w:hAnsi="Arial" w:cs="Arial"/>
          <w:b w:val="0"/>
          <w:lang w:val="en-US"/>
        </w:rPr>
        <w:t xml:space="preserve"> </w:t>
      </w:r>
      <w:r w:rsidRPr="001660B7">
        <w:rPr>
          <w:rFonts w:ascii="Arial" w:hAnsi="Arial" w:cs="Arial"/>
          <w:b w:val="0"/>
          <w:lang w:val="en-US"/>
        </w:rPr>
        <w:t>submitted it</w:t>
      </w:r>
      <w:r w:rsidR="00CF7DA8">
        <w:rPr>
          <w:rFonts w:ascii="Arial" w:hAnsi="Arial" w:cs="Arial"/>
          <w:b w:val="0"/>
          <w:lang w:val="en-US"/>
        </w:rPr>
        <w:t xml:space="preserve"> </w:t>
      </w:r>
      <w:r w:rsidR="007707A0">
        <w:rPr>
          <w:rFonts w:ascii="Arial" w:hAnsi="Arial" w:cs="Arial"/>
          <w:b w:val="0"/>
          <w:lang w:val="en-US"/>
        </w:rPr>
        <w:t xml:space="preserve">would </w:t>
      </w:r>
      <w:r w:rsidRPr="001660B7">
        <w:rPr>
          <w:rFonts w:ascii="Arial" w:hAnsi="Arial" w:cs="Arial"/>
          <w:b w:val="0"/>
          <w:lang w:val="en-US"/>
        </w:rPr>
        <w:t xml:space="preserve">be processed by </w:t>
      </w:r>
      <w:r w:rsidR="001E254E">
        <w:rPr>
          <w:rFonts w:ascii="Arial" w:hAnsi="Arial" w:cs="Arial"/>
          <w:b w:val="0"/>
          <w:lang w:val="en-US"/>
        </w:rPr>
        <w:t>DfI</w:t>
      </w:r>
      <w:r w:rsidRPr="001660B7">
        <w:rPr>
          <w:rFonts w:ascii="Arial" w:hAnsi="Arial" w:cs="Arial"/>
          <w:b w:val="0"/>
          <w:lang w:val="en-US"/>
        </w:rPr>
        <w:t xml:space="preserve"> and the final decision w</w:t>
      </w:r>
      <w:r w:rsidR="007707A0">
        <w:rPr>
          <w:rFonts w:ascii="Arial" w:hAnsi="Arial" w:cs="Arial"/>
          <w:b w:val="0"/>
          <w:lang w:val="en-US"/>
        </w:rPr>
        <w:t>ould</w:t>
      </w:r>
      <w:r w:rsidRPr="001660B7">
        <w:rPr>
          <w:rFonts w:ascii="Arial" w:hAnsi="Arial" w:cs="Arial"/>
          <w:b w:val="0"/>
          <w:lang w:val="en-US"/>
        </w:rPr>
        <w:t xml:space="preserve"> rest with the</w:t>
      </w:r>
      <w:r w:rsidR="00CF7DA8">
        <w:rPr>
          <w:rFonts w:ascii="Arial" w:hAnsi="Arial" w:cs="Arial"/>
          <w:b w:val="0"/>
          <w:lang w:val="en-US"/>
        </w:rPr>
        <w:t xml:space="preserve"> </w:t>
      </w:r>
      <w:r w:rsidRPr="001660B7">
        <w:rPr>
          <w:rFonts w:ascii="Arial" w:hAnsi="Arial" w:cs="Arial"/>
          <w:b w:val="0"/>
          <w:lang w:val="en-US"/>
        </w:rPr>
        <w:t>Infrastructure Minister.</w:t>
      </w:r>
      <w:r w:rsidR="002F22C0">
        <w:rPr>
          <w:rFonts w:ascii="Arial" w:hAnsi="Arial" w:cs="Arial"/>
          <w:b w:val="0"/>
          <w:lang w:val="en-US"/>
        </w:rPr>
        <w:t xml:space="preserve"> Further to this announcement, </w:t>
      </w:r>
      <w:r w:rsidRPr="001660B7">
        <w:rPr>
          <w:rFonts w:ascii="Arial" w:hAnsi="Arial" w:cs="Arial"/>
          <w:b w:val="0"/>
          <w:lang w:val="en-US"/>
        </w:rPr>
        <w:t xml:space="preserve">Translink </w:t>
      </w:r>
      <w:r w:rsidR="002F22C0">
        <w:rPr>
          <w:rFonts w:ascii="Arial" w:hAnsi="Arial" w:cs="Arial"/>
          <w:b w:val="0"/>
          <w:lang w:val="en-US"/>
        </w:rPr>
        <w:t xml:space="preserve">then </w:t>
      </w:r>
      <w:r w:rsidRPr="001660B7">
        <w:rPr>
          <w:rFonts w:ascii="Arial" w:hAnsi="Arial" w:cs="Arial"/>
          <w:b w:val="0"/>
          <w:lang w:val="en-US"/>
        </w:rPr>
        <w:t>hosted a public information event in February 2017</w:t>
      </w:r>
      <w:r w:rsidR="007707A0">
        <w:rPr>
          <w:rStyle w:val="FootnoteReference"/>
          <w:rFonts w:ascii="Arial" w:hAnsi="Arial" w:cs="Arial"/>
          <w:b w:val="0"/>
          <w:lang w:val="en-US"/>
        </w:rPr>
        <w:footnoteReference w:id="2"/>
      </w:r>
      <w:r w:rsidRPr="001660B7">
        <w:rPr>
          <w:rFonts w:ascii="Arial" w:hAnsi="Arial" w:cs="Arial"/>
          <w:b w:val="0"/>
          <w:lang w:val="en-US"/>
        </w:rPr>
        <w:t>.</w:t>
      </w:r>
    </w:p>
    <w:p w14:paraId="64EA40AE" w14:textId="0008EC93" w:rsidR="001660B7" w:rsidRPr="001660B7" w:rsidRDefault="001660B7" w:rsidP="009354E2">
      <w:pPr>
        <w:spacing w:after="120"/>
        <w:rPr>
          <w:rFonts w:ascii="Arial" w:hAnsi="Arial" w:cs="Arial"/>
          <w:b w:val="0"/>
          <w:lang w:val="en-US"/>
        </w:rPr>
      </w:pPr>
      <w:r w:rsidRPr="001660B7">
        <w:rPr>
          <w:rFonts w:ascii="Arial" w:hAnsi="Arial" w:cs="Arial"/>
          <w:b w:val="0"/>
          <w:lang w:val="en-US"/>
        </w:rPr>
        <w:t xml:space="preserve">The Northern Ireland Transport Holding Company </w:t>
      </w:r>
      <w:r w:rsidR="00C339BC">
        <w:rPr>
          <w:rFonts w:ascii="Arial" w:hAnsi="Arial" w:cs="Arial"/>
          <w:b w:val="0"/>
          <w:lang w:val="en-US"/>
        </w:rPr>
        <w:t xml:space="preserve">(NITHCo) </w:t>
      </w:r>
      <w:r w:rsidRPr="001660B7">
        <w:rPr>
          <w:rFonts w:ascii="Arial" w:hAnsi="Arial" w:cs="Arial"/>
          <w:b w:val="0"/>
          <w:lang w:val="en-US"/>
        </w:rPr>
        <w:t>submitted the Transport Hub planning application (</w:t>
      </w:r>
      <w:hyperlink r:id="rId13" w:tgtFrame="_blank" w:history="1">
        <w:r w:rsidRPr="001660B7">
          <w:rPr>
            <w:rStyle w:val="Hyperlink"/>
            <w:rFonts w:ascii="Arial" w:hAnsi="Arial" w:cs="Arial"/>
            <w:b w:val="0"/>
            <w:lang w:val="en-US"/>
          </w:rPr>
          <w:t>LA04/2017/1388/F</w:t>
        </w:r>
      </w:hyperlink>
      <w:r w:rsidRPr="001660B7">
        <w:rPr>
          <w:rFonts w:ascii="Arial" w:hAnsi="Arial" w:cs="Arial"/>
          <w:b w:val="0"/>
          <w:lang w:val="en-US"/>
        </w:rPr>
        <w:t>) in June 2017. The application propose</w:t>
      </w:r>
      <w:r w:rsidR="007707A0">
        <w:rPr>
          <w:rFonts w:ascii="Arial" w:hAnsi="Arial" w:cs="Arial"/>
          <w:b w:val="0"/>
          <w:lang w:val="en-US"/>
        </w:rPr>
        <w:t>d</w:t>
      </w:r>
      <w:r w:rsidRPr="001660B7">
        <w:rPr>
          <w:rFonts w:ascii="Arial" w:hAnsi="Arial" w:cs="Arial"/>
          <w:b w:val="0"/>
          <w:lang w:val="en-US"/>
        </w:rPr>
        <w:t> </w:t>
      </w:r>
      <w:proofErr w:type="gramStart"/>
      <w:r w:rsidRPr="001660B7">
        <w:rPr>
          <w:rFonts w:ascii="Arial" w:hAnsi="Arial" w:cs="Arial"/>
          <w:b w:val="0"/>
          <w:lang w:val="en-US"/>
        </w:rPr>
        <w:t>a</w:t>
      </w:r>
      <w:r w:rsidR="007707A0">
        <w:rPr>
          <w:rFonts w:ascii="Arial" w:hAnsi="Arial" w:cs="Arial"/>
          <w:b w:val="0"/>
          <w:lang w:val="en-US"/>
        </w:rPr>
        <w:t>,</w:t>
      </w:r>
      <w:proofErr w:type="gramEnd"/>
      <w:r w:rsidRPr="001660B7">
        <w:rPr>
          <w:rFonts w:ascii="Arial" w:hAnsi="Arial" w:cs="Arial"/>
          <w:b w:val="0"/>
          <w:lang w:val="en-US"/>
        </w:rPr>
        <w:t xml:space="preserve"> </w:t>
      </w:r>
      <w:r w:rsidR="007707A0">
        <w:rPr>
          <w:rFonts w:ascii="Arial" w:hAnsi="Arial" w:cs="Arial"/>
          <w:b w:val="0"/>
          <w:iCs/>
          <w:lang w:val="en-US"/>
        </w:rPr>
        <w:t>‘</w:t>
      </w:r>
      <w:r w:rsidRPr="007707A0">
        <w:rPr>
          <w:rFonts w:ascii="Arial" w:hAnsi="Arial" w:cs="Arial"/>
          <w:b w:val="0"/>
          <w:iCs/>
          <w:lang w:val="en-US"/>
        </w:rPr>
        <w:t xml:space="preserve">new integrated transport interchange comprising; station concourse, 26 bus stands, 8 railway platforms, bus maintenance and parking, track and </w:t>
      </w:r>
      <w:r w:rsidR="00CF7DA8" w:rsidRPr="007707A0">
        <w:rPr>
          <w:rFonts w:ascii="Arial" w:hAnsi="Arial" w:cs="Arial"/>
          <w:b w:val="0"/>
          <w:iCs/>
          <w:lang w:val="en-US"/>
        </w:rPr>
        <w:t>signaling</w:t>
      </w:r>
      <w:r w:rsidRPr="007707A0">
        <w:rPr>
          <w:rFonts w:ascii="Arial" w:hAnsi="Arial" w:cs="Arial"/>
          <w:b w:val="0"/>
          <w:iCs/>
          <w:lang w:val="en-US"/>
        </w:rPr>
        <w:t xml:space="preserve"> enhancements, bus access bridge, cycle and taxi provision, car parking, new public square, public realm improvements, highway improvements, infrastructure improvements, temporary structures for bus operations during construction and temporary site construction compounds</w:t>
      </w:r>
      <w:r w:rsidR="007707A0">
        <w:rPr>
          <w:rFonts w:ascii="Arial" w:hAnsi="Arial" w:cs="Arial"/>
          <w:b w:val="0"/>
          <w:iCs/>
          <w:lang w:val="en-US"/>
        </w:rPr>
        <w:t>’</w:t>
      </w:r>
      <w:r w:rsidRPr="007707A0">
        <w:rPr>
          <w:rFonts w:ascii="Arial" w:hAnsi="Arial" w:cs="Arial"/>
          <w:b w:val="0"/>
          <w:lang w:val="en-US"/>
        </w:rPr>
        <w:t>.</w:t>
      </w:r>
      <w:r w:rsidR="00CF7DA8">
        <w:rPr>
          <w:rFonts w:ascii="Arial" w:hAnsi="Arial" w:cs="Arial"/>
          <w:b w:val="0"/>
          <w:lang w:val="en-US"/>
        </w:rPr>
        <w:t xml:space="preserve"> </w:t>
      </w:r>
      <w:r w:rsidRPr="001660B7">
        <w:rPr>
          <w:rFonts w:ascii="Arial" w:hAnsi="Arial" w:cs="Arial"/>
          <w:b w:val="0"/>
          <w:lang w:val="en-US"/>
        </w:rPr>
        <w:t>The application was approved in March 2019.</w:t>
      </w:r>
    </w:p>
    <w:p w14:paraId="09C04794" w14:textId="77777777" w:rsidR="001660B7" w:rsidRPr="001660B7" w:rsidRDefault="001660B7" w:rsidP="001660B7">
      <w:pPr>
        <w:spacing w:after="120"/>
        <w:rPr>
          <w:rFonts w:ascii="Arial" w:hAnsi="Arial" w:cs="Arial"/>
          <w:b w:val="0"/>
          <w:lang w:val="en-US"/>
        </w:rPr>
      </w:pPr>
      <w:r w:rsidRPr="001660B7">
        <w:rPr>
          <w:rFonts w:ascii="Arial" w:hAnsi="Arial" w:cs="Arial"/>
          <w:b w:val="0"/>
          <w:lang w:val="en-US"/>
        </w:rPr>
        <w:t>Graham Construction w</w:t>
      </w:r>
      <w:r w:rsidR="007707A0">
        <w:rPr>
          <w:rFonts w:ascii="Arial" w:hAnsi="Arial" w:cs="Arial"/>
          <w:b w:val="0"/>
          <w:lang w:val="en-US"/>
        </w:rPr>
        <w:t>as</w:t>
      </w:r>
      <w:r w:rsidRPr="001660B7">
        <w:rPr>
          <w:rFonts w:ascii="Arial" w:hAnsi="Arial" w:cs="Arial"/>
          <w:b w:val="0"/>
          <w:lang w:val="en-US"/>
        </w:rPr>
        <w:t xml:space="preserve"> awarded the Transport Hub enabling works contract in November 2019. The works are scheduled to complete during early 2021. The main build phase is expected to commence in 2021 on completion of the enabling works.</w:t>
      </w:r>
    </w:p>
    <w:p w14:paraId="3086AF9D" w14:textId="545B2233" w:rsidR="001660B7" w:rsidRPr="001660B7" w:rsidRDefault="001660B7" w:rsidP="001660B7">
      <w:pPr>
        <w:spacing w:after="120"/>
        <w:rPr>
          <w:rFonts w:ascii="Arial" w:hAnsi="Arial" w:cs="Arial"/>
          <w:b w:val="0"/>
          <w:lang w:val="en-US"/>
        </w:rPr>
      </w:pPr>
      <w:r w:rsidRPr="001660B7">
        <w:rPr>
          <w:rFonts w:ascii="Arial" w:hAnsi="Arial" w:cs="Arial"/>
          <w:b w:val="0"/>
          <w:lang w:val="en-US"/>
        </w:rPr>
        <w:t>Graham submitted a</w:t>
      </w:r>
      <w:r w:rsidR="00CF7DA8">
        <w:rPr>
          <w:rFonts w:ascii="Arial" w:hAnsi="Arial" w:cs="Arial"/>
          <w:b w:val="0"/>
          <w:lang w:val="en-US"/>
        </w:rPr>
        <w:t xml:space="preserve"> </w:t>
      </w:r>
      <w:r w:rsidRPr="001660B7">
        <w:rPr>
          <w:rFonts w:ascii="Arial" w:hAnsi="Arial" w:cs="Arial"/>
          <w:b w:val="0"/>
          <w:lang w:val="en-US"/>
        </w:rPr>
        <w:t>Noise Management Plan and</w:t>
      </w:r>
      <w:r w:rsidR="00CF7DA8">
        <w:rPr>
          <w:rFonts w:ascii="Arial" w:hAnsi="Arial" w:cs="Arial"/>
          <w:b w:val="0"/>
          <w:lang w:val="en-US"/>
        </w:rPr>
        <w:t xml:space="preserve"> </w:t>
      </w:r>
      <w:r w:rsidRPr="001660B7">
        <w:rPr>
          <w:rFonts w:ascii="Arial" w:hAnsi="Arial" w:cs="Arial"/>
          <w:b w:val="0"/>
          <w:lang w:val="en-US"/>
        </w:rPr>
        <w:t>Dust Management Plan in</w:t>
      </w:r>
      <w:r w:rsidR="00CF7DA8">
        <w:rPr>
          <w:rFonts w:ascii="Arial" w:hAnsi="Arial" w:cs="Arial"/>
          <w:b w:val="0"/>
          <w:lang w:val="en-US"/>
        </w:rPr>
        <w:t xml:space="preserve"> </w:t>
      </w:r>
      <w:r w:rsidRPr="001660B7">
        <w:rPr>
          <w:rFonts w:ascii="Arial" w:hAnsi="Arial" w:cs="Arial"/>
          <w:b w:val="0"/>
          <w:lang w:val="en-US"/>
        </w:rPr>
        <w:t>December 2019. The documents provide an overview of proposed activities and indicative dates:</w:t>
      </w:r>
    </w:p>
    <w:p w14:paraId="3A0BF260"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Dec 2019 – June 2020: construction of temporary staff mess facilities.</w:t>
      </w:r>
    </w:p>
    <w:p w14:paraId="775E2CA1"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Jan 2020 – Sept 2020: ground remediation works.</w:t>
      </w:r>
    </w:p>
    <w:p w14:paraId="72E321EF"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June 2020 – July 2020: demolition of two bus maintenance garages and a staff mess facility.</w:t>
      </w:r>
    </w:p>
    <w:p w14:paraId="0E99BB00"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Aug 2020: demolition and replacement of an existing bridge over the railway.</w:t>
      </w:r>
    </w:p>
    <w:p w14:paraId="3AA79524" w14:textId="77777777" w:rsidR="001660B7" w:rsidRPr="001660B7" w:rsidRDefault="001660B7" w:rsidP="003B2C88">
      <w:pPr>
        <w:spacing w:after="120"/>
        <w:ind w:left="284"/>
        <w:rPr>
          <w:rFonts w:ascii="Arial" w:hAnsi="Arial" w:cs="Arial"/>
          <w:b w:val="0"/>
          <w:lang w:val="en-US"/>
        </w:rPr>
      </w:pPr>
      <w:r w:rsidRPr="001660B7">
        <w:rPr>
          <w:rFonts w:ascii="Arial" w:hAnsi="Arial" w:cs="Arial"/>
          <w:b w:val="0"/>
          <w:lang w:val="en-US"/>
        </w:rPr>
        <w:t>May 2020 – Jan 2021: re-alignment of an existing culvert running through.</w:t>
      </w:r>
    </w:p>
    <w:p w14:paraId="3A1C81A8" w14:textId="71688509" w:rsidR="00DE574B" w:rsidRDefault="001660B7" w:rsidP="001660B7">
      <w:pPr>
        <w:spacing w:after="120"/>
        <w:rPr>
          <w:rStyle w:val="Hyperlink"/>
          <w:rFonts w:ascii="Arial" w:hAnsi="Arial" w:cs="Arial"/>
          <w:b w:val="0"/>
          <w:lang w:val="en-US"/>
        </w:rPr>
      </w:pPr>
      <w:r w:rsidRPr="001660B7">
        <w:rPr>
          <w:rFonts w:ascii="Arial" w:hAnsi="Arial" w:cs="Arial"/>
          <w:b w:val="0"/>
          <w:lang w:val="en-US"/>
        </w:rPr>
        <w:t>Further information on the Belfast Transport Hub and wider Weavers Cross development can be found at the official website</w:t>
      </w:r>
      <w:r w:rsidR="00C339BC">
        <w:rPr>
          <w:rFonts w:ascii="Arial" w:hAnsi="Arial" w:cs="Arial"/>
          <w:b w:val="0"/>
          <w:lang w:val="en-US"/>
        </w:rPr>
        <w:t>:</w:t>
      </w:r>
      <w:r w:rsidR="00DE574B">
        <w:rPr>
          <w:rFonts w:ascii="Arial" w:hAnsi="Arial" w:cs="Arial"/>
          <w:b w:val="0"/>
          <w:lang w:val="en-US"/>
        </w:rPr>
        <w:t xml:space="preserve"> </w:t>
      </w:r>
      <w:hyperlink r:id="rId14" w:history="1">
        <w:r w:rsidR="00DE574B" w:rsidRPr="00A50763">
          <w:rPr>
            <w:rStyle w:val="Hyperlink"/>
            <w:rFonts w:ascii="Arial" w:hAnsi="Arial" w:cs="Arial"/>
            <w:b w:val="0"/>
            <w:lang w:val="en-US"/>
          </w:rPr>
          <w:t>www.translink.co.uk/bth</w:t>
        </w:r>
      </w:hyperlink>
    </w:p>
    <w:p w14:paraId="07C4D22E" w14:textId="00A39062" w:rsidR="009D432D" w:rsidRPr="00FE049A" w:rsidRDefault="0066194B" w:rsidP="009D432D">
      <w:pPr>
        <w:rPr>
          <w:rFonts w:ascii="Arial" w:hAnsi="Arial" w:cs="Arial"/>
          <w:color w:val="002060"/>
        </w:rPr>
      </w:pPr>
      <w:r>
        <w:rPr>
          <w:rFonts w:ascii="Arial" w:hAnsi="Arial" w:cs="Arial"/>
          <w:color w:val="002060"/>
        </w:rPr>
        <w:t xml:space="preserve">1.4 </w:t>
      </w:r>
      <w:r w:rsidR="002C046D">
        <w:rPr>
          <w:rFonts w:ascii="Arial" w:hAnsi="Arial" w:cs="Arial"/>
          <w:color w:val="002060"/>
        </w:rPr>
        <w:t xml:space="preserve">Project </w:t>
      </w:r>
      <w:r w:rsidR="009D432D" w:rsidRPr="00FE049A">
        <w:rPr>
          <w:rFonts w:ascii="Arial" w:hAnsi="Arial" w:cs="Arial"/>
          <w:color w:val="002060"/>
        </w:rPr>
        <w:t>A</w:t>
      </w:r>
      <w:r w:rsidR="002C046D">
        <w:rPr>
          <w:rFonts w:ascii="Arial" w:hAnsi="Arial" w:cs="Arial"/>
          <w:color w:val="002060"/>
        </w:rPr>
        <w:t>im</w:t>
      </w:r>
    </w:p>
    <w:p w14:paraId="24BFE1AA" w14:textId="77777777" w:rsidR="009D432D" w:rsidRPr="006A4F12" w:rsidRDefault="009D432D" w:rsidP="009D432D">
      <w:pPr>
        <w:autoSpaceDE w:val="0"/>
        <w:autoSpaceDN w:val="0"/>
        <w:adjustRightInd w:val="0"/>
        <w:rPr>
          <w:rFonts w:ascii="Arial" w:hAnsi="Arial" w:cs="Arial"/>
          <w:b w:val="0"/>
          <w:color w:val="000000"/>
          <w:szCs w:val="24"/>
        </w:rPr>
      </w:pPr>
      <w:r w:rsidRPr="006A4F12">
        <w:rPr>
          <w:rFonts w:ascii="Arial" w:hAnsi="Arial" w:cs="Arial"/>
          <w:b w:val="0"/>
          <w:color w:val="000000"/>
          <w:szCs w:val="24"/>
        </w:rPr>
        <w:t xml:space="preserve">The overall purpose of the </w:t>
      </w:r>
      <w:r>
        <w:rPr>
          <w:rFonts w:ascii="Arial" w:hAnsi="Arial" w:cs="Arial"/>
          <w:b w:val="0"/>
          <w:color w:val="000000"/>
          <w:szCs w:val="24"/>
        </w:rPr>
        <w:t>masterplan</w:t>
      </w:r>
      <w:r w:rsidRPr="006A4F12">
        <w:rPr>
          <w:rFonts w:ascii="Arial" w:hAnsi="Arial" w:cs="Arial"/>
          <w:b w:val="0"/>
          <w:color w:val="000000"/>
          <w:szCs w:val="24"/>
        </w:rPr>
        <w:t xml:space="preserve"> is to create an accessible, safe, </w:t>
      </w:r>
      <w:proofErr w:type="gramStart"/>
      <w:r w:rsidRPr="006A4F12">
        <w:rPr>
          <w:rFonts w:ascii="Arial" w:hAnsi="Arial" w:cs="Arial"/>
          <w:b w:val="0"/>
          <w:color w:val="000000"/>
          <w:szCs w:val="24"/>
        </w:rPr>
        <w:t>comfortable</w:t>
      </w:r>
      <w:proofErr w:type="gramEnd"/>
      <w:r w:rsidRPr="006A4F12">
        <w:rPr>
          <w:rFonts w:ascii="Arial" w:hAnsi="Arial" w:cs="Arial"/>
          <w:b w:val="0"/>
          <w:color w:val="000000"/>
          <w:szCs w:val="24"/>
        </w:rPr>
        <w:t xml:space="preserve"> and attractive environment for </w:t>
      </w:r>
      <w:r>
        <w:rPr>
          <w:rFonts w:ascii="Arial" w:hAnsi="Arial" w:cs="Arial"/>
          <w:b w:val="0"/>
          <w:color w:val="000000"/>
          <w:szCs w:val="24"/>
        </w:rPr>
        <w:t xml:space="preserve">the Hub’s </w:t>
      </w:r>
      <w:r w:rsidRPr="006A4F12">
        <w:rPr>
          <w:rFonts w:ascii="Arial" w:hAnsi="Arial" w:cs="Arial"/>
          <w:b w:val="0"/>
          <w:color w:val="000000"/>
          <w:szCs w:val="24"/>
        </w:rPr>
        <w:t>customers, visitors and employees alike that is functional and practical to operate, cost-effective to maintain, commercially attractive, efficient and sustainable.</w:t>
      </w:r>
      <w:r>
        <w:rPr>
          <w:rFonts w:ascii="Arial" w:hAnsi="Arial" w:cs="Arial"/>
          <w:b w:val="0"/>
          <w:color w:val="000000"/>
          <w:szCs w:val="24"/>
        </w:rPr>
        <w:t xml:space="preserve"> This includes the commercial development of adjoining lands in partnership with local businesses and government agencies.</w:t>
      </w:r>
    </w:p>
    <w:p w14:paraId="7040FE03" w14:textId="77777777" w:rsidR="009D432D" w:rsidRPr="006A4F12" w:rsidRDefault="009D432D" w:rsidP="009D432D">
      <w:pPr>
        <w:rPr>
          <w:rFonts w:ascii="Arial" w:hAnsi="Arial" w:cs="TradeGothic"/>
          <w:b w:val="0"/>
          <w:color w:val="000000"/>
          <w:szCs w:val="24"/>
          <w:lang w:eastAsia="en-US"/>
        </w:rPr>
      </w:pPr>
    </w:p>
    <w:p w14:paraId="085DAF55" w14:textId="77777777" w:rsidR="009D432D" w:rsidRPr="006A4F12" w:rsidRDefault="009D432D" w:rsidP="009D432D">
      <w:pPr>
        <w:rPr>
          <w:rFonts w:ascii="Arial" w:hAnsi="Arial" w:cs="TradeGothic"/>
          <w:b w:val="0"/>
          <w:color w:val="000000"/>
          <w:szCs w:val="24"/>
          <w:lang w:eastAsia="en-US"/>
        </w:rPr>
      </w:pPr>
      <w:r w:rsidRPr="006A4F12">
        <w:rPr>
          <w:rFonts w:ascii="Arial" w:hAnsi="Arial" w:cs="TradeGothic"/>
          <w:b w:val="0"/>
          <w:color w:val="000000"/>
          <w:szCs w:val="24"/>
          <w:lang w:eastAsia="en-US"/>
        </w:rPr>
        <w:t xml:space="preserve">The primary function of </w:t>
      </w:r>
      <w:r>
        <w:rPr>
          <w:rFonts w:ascii="Arial" w:hAnsi="Arial" w:cs="TradeGothic"/>
          <w:b w:val="0"/>
          <w:color w:val="000000"/>
          <w:szCs w:val="24"/>
          <w:lang w:eastAsia="en-US"/>
        </w:rPr>
        <w:t>t</w:t>
      </w:r>
      <w:r w:rsidRPr="006A4F12">
        <w:rPr>
          <w:rFonts w:ascii="Arial" w:hAnsi="Arial" w:cs="TradeGothic"/>
          <w:b w:val="0"/>
          <w:color w:val="000000"/>
          <w:szCs w:val="24"/>
          <w:lang w:eastAsia="en-US"/>
        </w:rPr>
        <w:t xml:space="preserve">he Hub is to enable circulation of passengers with diverse needs safely around the concourse, to pay fares, board buses or trains with ease and equally to alight services and exit safely through the proposed masterplan area in comfort and with convenience. </w:t>
      </w:r>
    </w:p>
    <w:p w14:paraId="0D1BF546" w14:textId="77777777" w:rsidR="009D432D" w:rsidRPr="006A4F12" w:rsidRDefault="009D432D" w:rsidP="009D432D">
      <w:pPr>
        <w:rPr>
          <w:rFonts w:ascii="Arial" w:hAnsi="Arial" w:cs="TradeGothic"/>
          <w:b w:val="0"/>
          <w:color w:val="000000"/>
          <w:szCs w:val="24"/>
          <w:lang w:eastAsia="en-US"/>
        </w:rPr>
      </w:pPr>
    </w:p>
    <w:p w14:paraId="049D240C" w14:textId="77777777" w:rsidR="009D432D" w:rsidRPr="00672CBF" w:rsidRDefault="009D432D" w:rsidP="009D432D">
      <w:pPr>
        <w:rPr>
          <w:rFonts w:ascii="Arial" w:hAnsi="Arial"/>
          <w:b w:val="0"/>
          <w:bCs/>
          <w:lang w:val="en-US" w:eastAsia="en-US"/>
        </w:rPr>
      </w:pPr>
      <w:r w:rsidRPr="006A4F12">
        <w:rPr>
          <w:rFonts w:ascii="Arial" w:hAnsi="Arial"/>
          <w:b w:val="0"/>
          <w:lang w:val="en-US" w:eastAsia="en-US"/>
        </w:rPr>
        <w:t>In combination, the intended aim is:</w:t>
      </w:r>
    </w:p>
    <w:p w14:paraId="5C4E7F9E" w14:textId="77777777" w:rsidR="009D432D" w:rsidRDefault="009D432D" w:rsidP="009D432D">
      <w:pPr>
        <w:jc w:val="both"/>
        <w:rPr>
          <w:rFonts w:ascii="Arial" w:hAnsi="Arial"/>
          <w:b w:val="0"/>
          <w:bCs/>
          <w:lang w:val="en-US" w:eastAsia="en-US"/>
        </w:rPr>
      </w:pPr>
    </w:p>
    <w:p w14:paraId="1B7C9AE2" w14:textId="164E7E43" w:rsidR="009D432D" w:rsidRPr="009D432D" w:rsidRDefault="009D432D" w:rsidP="00205321">
      <w:pPr>
        <w:ind w:left="567" w:right="1081"/>
        <w:jc w:val="both"/>
        <w:rPr>
          <w:rFonts w:ascii="Arial" w:hAnsi="Arial"/>
          <w:szCs w:val="24"/>
          <w:lang w:eastAsia="en-US"/>
        </w:rPr>
      </w:pPr>
      <w:r w:rsidRPr="009D432D">
        <w:rPr>
          <w:rFonts w:ascii="Arial" w:hAnsi="Arial"/>
          <w:lang w:val="en-US" w:eastAsia="en-US"/>
        </w:rPr>
        <w:t>Operating within available resources and working in partnership with both public and private sector bodies, to provide a state-of-the-art integrated transport hub for Belfast and the wider community in Northern Ireland that meets the diverse needs of all travelers, that offers facilities which are welcoming and accessible to all, that is sensitive to the history of the area, and that enhances local business, the environment and community.</w:t>
      </w:r>
    </w:p>
    <w:p w14:paraId="42ADBD22" w14:textId="77777777" w:rsidR="009D432D" w:rsidRDefault="009D432D" w:rsidP="001660B7">
      <w:pPr>
        <w:spacing w:after="120"/>
        <w:rPr>
          <w:rFonts w:ascii="Arial" w:hAnsi="Arial" w:cs="Arial"/>
          <w:b w:val="0"/>
          <w:lang w:val="en-US"/>
        </w:rPr>
      </w:pPr>
    </w:p>
    <w:p w14:paraId="27296AAB" w14:textId="05DFA428" w:rsidR="007707A0" w:rsidRPr="002C046D" w:rsidRDefault="0066194B" w:rsidP="001D1236">
      <w:pPr>
        <w:autoSpaceDE w:val="0"/>
        <w:autoSpaceDN w:val="0"/>
        <w:adjustRightInd w:val="0"/>
        <w:spacing w:after="120"/>
        <w:rPr>
          <w:rFonts w:ascii="Arial" w:hAnsi="Arial" w:cs="Arial"/>
          <w:color w:val="002060"/>
          <w:szCs w:val="24"/>
          <w:lang w:eastAsia="en-US"/>
        </w:rPr>
      </w:pPr>
      <w:r>
        <w:rPr>
          <w:rFonts w:ascii="Arial" w:hAnsi="Arial" w:cs="Arial"/>
          <w:color w:val="002060"/>
          <w:szCs w:val="24"/>
          <w:lang w:eastAsia="en-US"/>
        </w:rPr>
        <w:t xml:space="preserve">1.5 </w:t>
      </w:r>
      <w:r w:rsidR="00DE574B" w:rsidRPr="002C046D">
        <w:rPr>
          <w:rFonts w:ascii="Arial" w:hAnsi="Arial" w:cs="Arial"/>
          <w:color w:val="002060"/>
          <w:szCs w:val="24"/>
          <w:lang w:eastAsia="en-US"/>
        </w:rPr>
        <w:t>Belfast Transport Hub and the Wider Masterplan</w:t>
      </w:r>
      <w:r w:rsidR="002F265A" w:rsidRPr="002C046D">
        <w:rPr>
          <w:rFonts w:ascii="Arial" w:hAnsi="Arial" w:cs="Arial"/>
          <w:color w:val="002060"/>
          <w:szCs w:val="24"/>
          <w:lang w:eastAsia="en-US"/>
        </w:rPr>
        <w:t>,</w:t>
      </w:r>
      <w:r w:rsidR="007707A0" w:rsidRPr="002C046D">
        <w:rPr>
          <w:rFonts w:ascii="Arial" w:hAnsi="Arial" w:cs="Arial"/>
          <w:color w:val="002060"/>
          <w:szCs w:val="24"/>
          <w:lang w:eastAsia="en-US"/>
        </w:rPr>
        <w:t xml:space="preserve"> Section </w:t>
      </w:r>
      <w:proofErr w:type="gramStart"/>
      <w:r w:rsidR="007707A0" w:rsidRPr="002C046D">
        <w:rPr>
          <w:rFonts w:ascii="Arial" w:hAnsi="Arial" w:cs="Arial"/>
          <w:color w:val="002060"/>
          <w:szCs w:val="24"/>
          <w:lang w:eastAsia="en-US"/>
        </w:rPr>
        <w:t>75</w:t>
      </w:r>
      <w:proofErr w:type="gramEnd"/>
      <w:r w:rsidR="002F265A" w:rsidRPr="002C046D">
        <w:rPr>
          <w:rFonts w:ascii="Arial" w:hAnsi="Arial" w:cs="Arial"/>
          <w:color w:val="002060"/>
          <w:szCs w:val="24"/>
          <w:lang w:eastAsia="en-US"/>
        </w:rPr>
        <w:t xml:space="preserve"> and Public</w:t>
      </w:r>
      <w:r w:rsidR="00EE5FC9" w:rsidRPr="002C046D">
        <w:rPr>
          <w:rFonts w:ascii="Arial" w:hAnsi="Arial" w:cs="Arial"/>
          <w:color w:val="002060"/>
          <w:szCs w:val="24"/>
          <w:lang w:eastAsia="en-US"/>
        </w:rPr>
        <w:t>/Staff</w:t>
      </w:r>
      <w:r w:rsidR="002F265A" w:rsidRPr="002C046D">
        <w:rPr>
          <w:rFonts w:ascii="Arial" w:hAnsi="Arial" w:cs="Arial"/>
          <w:color w:val="002060"/>
          <w:szCs w:val="24"/>
          <w:lang w:eastAsia="en-US"/>
        </w:rPr>
        <w:t xml:space="preserve"> Engagement</w:t>
      </w:r>
    </w:p>
    <w:p w14:paraId="7AEDEB19" w14:textId="77777777" w:rsidR="003548AD" w:rsidRPr="003548AD" w:rsidRDefault="003548AD" w:rsidP="00210A32">
      <w:pPr>
        <w:spacing w:after="120"/>
        <w:rPr>
          <w:rFonts w:ascii="Arial" w:hAnsi="Arial"/>
          <w:b w:val="0"/>
          <w:i/>
          <w:iCs/>
          <w:color w:val="002060"/>
          <w:lang w:eastAsia="en-US"/>
        </w:rPr>
      </w:pPr>
      <w:r w:rsidRPr="003548AD">
        <w:rPr>
          <w:rFonts w:ascii="Arial" w:hAnsi="Arial"/>
          <w:b w:val="0"/>
          <w:i/>
          <w:iCs/>
          <w:color w:val="002060"/>
          <w:lang w:eastAsia="en-US"/>
        </w:rPr>
        <w:t>Public Engagement</w:t>
      </w:r>
    </w:p>
    <w:p w14:paraId="14611B24" w14:textId="77777777" w:rsidR="00F96B3E" w:rsidRDefault="00FE0E8F" w:rsidP="00210A32">
      <w:pPr>
        <w:spacing w:after="120"/>
        <w:rPr>
          <w:rFonts w:ascii="Arial" w:hAnsi="Arial"/>
          <w:b w:val="0"/>
          <w:lang w:eastAsia="en-US"/>
        </w:rPr>
      </w:pPr>
      <w:r>
        <w:rPr>
          <w:rFonts w:ascii="Arial" w:hAnsi="Arial"/>
          <w:b w:val="0"/>
          <w:lang w:eastAsia="en-US"/>
        </w:rPr>
        <w:t xml:space="preserve">Overall, </w:t>
      </w:r>
      <w:r w:rsidR="00210A32" w:rsidRPr="002F265A">
        <w:rPr>
          <w:rFonts w:ascii="Arial" w:hAnsi="Arial"/>
          <w:b w:val="0"/>
          <w:lang w:eastAsia="en-US"/>
        </w:rPr>
        <w:t xml:space="preserve">Section 75 issues have </w:t>
      </w:r>
      <w:r w:rsidR="00210A32">
        <w:rPr>
          <w:rFonts w:ascii="Arial" w:hAnsi="Arial"/>
          <w:b w:val="0"/>
          <w:lang w:eastAsia="en-US"/>
        </w:rPr>
        <w:t xml:space="preserve">been fully integrated into </w:t>
      </w:r>
      <w:r w:rsidR="003548AD">
        <w:rPr>
          <w:rFonts w:ascii="Arial" w:hAnsi="Arial"/>
          <w:b w:val="0"/>
          <w:lang w:eastAsia="en-US"/>
        </w:rPr>
        <w:t>public</w:t>
      </w:r>
      <w:r w:rsidR="00210A32">
        <w:rPr>
          <w:rFonts w:ascii="Arial" w:hAnsi="Arial"/>
          <w:b w:val="0"/>
          <w:lang w:eastAsia="en-US"/>
        </w:rPr>
        <w:t xml:space="preserve"> engagements</w:t>
      </w:r>
      <w:r w:rsidR="002F22C0">
        <w:rPr>
          <w:rFonts w:ascii="Arial" w:hAnsi="Arial"/>
          <w:b w:val="0"/>
          <w:lang w:eastAsia="en-US"/>
        </w:rPr>
        <w:t xml:space="preserve"> through </w:t>
      </w:r>
      <w:r w:rsidR="002F22C0" w:rsidRPr="002F265A">
        <w:rPr>
          <w:rFonts w:ascii="Arial" w:hAnsi="Arial"/>
          <w:b w:val="0"/>
          <w:lang w:eastAsia="en-US"/>
        </w:rPr>
        <w:t xml:space="preserve">successive </w:t>
      </w:r>
      <w:r w:rsidR="002F22C0">
        <w:rPr>
          <w:rFonts w:ascii="Arial" w:hAnsi="Arial"/>
          <w:b w:val="0"/>
          <w:lang w:eastAsia="en-US"/>
        </w:rPr>
        <w:t>rounds of public consultation, during which time s</w:t>
      </w:r>
      <w:r w:rsidR="00210A32">
        <w:rPr>
          <w:rFonts w:ascii="Arial" w:hAnsi="Arial"/>
          <w:b w:val="0"/>
          <w:lang w:eastAsia="en-US"/>
        </w:rPr>
        <w:t>takeholder</w:t>
      </w:r>
      <w:r w:rsidR="00210A32" w:rsidRPr="002F265A">
        <w:rPr>
          <w:rFonts w:ascii="Arial" w:hAnsi="Arial"/>
          <w:b w:val="0"/>
          <w:lang w:eastAsia="en-US"/>
        </w:rPr>
        <w:t xml:space="preserve"> groups</w:t>
      </w:r>
      <w:r w:rsidR="002F22C0">
        <w:rPr>
          <w:rFonts w:ascii="Arial" w:hAnsi="Arial"/>
          <w:b w:val="0"/>
          <w:lang w:eastAsia="en-US"/>
        </w:rPr>
        <w:t>, locally and regionally,</w:t>
      </w:r>
      <w:r w:rsidR="00210A32" w:rsidRPr="002F265A">
        <w:rPr>
          <w:rFonts w:ascii="Arial" w:hAnsi="Arial"/>
          <w:b w:val="0"/>
          <w:lang w:eastAsia="en-US"/>
        </w:rPr>
        <w:t xml:space="preserve"> have </w:t>
      </w:r>
      <w:r w:rsidR="00210A32">
        <w:rPr>
          <w:rFonts w:ascii="Arial" w:hAnsi="Arial"/>
          <w:b w:val="0"/>
          <w:lang w:eastAsia="en-US"/>
        </w:rPr>
        <w:t xml:space="preserve">continued to </w:t>
      </w:r>
      <w:r w:rsidR="00210A32" w:rsidRPr="002F265A">
        <w:rPr>
          <w:rFonts w:ascii="Arial" w:hAnsi="Arial"/>
          <w:b w:val="0"/>
          <w:lang w:eastAsia="en-US"/>
        </w:rPr>
        <w:t xml:space="preserve">show a healthy level of engagement with the project and </w:t>
      </w:r>
      <w:r w:rsidR="00210A32">
        <w:rPr>
          <w:rFonts w:ascii="Arial" w:hAnsi="Arial"/>
          <w:b w:val="0"/>
          <w:lang w:eastAsia="en-US"/>
        </w:rPr>
        <w:t>continue to</w:t>
      </w:r>
      <w:r w:rsidR="00210A32" w:rsidRPr="002F265A">
        <w:rPr>
          <w:rFonts w:ascii="Arial" w:hAnsi="Arial"/>
          <w:b w:val="0"/>
          <w:lang w:eastAsia="en-US"/>
        </w:rPr>
        <w:t xml:space="preserve"> provide positive and constructive feedback</w:t>
      </w:r>
      <w:r w:rsidR="00210A32">
        <w:rPr>
          <w:rFonts w:ascii="Arial" w:hAnsi="Arial"/>
          <w:b w:val="0"/>
          <w:lang w:eastAsia="en-US"/>
        </w:rPr>
        <w:t xml:space="preserve">. </w:t>
      </w:r>
      <w:r w:rsidR="006159C0">
        <w:rPr>
          <w:rFonts w:ascii="Arial" w:hAnsi="Arial"/>
          <w:b w:val="0"/>
          <w:lang w:eastAsia="en-US"/>
        </w:rPr>
        <w:t>It is recognised and appreciated that full public engagement throughout the design and build phases of the project is</w:t>
      </w:r>
      <w:r w:rsidR="006159C0" w:rsidRPr="002F265A">
        <w:rPr>
          <w:rFonts w:ascii="Arial" w:hAnsi="Arial"/>
          <w:b w:val="0"/>
          <w:lang w:eastAsia="en-US"/>
        </w:rPr>
        <w:t xml:space="preserve"> in the best interests of all potentia</w:t>
      </w:r>
      <w:r w:rsidR="006159C0">
        <w:rPr>
          <w:rFonts w:ascii="Arial" w:hAnsi="Arial"/>
          <w:b w:val="0"/>
          <w:lang w:eastAsia="en-US"/>
        </w:rPr>
        <w:t>l users and local communities, and has already helped to</w:t>
      </w:r>
      <w:r w:rsidR="006159C0" w:rsidRPr="002F265A">
        <w:rPr>
          <w:rFonts w:ascii="Arial" w:hAnsi="Arial"/>
          <w:b w:val="0"/>
          <w:lang w:eastAsia="en-US"/>
        </w:rPr>
        <w:t xml:space="preserve"> </w:t>
      </w:r>
      <w:r w:rsidR="006159C0">
        <w:rPr>
          <w:rFonts w:ascii="Arial" w:hAnsi="Arial"/>
          <w:b w:val="0"/>
          <w:lang w:eastAsia="en-US"/>
        </w:rPr>
        <w:t xml:space="preserve">identify and </w:t>
      </w:r>
      <w:r w:rsidR="006159C0" w:rsidRPr="002F265A">
        <w:rPr>
          <w:rFonts w:ascii="Arial" w:hAnsi="Arial"/>
          <w:b w:val="0"/>
          <w:lang w:eastAsia="en-US"/>
        </w:rPr>
        <w:t>mitigat</w:t>
      </w:r>
      <w:r w:rsidR="006159C0">
        <w:rPr>
          <w:rFonts w:ascii="Arial" w:hAnsi="Arial"/>
          <w:b w:val="0"/>
          <w:lang w:eastAsia="en-US"/>
        </w:rPr>
        <w:t>e</w:t>
      </w:r>
      <w:r w:rsidR="006159C0" w:rsidRPr="002F265A">
        <w:rPr>
          <w:rFonts w:ascii="Arial" w:hAnsi="Arial"/>
          <w:b w:val="0"/>
          <w:lang w:eastAsia="en-US"/>
        </w:rPr>
        <w:t xml:space="preserve"> </w:t>
      </w:r>
      <w:r w:rsidR="006159C0">
        <w:rPr>
          <w:rFonts w:ascii="Arial" w:hAnsi="Arial"/>
          <w:b w:val="0"/>
          <w:lang w:eastAsia="en-US"/>
        </w:rPr>
        <w:t>a variety of</w:t>
      </w:r>
      <w:r w:rsidR="006159C0" w:rsidRPr="002F265A">
        <w:rPr>
          <w:rFonts w:ascii="Arial" w:hAnsi="Arial"/>
          <w:b w:val="0"/>
          <w:lang w:eastAsia="en-US"/>
        </w:rPr>
        <w:t xml:space="preserve"> potential adverse impacts </w:t>
      </w:r>
      <w:r w:rsidR="006159C0">
        <w:rPr>
          <w:rFonts w:ascii="Arial" w:hAnsi="Arial"/>
          <w:b w:val="0"/>
          <w:lang w:eastAsia="en-US"/>
        </w:rPr>
        <w:t>from</w:t>
      </w:r>
      <w:r w:rsidR="006159C0" w:rsidRPr="002F265A">
        <w:rPr>
          <w:rFonts w:ascii="Arial" w:hAnsi="Arial"/>
          <w:b w:val="0"/>
          <w:lang w:eastAsia="en-US"/>
        </w:rPr>
        <w:t xml:space="preserve"> an early stage</w:t>
      </w:r>
      <w:r w:rsidR="00AF6755">
        <w:rPr>
          <w:rStyle w:val="FootnoteReference"/>
          <w:rFonts w:ascii="Arial" w:hAnsi="Arial"/>
          <w:b w:val="0"/>
          <w:lang w:eastAsia="en-US"/>
        </w:rPr>
        <w:footnoteReference w:id="3"/>
      </w:r>
      <w:r>
        <w:rPr>
          <w:rFonts w:ascii="Arial" w:hAnsi="Arial"/>
          <w:b w:val="0"/>
          <w:lang w:eastAsia="en-US"/>
        </w:rPr>
        <w:t xml:space="preserve">. </w:t>
      </w:r>
    </w:p>
    <w:p w14:paraId="6C5AEDB2" w14:textId="77777777" w:rsidR="00FE0E8F" w:rsidRDefault="00FE0E8F" w:rsidP="00FE0E8F">
      <w:pPr>
        <w:spacing w:after="120"/>
        <w:rPr>
          <w:rFonts w:ascii="Arial" w:hAnsi="Arial"/>
          <w:b w:val="0"/>
          <w:lang w:eastAsia="en-US"/>
        </w:rPr>
      </w:pPr>
      <w:r w:rsidRPr="00FE0E8F">
        <w:rPr>
          <w:rFonts w:ascii="Arial" w:hAnsi="Arial"/>
          <w:b w:val="0"/>
          <w:lang w:eastAsia="en-US"/>
        </w:rPr>
        <w:t xml:space="preserve">Social value /community objectives have been central to the project from the outset of </w:t>
      </w:r>
      <w:r>
        <w:rPr>
          <w:rFonts w:ascii="Arial" w:hAnsi="Arial"/>
          <w:b w:val="0"/>
          <w:lang w:eastAsia="en-US"/>
        </w:rPr>
        <w:t>its</w:t>
      </w:r>
      <w:r w:rsidRPr="00FE0E8F">
        <w:rPr>
          <w:rFonts w:ascii="Arial" w:hAnsi="Arial"/>
          <w:b w:val="0"/>
          <w:lang w:eastAsia="en-US"/>
        </w:rPr>
        <w:t xml:space="preserve"> </w:t>
      </w:r>
      <w:r>
        <w:rPr>
          <w:rFonts w:ascii="Arial" w:hAnsi="Arial"/>
          <w:b w:val="0"/>
          <w:lang w:eastAsia="en-US"/>
        </w:rPr>
        <w:t>life-cycle, for example</w:t>
      </w:r>
      <w:r w:rsidRPr="00FE0E8F">
        <w:rPr>
          <w:rFonts w:ascii="Arial" w:hAnsi="Arial"/>
          <w:b w:val="0"/>
          <w:lang w:eastAsia="en-US"/>
        </w:rPr>
        <w:t xml:space="preserve"> with community engagement commitments included as a requirement in the Project Brief and Scope of Services issued to the Integrated Design Team. </w:t>
      </w:r>
    </w:p>
    <w:p w14:paraId="775DB9A6" w14:textId="77777777" w:rsidR="00FE0E8F" w:rsidRDefault="00FE0E8F" w:rsidP="00FE0E8F">
      <w:pPr>
        <w:spacing w:after="120"/>
        <w:rPr>
          <w:rFonts w:ascii="Arial" w:hAnsi="Arial"/>
          <w:b w:val="0"/>
          <w:lang w:eastAsia="en-US"/>
        </w:rPr>
      </w:pPr>
      <w:r w:rsidRPr="00FE0E8F">
        <w:rPr>
          <w:rFonts w:ascii="Arial" w:hAnsi="Arial"/>
          <w:b w:val="0"/>
          <w:lang w:eastAsia="en-US"/>
        </w:rPr>
        <w:t xml:space="preserve">Ongoing dialogue and engagement with local communities has been taking place since 2014 with early discussions on the need to tie in training and employment opportunities </w:t>
      </w:r>
      <w:r>
        <w:rPr>
          <w:rFonts w:ascii="Arial" w:hAnsi="Arial"/>
          <w:b w:val="0"/>
          <w:lang w:eastAsia="en-US"/>
        </w:rPr>
        <w:t>with more general</w:t>
      </w:r>
      <w:r w:rsidRPr="00FE0E8F">
        <w:rPr>
          <w:rFonts w:ascii="Arial" w:hAnsi="Arial"/>
          <w:b w:val="0"/>
          <w:lang w:eastAsia="en-US"/>
        </w:rPr>
        <w:t xml:space="preserve"> community benefits. These fledgling commitments to social value gained traction and substance during the design</w:t>
      </w:r>
      <w:r>
        <w:rPr>
          <w:rFonts w:ascii="Arial" w:hAnsi="Arial"/>
          <w:b w:val="0"/>
          <w:lang w:eastAsia="en-US"/>
        </w:rPr>
        <w:t>,</w:t>
      </w:r>
      <w:r w:rsidRPr="00FE0E8F">
        <w:rPr>
          <w:rFonts w:ascii="Arial" w:hAnsi="Arial"/>
          <w:b w:val="0"/>
          <w:lang w:eastAsia="en-US"/>
        </w:rPr>
        <w:t xml:space="preserve"> development and planning approval process, with early ideas progressed further through three rounds of interactive pre</w:t>
      </w:r>
      <w:r>
        <w:rPr>
          <w:rFonts w:ascii="Arial" w:hAnsi="Arial"/>
          <w:b w:val="0"/>
          <w:lang w:eastAsia="en-US"/>
        </w:rPr>
        <w:t>-</w:t>
      </w:r>
      <w:r w:rsidRPr="00FE0E8F">
        <w:rPr>
          <w:rFonts w:ascii="Arial" w:hAnsi="Arial"/>
          <w:b w:val="0"/>
          <w:lang w:eastAsia="en-US"/>
        </w:rPr>
        <w:t>application community consultation, with feedback and formal commitments evident through the planning application process. </w:t>
      </w:r>
    </w:p>
    <w:p w14:paraId="61A81C66" w14:textId="77777777" w:rsidR="00FE0E8F" w:rsidRPr="00FE0E8F" w:rsidRDefault="00FE0E8F" w:rsidP="00FE0E8F">
      <w:pPr>
        <w:spacing w:after="120"/>
        <w:rPr>
          <w:rFonts w:ascii="Arial" w:hAnsi="Arial"/>
          <w:b w:val="0"/>
          <w:lang w:eastAsia="en-US"/>
        </w:rPr>
      </w:pPr>
      <w:r>
        <w:rPr>
          <w:rFonts w:ascii="Arial" w:hAnsi="Arial"/>
          <w:b w:val="0"/>
          <w:lang w:eastAsia="en-US"/>
        </w:rPr>
        <w:t>This commitment continues to be made manifest in various tangible ways and including the following:</w:t>
      </w:r>
    </w:p>
    <w:p w14:paraId="09566214"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 xml:space="preserve">ommitment to some form of ‘buy social’ approach – embedded into </w:t>
      </w:r>
      <w:r>
        <w:rPr>
          <w:rFonts w:ascii="Arial" w:hAnsi="Arial"/>
          <w:b w:val="0"/>
          <w:lang w:eastAsia="en-US"/>
        </w:rPr>
        <w:t xml:space="preserve">the </w:t>
      </w:r>
      <w:r w:rsidRPr="00FE0E8F">
        <w:rPr>
          <w:rFonts w:ascii="Arial" w:hAnsi="Arial"/>
          <w:b w:val="0"/>
          <w:lang w:eastAsia="en-US"/>
        </w:rPr>
        <w:t xml:space="preserve">Enabling Works Contract </w:t>
      </w:r>
      <w:r>
        <w:rPr>
          <w:rFonts w:ascii="Arial" w:hAnsi="Arial"/>
          <w:b w:val="0"/>
          <w:lang w:eastAsia="en-US"/>
        </w:rPr>
        <w:t>and within</w:t>
      </w:r>
      <w:r w:rsidRPr="00FE0E8F">
        <w:rPr>
          <w:rFonts w:ascii="Arial" w:hAnsi="Arial"/>
          <w:b w:val="0"/>
          <w:lang w:eastAsia="en-US"/>
        </w:rPr>
        <w:t xml:space="preserve"> </w:t>
      </w:r>
      <w:r w:rsidR="00465533">
        <w:rPr>
          <w:rFonts w:ascii="Arial" w:hAnsi="Arial"/>
          <w:b w:val="0"/>
          <w:lang w:eastAsia="en-US"/>
        </w:rPr>
        <w:t xml:space="preserve">the </w:t>
      </w:r>
      <w:r w:rsidRPr="00FE0E8F">
        <w:rPr>
          <w:rFonts w:ascii="Arial" w:hAnsi="Arial"/>
          <w:b w:val="0"/>
          <w:lang w:eastAsia="en-US"/>
        </w:rPr>
        <w:t>contractor procurement</w:t>
      </w:r>
      <w:r w:rsidR="00465533">
        <w:rPr>
          <w:rFonts w:ascii="Arial" w:hAnsi="Arial"/>
          <w:b w:val="0"/>
          <w:lang w:eastAsia="en-US"/>
        </w:rPr>
        <w:t xml:space="preserve"> process.</w:t>
      </w:r>
      <w:r>
        <w:rPr>
          <w:rFonts w:ascii="Arial" w:hAnsi="Arial"/>
          <w:b w:val="0"/>
          <w:lang w:eastAsia="en-US"/>
        </w:rPr>
        <w:t xml:space="preserve"> </w:t>
      </w:r>
      <w:r w:rsidR="00465533">
        <w:rPr>
          <w:rFonts w:ascii="Arial" w:hAnsi="Arial"/>
          <w:b w:val="0"/>
          <w:lang w:eastAsia="en-US"/>
        </w:rPr>
        <w:t>T</w:t>
      </w:r>
      <w:r>
        <w:rPr>
          <w:rFonts w:ascii="Arial" w:hAnsi="Arial"/>
          <w:b w:val="0"/>
          <w:lang w:eastAsia="en-US"/>
        </w:rPr>
        <w:t xml:space="preserve">his has </w:t>
      </w:r>
      <w:r w:rsidRPr="00FE0E8F">
        <w:rPr>
          <w:rFonts w:ascii="Arial" w:hAnsi="Arial"/>
          <w:b w:val="0"/>
          <w:lang w:eastAsia="en-US"/>
        </w:rPr>
        <w:t>evolved into a joint B</w:t>
      </w:r>
      <w:r>
        <w:rPr>
          <w:rFonts w:ascii="Arial" w:hAnsi="Arial"/>
          <w:b w:val="0"/>
          <w:lang w:eastAsia="en-US"/>
        </w:rPr>
        <w:t>elfast City Council</w:t>
      </w:r>
      <w:r w:rsidRPr="00FE0E8F">
        <w:rPr>
          <w:rFonts w:ascii="Arial" w:hAnsi="Arial"/>
          <w:b w:val="0"/>
          <w:lang w:eastAsia="en-US"/>
        </w:rPr>
        <w:t>/Translink Construction Employment Academy. (</w:t>
      </w:r>
      <w:r>
        <w:rPr>
          <w:rFonts w:ascii="Arial" w:hAnsi="Arial"/>
          <w:b w:val="0"/>
          <w:lang w:eastAsia="en-US"/>
        </w:rPr>
        <w:t>This work has been o</w:t>
      </w:r>
      <w:r w:rsidRPr="00FE0E8F">
        <w:rPr>
          <w:rFonts w:ascii="Arial" w:hAnsi="Arial"/>
          <w:b w:val="0"/>
          <w:lang w:eastAsia="en-US"/>
        </w:rPr>
        <w:t>ngoing through</w:t>
      </w:r>
      <w:r>
        <w:rPr>
          <w:rFonts w:ascii="Arial" w:hAnsi="Arial"/>
          <w:b w:val="0"/>
          <w:lang w:eastAsia="en-US"/>
        </w:rPr>
        <w:t>out the</w:t>
      </w:r>
      <w:r w:rsidRPr="00FE0E8F">
        <w:rPr>
          <w:rFonts w:ascii="Arial" w:hAnsi="Arial"/>
          <w:b w:val="0"/>
          <w:lang w:eastAsia="en-US"/>
        </w:rPr>
        <w:t xml:space="preserve"> </w:t>
      </w:r>
      <w:r>
        <w:rPr>
          <w:rFonts w:ascii="Arial" w:hAnsi="Arial"/>
          <w:b w:val="0"/>
          <w:lang w:eastAsia="en-US"/>
        </w:rPr>
        <w:t>p</w:t>
      </w:r>
      <w:r w:rsidRPr="00FE0E8F">
        <w:rPr>
          <w:rFonts w:ascii="Arial" w:hAnsi="Arial"/>
          <w:b w:val="0"/>
          <w:lang w:eastAsia="en-US"/>
        </w:rPr>
        <w:t xml:space="preserve">roject </w:t>
      </w:r>
      <w:r>
        <w:rPr>
          <w:rFonts w:ascii="Arial" w:hAnsi="Arial"/>
          <w:b w:val="0"/>
          <w:lang w:eastAsia="en-US"/>
        </w:rPr>
        <w:t>l</w:t>
      </w:r>
      <w:r w:rsidRPr="00FE0E8F">
        <w:rPr>
          <w:rFonts w:ascii="Arial" w:hAnsi="Arial"/>
          <w:b w:val="0"/>
          <w:lang w:eastAsia="en-US"/>
        </w:rPr>
        <w:t>ife</w:t>
      </w:r>
      <w:r>
        <w:rPr>
          <w:rFonts w:ascii="Arial" w:hAnsi="Arial"/>
          <w:b w:val="0"/>
          <w:lang w:eastAsia="en-US"/>
        </w:rPr>
        <w:t>-</w:t>
      </w:r>
      <w:r w:rsidRPr="00FE0E8F">
        <w:rPr>
          <w:rFonts w:ascii="Arial" w:hAnsi="Arial"/>
          <w:b w:val="0"/>
          <w:lang w:eastAsia="en-US"/>
        </w:rPr>
        <w:t>cycle</w:t>
      </w:r>
      <w:r>
        <w:rPr>
          <w:rFonts w:ascii="Arial" w:hAnsi="Arial"/>
          <w:b w:val="0"/>
          <w:lang w:eastAsia="en-US"/>
        </w:rPr>
        <w:t>.</w:t>
      </w:r>
      <w:r w:rsidRPr="00FE0E8F">
        <w:rPr>
          <w:rFonts w:ascii="Arial" w:hAnsi="Arial"/>
          <w:b w:val="0"/>
          <w:lang w:eastAsia="en-US"/>
        </w:rPr>
        <w:t>)</w:t>
      </w:r>
      <w:r w:rsidRPr="00FE0E8F">
        <w:rPr>
          <w:rFonts w:ascii="Arial" w:hAnsi="Arial"/>
          <w:bCs/>
          <w:lang w:eastAsia="en-US"/>
        </w:rPr>
        <w:t> </w:t>
      </w:r>
    </w:p>
    <w:p w14:paraId="51FD57C1"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 xml:space="preserve">ommitment to provide a dedicated Translink resource for community engagement – delivered through the appointment of a BTH Community Engagement Manager in March 2017. </w:t>
      </w:r>
      <w:r w:rsidR="00465533">
        <w:rPr>
          <w:rFonts w:ascii="Arial" w:hAnsi="Arial"/>
          <w:b w:val="0"/>
          <w:lang w:eastAsia="en-US"/>
        </w:rPr>
        <w:t>(</w:t>
      </w:r>
      <w:r>
        <w:rPr>
          <w:rFonts w:ascii="Arial" w:hAnsi="Arial"/>
          <w:b w:val="0"/>
          <w:lang w:eastAsia="en-US"/>
        </w:rPr>
        <w:t>This p</w:t>
      </w:r>
      <w:r w:rsidRPr="00FE0E8F">
        <w:rPr>
          <w:rFonts w:ascii="Arial" w:hAnsi="Arial"/>
          <w:b w:val="0"/>
          <w:lang w:eastAsia="en-US"/>
        </w:rPr>
        <w:t xml:space="preserve">osition </w:t>
      </w:r>
      <w:r w:rsidR="00465533">
        <w:rPr>
          <w:rFonts w:ascii="Arial" w:hAnsi="Arial"/>
          <w:b w:val="0"/>
          <w:lang w:eastAsia="en-US"/>
        </w:rPr>
        <w:t xml:space="preserve">is </w:t>
      </w:r>
      <w:r w:rsidRPr="00FE0E8F">
        <w:rPr>
          <w:rFonts w:ascii="Arial" w:hAnsi="Arial"/>
          <w:b w:val="0"/>
          <w:lang w:eastAsia="en-US"/>
        </w:rPr>
        <w:t>active and ongoing.</w:t>
      </w:r>
      <w:r w:rsidR="00465533">
        <w:rPr>
          <w:rFonts w:ascii="Arial" w:hAnsi="Arial"/>
          <w:b w:val="0"/>
          <w:lang w:eastAsia="en-US"/>
        </w:rPr>
        <w:t>)</w:t>
      </w:r>
      <w:r w:rsidRPr="00FE0E8F">
        <w:rPr>
          <w:rFonts w:ascii="Arial" w:hAnsi="Arial"/>
          <w:b w:val="0"/>
          <w:lang w:eastAsia="en-US"/>
        </w:rPr>
        <w:t> </w:t>
      </w:r>
    </w:p>
    <w:p w14:paraId="7F1C73AE" w14:textId="77777777" w:rsidR="00FE0E8F"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ommitment to work with local schools and young people</w:t>
      </w:r>
      <w:r>
        <w:rPr>
          <w:rFonts w:ascii="Arial" w:hAnsi="Arial"/>
          <w:b w:val="0"/>
          <w:lang w:eastAsia="en-US"/>
        </w:rPr>
        <w:t>. This has included</w:t>
      </w:r>
      <w:r w:rsidRPr="00FE0E8F">
        <w:rPr>
          <w:rFonts w:ascii="Arial" w:hAnsi="Arial"/>
          <w:b w:val="0"/>
          <w:lang w:eastAsia="en-US"/>
        </w:rPr>
        <w:t xml:space="preserve"> </w:t>
      </w:r>
      <w:r>
        <w:rPr>
          <w:rFonts w:ascii="Arial" w:hAnsi="Arial"/>
          <w:b w:val="0"/>
          <w:lang w:eastAsia="en-US"/>
        </w:rPr>
        <w:t>‘</w:t>
      </w:r>
      <w:r w:rsidRPr="00FE0E8F">
        <w:rPr>
          <w:rFonts w:ascii="Arial" w:hAnsi="Arial"/>
          <w:b w:val="0"/>
          <w:lang w:eastAsia="en-US"/>
        </w:rPr>
        <w:t>on the ground</w:t>
      </w:r>
      <w:r>
        <w:rPr>
          <w:rFonts w:ascii="Arial" w:hAnsi="Arial"/>
          <w:b w:val="0"/>
          <w:lang w:eastAsia="en-US"/>
        </w:rPr>
        <w:t>’</w:t>
      </w:r>
      <w:r w:rsidRPr="00FE0E8F">
        <w:rPr>
          <w:rFonts w:ascii="Arial" w:hAnsi="Arial"/>
          <w:b w:val="0"/>
          <w:lang w:eastAsia="en-US"/>
        </w:rPr>
        <w:t xml:space="preserve"> practical help for local nursery and primary schools and support of community family fun day events. (</w:t>
      </w:r>
      <w:r>
        <w:rPr>
          <w:rFonts w:ascii="Arial" w:hAnsi="Arial"/>
          <w:b w:val="0"/>
          <w:lang w:eastAsia="en-US"/>
        </w:rPr>
        <w:t>This work has been o</w:t>
      </w:r>
      <w:r w:rsidRPr="00FE0E8F">
        <w:rPr>
          <w:rFonts w:ascii="Arial" w:hAnsi="Arial"/>
          <w:b w:val="0"/>
          <w:lang w:eastAsia="en-US"/>
        </w:rPr>
        <w:t>ngoing through</w:t>
      </w:r>
      <w:r>
        <w:rPr>
          <w:rFonts w:ascii="Arial" w:hAnsi="Arial"/>
          <w:b w:val="0"/>
          <w:lang w:eastAsia="en-US"/>
        </w:rPr>
        <w:t>out the</w:t>
      </w:r>
      <w:r w:rsidRPr="00FE0E8F">
        <w:rPr>
          <w:rFonts w:ascii="Arial" w:hAnsi="Arial"/>
          <w:b w:val="0"/>
          <w:lang w:eastAsia="en-US"/>
        </w:rPr>
        <w:t xml:space="preserve"> </w:t>
      </w:r>
      <w:r>
        <w:rPr>
          <w:rFonts w:ascii="Arial" w:hAnsi="Arial"/>
          <w:b w:val="0"/>
          <w:lang w:eastAsia="en-US"/>
        </w:rPr>
        <w:t>p</w:t>
      </w:r>
      <w:r w:rsidRPr="00FE0E8F">
        <w:rPr>
          <w:rFonts w:ascii="Arial" w:hAnsi="Arial"/>
          <w:b w:val="0"/>
          <w:lang w:eastAsia="en-US"/>
        </w:rPr>
        <w:t xml:space="preserve">roject </w:t>
      </w:r>
      <w:r>
        <w:rPr>
          <w:rFonts w:ascii="Arial" w:hAnsi="Arial"/>
          <w:b w:val="0"/>
          <w:lang w:eastAsia="en-US"/>
        </w:rPr>
        <w:t>l</w:t>
      </w:r>
      <w:r w:rsidRPr="00FE0E8F">
        <w:rPr>
          <w:rFonts w:ascii="Arial" w:hAnsi="Arial"/>
          <w:b w:val="0"/>
          <w:lang w:eastAsia="en-US"/>
        </w:rPr>
        <w:t>ife</w:t>
      </w:r>
      <w:r>
        <w:rPr>
          <w:rFonts w:ascii="Arial" w:hAnsi="Arial"/>
          <w:b w:val="0"/>
          <w:lang w:eastAsia="en-US"/>
        </w:rPr>
        <w:t>-</w:t>
      </w:r>
      <w:r w:rsidRPr="00FE0E8F">
        <w:rPr>
          <w:rFonts w:ascii="Arial" w:hAnsi="Arial"/>
          <w:b w:val="0"/>
          <w:lang w:eastAsia="en-US"/>
        </w:rPr>
        <w:t>cycle</w:t>
      </w:r>
      <w:r>
        <w:rPr>
          <w:rFonts w:ascii="Arial" w:hAnsi="Arial"/>
          <w:b w:val="0"/>
          <w:lang w:eastAsia="en-US"/>
        </w:rPr>
        <w:t>.</w:t>
      </w:r>
      <w:r w:rsidRPr="00FE0E8F">
        <w:rPr>
          <w:rFonts w:ascii="Arial" w:hAnsi="Arial"/>
          <w:b w:val="0"/>
          <w:lang w:eastAsia="en-US"/>
        </w:rPr>
        <w:t>)</w:t>
      </w:r>
      <w:r w:rsidRPr="00FE0E8F">
        <w:rPr>
          <w:rFonts w:ascii="Arial" w:hAnsi="Arial"/>
          <w:bCs/>
          <w:lang w:eastAsia="en-US"/>
        </w:rPr>
        <w:t> </w:t>
      </w:r>
    </w:p>
    <w:p w14:paraId="2B136AA4" w14:textId="0C58E418" w:rsidR="00DE574B" w:rsidRPr="00FE0E8F" w:rsidRDefault="00FE0E8F" w:rsidP="00FE0E8F">
      <w:pPr>
        <w:spacing w:after="120"/>
        <w:rPr>
          <w:rFonts w:ascii="Arial" w:hAnsi="Arial"/>
          <w:b w:val="0"/>
          <w:lang w:eastAsia="en-US"/>
        </w:rPr>
      </w:pPr>
      <w:r w:rsidRPr="00FE0E8F">
        <w:rPr>
          <w:rFonts w:ascii="Arial" w:hAnsi="Arial"/>
          <w:b w:val="0"/>
          <w:lang w:eastAsia="en-US"/>
        </w:rPr>
        <w:t xml:space="preserve">• </w:t>
      </w:r>
      <w:r>
        <w:rPr>
          <w:rFonts w:ascii="Arial" w:hAnsi="Arial"/>
          <w:b w:val="0"/>
          <w:lang w:eastAsia="en-US"/>
        </w:rPr>
        <w:t>A c</w:t>
      </w:r>
      <w:r w:rsidRPr="00FE0E8F">
        <w:rPr>
          <w:rFonts w:ascii="Arial" w:hAnsi="Arial"/>
          <w:b w:val="0"/>
          <w:lang w:eastAsia="en-US"/>
        </w:rPr>
        <w:t>ommitment to improve public open space. </w:t>
      </w:r>
      <w:r>
        <w:rPr>
          <w:rFonts w:ascii="Arial" w:hAnsi="Arial"/>
          <w:b w:val="0"/>
          <w:lang w:eastAsia="en-US"/>
        </w:rPr>
        <w:t>This has involved w</w:t>
      </w:r>
      <w:r w:rsidRPr="00FE0E8F">
        <w:rPr>
          <w:rFonts w:ascii="Arial" w:hAnsi="Arial"/>
          <w:b w:val="0"/>
          <w:lang w:eastAsia="en-US"/>
        </w:rPr>
        <w:t>orking collaboratively with local residents and business community to develop the extension of BTH public realm improvements along Sandy Row and Grosvenor R</w:t>
      </w:r>
      <w:r w:rsidR="00C628DC">
        <w:rPr>
          <w:rFonts w:ascii="Arial" w:hAnsi="Arial"/>
          <w:b w:val="0"/>
          <w:lang w:eastAsia="en-US"/>
        </w:rPr>
        <w:t>oa</w:t>
      </w:r>
      <w:r w:rsidRPr="00FE0E8F">
        <w:rPr>
          <w:rFonts w:ascii="Arial" w:hAnsi="Arial"/>
          <w:b w:val="0"/>
          <w:lang w:eastAsia="en-US"/>
        </w:rPr>
        <w:t xml:space="preserve">d. </w:t>
      </w:r>
      <w:r w:rsidR="00C628DC">
        <w:rPr>
          <w:rFonts w:ascii="Arial" w:hAnsi="Arial"/>
          <w:b w:val="0"/>
          <w:lang w:eastAsia="en-US"/>
        </w:rPr>
        <w:t>One example is t</w:t>
      </w:r>
      <w:r w:rsidRPr="00FE0E8F">
        <w:rPr>
          <w:rFonts w:ascii="Arial" w:hAnsi="Arial"/>
          <w:b w:val="0"/>
          <w:lang w:eastAsia="en-US"/>
        </w:rPr>
        <w:t>he introduction of</w:t>
      </w:r>
      <w:r w:rsidR="00C628DC">
        <w:rPr>
          <w:rFonts w:ascii="Arial" w:hAnsi="Arial"/>
          <w:b w:val="0"/>
          <w:lang w:eastAsia="en-US"/>
        </w:rPr>
        <w:t xml:space="preserve"> a</w:t>
      </w:r>
      <w:r w:rsidRPr="00FE0E8F">
        <w:rPr>
          <w:rFonts w:ascii="Arial" w:hAnsi="Arial"/>
          <w:b w:val="0"/>
          <w:lang w:eastAsia="en-US"/>
        </w:rPr>
        <w:t xml:space="preserve"> pedestrian colonnade supported by an Arts and Heritage programme through </w:t>
      </w:r>
      <w:r w:rsidR="00C628DC">
        <w:rPr>
          <w:rFonts w:ascii="Arial" w:hAnsi="Arial"/>
          <w:b w:val="0"/>
          <w:lang w:eastAsia="en-US"/>
        </w:rPr>
        <w:t xml:space="preserve">the </w:t>
      </w:r>
      <w:r w:rsidRPr="00FE0E8F">
        <w:rPr>
          <w:rFonts w:ascii="Arial" w:hAnsi="Arial"/>
          <w:b w:val="0"/>
          <w:lang w:eastAsia="en-US"/>
        </w:rPr>
        <w:t xml:space="preserve">design development and planning process. </w:t>
      </w:r>
      <w:r w:rsidR="00C628DC">
        <w:rPr>
          <w:rFonts w:ascii="Arial" w:hAnsi="Arial"/>
          <w:b w:val="0"/>
          <w:lang w:eastAsia="en-US"/>
        </w:rPr>
        <w:t>In p</w:t>
      </w:r>
      <w:r w:rsidRPr="00FE0E8F">
        <w:rPr>
          <w:rFonts w:ascii="Arial" w:hAnsi="Arial"/>
          <w:b w:val="0"/>
          <w:lang w:eastAsia="en-US"/>
        </w:rPr>
        <w:t>artnership with B</w:t>
      </w:r>
      <w:r w:rsidR="00C628DC">
        <w:rPr>
          <w:rFonts w:ascii="Arial" w:hAnsi="Arial"/>
          <w:b w:val="0"/>
          <w:lang w:eastAsia="en-US"/>
        </w:rPr>
        <w:t xml:space="preserve">elfast City </w:t>
      </w:r>
      <w:proofErr w:type="gramStart"/>
      <w:r w:rsidR="00C628DC">
        <w:rPr>
          <w:rFonts w:ascii="Arial" w:hAnsi="Arial"/>
          <w:b w:val="0"/>
          <w:lang w:eastAsia="en-US"/>
        </w:rPr>
        <w:t>Council</w:t>
      </w:r>
      <w:proofErr w:type="gramEnd"/>
      <w:r w:rsidR="00C628DC">
        <w:rPr>
          <w:rFonts w:ascii="Arial" w:hAnsi="Arial"/>
          <w:b w:val="0"/>
          <w:lang w:eastAsia="en-US"/>
        </w:rPr>
        <w:t xml:space="preserve"> it is also proposed</w:t>
      </w:r>
      <w:r w:rsidRPr="00FE0E8F">
        <w:rPr>
          <w:rFonts w:ascii="Arial" w:hAnsi="Arial"/>
          <w:b w:val="0"/>
          <w:lang w:eastAsia="en-US"/>
        </w:rPr>
        <w:t xml:space="preserve"> to deliver plans for Blythefield Park following community consultation.</w:t>
      </w:r>
      <w:r w:rsidR="00465533">
        <w:rPr>
          <w:rFonts w:ascii="Arial" w:hAnsi="Arial"/>
          <w:b w:val="0"/>
          <w:lang w:eastAsia="en-US"/>
        </w:rPr>
        <w:t xml:space="preserve"> (This work is ongoing.)</w:t>
      </w:r>
    </w:p>
    <w:p w14:paraId="6180391E" w14:textId="77777777" w:rsidR="003548AD" w:rsidRPr="003548AD" w:rsidRDefault="003548AD" w:rsidP="003548AD">
      <w:pPr>
        <w:spacing w:after="120"/>
        <w:rPr>
          <w:rFonts w:ascii="Arial" w:hAnsi="Arial"/>
          <w:b w:val="0"/>
          <w:i/>
          <w:iCs/>
          <w:color w:val="002060"/>
          <w:lang w:eastAsia="en-US"/>
        </w:rPr>
      </w:pPr>
      <w:r>
        <w:rPr>
          <w:rFonts w:ascii="Arial" w:hAnsi="Arial"/>
          <w:b w:val="0"/>
          <w:i/>
          <w:iCs/>
          <w:color w:val="002060"/>
          <w:lang w:eastAsia="en-US"/>
        </w:rPr>
        <w:t>Staff</w:t>
      </w:r>
      <w:r w:rsidRPr="003548AD">
        <w:rPr>
          <w:rFonts w:ascii="Arial" w:hAnsi="Arial"/>
          <w:b w:val="0"/>
          <w:i/>
          <w:iCs/>
          <w:color w:val="002060"/>
          <w:lang w:eastAsia="en-US"/>
        </w:rPr>
        <w:t xml:space="preserve"> Engagement</w:t>
      </w:r>
    </w:p>
    <w:p w14:paraId="0F1C1310" w14:textId="77777777" w:rsidR="003548AD" w:rsidRDefault="003548AD"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From</w:t>
      </w:r>
      <w:r w:rsidRPr="003548AD">
        <w:rPr>
          <w:rFonts w:ascii="Arial" w:hAnsi="Arial" w:cs="Arial"/>
          <w:b w:val="0"/>
          <w:szCs w:val="24"/>
          <w:lang w:eastAsia="en-US"/>
        </w:rPr>
        <w:t xml:space="preserve"> 2017 </w:t>
      </w:r>
      <w:r>
        <w:rPr>
          <w:rFonts w:ascii="Arial" w:hAnsi="Arial" w:cs="Arial"/>
          <w:b w:val="0"/>
          <w:szCs w:val="24"/>
          <w:lang w:eastAsia="en-US"/>
        </w:rPr>
        <w:t>onwards, a</w:t>
      </w:r>
      <w:r w:rsidRPr="003548AD">
        <w:rPr>
          <w:rFonts w:ascii="Arial" w:hAnsi="Arial" w:cs="Arial"/>
          <w:b w:val="0"/>
          <w:szCs w:val="24"/>
          <w:lang w:eastAsia="en-US"/>
        </w:rPr>
        <w:t xml:space="preserve"> series of </w:t>
      </w:r>
      <w:r w:rsidR="00C628DC">
        <w:rPr>
          <w:rFonts w:ascii="Arial" w:hAnsi="Arial" w:cs="Arial"/>
          <w:b w:val="0"/>
          <w:szCs w:val="24"/>
          <w:lang w:eastAsia="en-US"/>
        </w:rPr>
        <w:t>‘</w:t>
      </w:r>
      <w:r w:rsidRPr="003548AD">
        <w:rPr>
          <w:rFonts w:ascii="Arial" w:hAnsi="Arial" w:cs="Arial"/>
          <w:b w:val="0"/>
          <w:szCs w:val="24"/>
          <w:lang w:eastAsia="en-US"/>
        </w:rPr>
        <w:t xml:space="preserve">Operational </w:t>
      </w:r>
      <w:r>
        <w:rPr>
          <w:rFonts w:ascii="Arial" w:hAnsi="Arial" w:cs="Arial"/>
          <w:b w:val="0"/>
          <w:szCs w:val="24"/>
          <w:lang w:eastAsia="en-US"/>
        </w:rPr>
        <w:t>W</w:t>
      </w:r>
      <w:r w:rsidRPr="003548AD">
        <w:rPr>
          <w:rFonts w:ascii="Arial" w:hAnsi="Arial" w:cs="Arial"/>
          <w:b w:val="0"/>
          <w:szCs w:val="24"/>
          <w:lang w:eastAsia="en-US"/>
        </w:rPr>
        <w:t>orkshops</w:t>
      </w:r>
      <w:r w:rsidR="00C628DC">
        <w:rPr>
          <w:rFonts w:ascii="Arial" w:hAnsi="Arial" w:cs="Arial"/>
          <w:b w:val="0"/>
          <w:szCs w:val="24"/>
          <w:lang w:eastAsia="en-US"/>
        </w:rPr>
        <w:t>’</w:t>
      </w:r>
      <w:r w:rsidRPr="003548AD">
        <w:rPr>
          <w:rFonts w:ascii="Arial" w:hAnsi="Arial" w:cs="Arial"/>
          <w:b w:val="0"/>
          <w:szCs w:val="24"/>
          <w:lang w:eastAsia="en-US"/>
        </w:rPr>
        <w:t xml:space="preserve"> </w:t>
      </w:r>
      <w:r>
        <w:rPr>
          <w:rFonts w:ascii="Arial" w:hAnsi="Arial" w:cs="Arial"/>
          <w:b w:val="0"/>
          <w:szCs w:val="24"/>
          <w:lang w:eastAsia="en-US"/>
        </w:rPr>
        <w:t>have been</w:t>
      </w:r>
      <w:r w:rsidRPr="003548AD">
        <w:rPr>
          <w:rFonts w:ascii="Arial" w:hAnsi="Arial" w:cs="Arial"/>
          <w:b w:val="0"/>
          <w:szCs w:val="24"/>
          <w:lang w:eastAsia="en-US"/>
        </w:rPr>
        <w:t xml:space="preserve"> held with operational staff (not only senior managers) who </w:t>
      </w:r>
      <w:r>
        <w:rPr>
          <w:rFonts w:ascii="Arial" w:hAnsi="Arial" w:cs="Arial"/>
          <w:b w:val="0"/>
          <w:szCs w:val="24"/>
          <w:lang w:eastAsia="en-US"/>
        </w:rPr>
        <w:t>have been</w:t>
      </w:r>
      <w:r w:rsidRPr="003548AD">
        <w:rPr>
          <w:rFonts w:ascii="Arial" w:hAnsi="Arial" w:cs="Arial"/>
          <w:b w:val="0"/>
          <w:szCs w:val="24"/>
          <w:lang w:eastAsia="en-US"/>
        </w:rPr>
        <w:t xml:space="preserve"> engaged in the day to day, public facing delivery of different aspects of service delivery to passengers. </w:t>
      </w:r>
    </w:p>
    <w:p w14:paraId="4313FF9D" w14:textId="77777777" w:rsidR="003548AD" w:rsidRDefault="003548AD"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At these workshops, i</w:t>
      </w:r>
      <w:r w:rsidRPr="003548AD">
        <w:rPr>
          <w:rFonts w:ascii="Arial" w:hAnsi="Arial" w:cs="Arial"/>
          <w:b w:val="0"/>
          <w:szCs w:val="24"/>
          <w:lang w:eastAsia="en-US"/>
        </w:rPr>
        <w:t xml:space="preserve">ndividuals </w:t>
      </w:r>
      <w:r>
        <w:rPr>
          <w:rFonts w:ascii="Arial" w:hAnsi="Arial" w:cs="Arial"/>
          <w:b w:val="0"/>
          <w:szCs w:val="24"/>
          <w:lang w:eastAsia="en-US"/>
        </w:rPr>
        <w:t>have been</w:t>
      </w:r>
      <w:r w:rsidRPr="003548AD">
        <w:rPr>
          <w:rFonts w:ascii="Arial" w:hAnsi="Arial" w:cs="Arial"/>
          <w:b w:val="0"/>
          <w:szCs w:val="24"/>
          <w:lang w:eastAsia="en-US"/>
        </w:rPr>
        <w:t xml:space="preserve"> encouraged to articulate </w:t>
      </w:r>
      <w:r>
        <w:rPr>
          <w:rFonts w:ascii="Arial" w:hAnsi="Arial" w:cs="Arial"/>
          <w:b w:val="0"/>
          <w:szCs w:val="24"/>
          <w:lang w:eastAsia="en-US"/>
        </w:rPr>
        <w:t>their views of the type of</w:t>
      </w:r>
      <w:r w:rsidRPr="003548AD">
        <w:rPr>
          <w:rFonts w:ascii="Arial" w:hAnsi="Arial" w:cs="Arial"/>
          <w:b w:val="0"/>
          <w:szCs w:val="24"/>
          <w:lang w:eastAsia="en-US"/>
        </w:rPr>
        <w:t xml:space="preserve"> facilities </w:t>
      </w:r>
      <w:r>
        <w:rPr>
          <w:rFonts w:ascii="Arial" w:hAnsi="Arial" w:cs="Arial"/>
          <w:b w:val="0"/>
          <w:szCs w:val="24"/>
          <w:lang w:eastAsia="en-US"/>
        </w:rPr>
        <w:t>that they feel a</w:t>
      </w:r>
      <w:r w:rsidRPr="003548AD">
        <w:rPr>
          <w:rFonts w:ascii="Arial" w:hAnsi="Arial" w:cs="Arial"/>
          <w:b w:val="0"/>
          <w:szCs w:val="24"/>
          <w:lang w:eastAsia="en-US"/>
        </w:rPr>
        <w:t xml:space="preserve">re required to deliver a seamless passenger experience and to identify possible barriers to successful delivery. This </w:t>
      </w:r>
      <w:r>
        <w:rPr>
          <w:rFonts w:ascii="Arial" w:hAnsi="Arial" w:cs="Arial"/>
          <w:b w:val="0"/>
          <w:szCs w:val="24"/>
          <w:lang w:eastAsia="en-US"/>
        </w:rPr>
        <w:t xml:space="preserve">has </w:t>
      </w:r>
      <w:r w:rsidRPr="003548AD">
        <w:rPr>
          <w:rFonts w:ascii="Arial" w:hAnsi="Arial" w:cs="Arial"/>
          <w:b w:val="0"/>
          <w:szCs w:val="24"/>
          <w:lang w:eastAsia="en-US"/>
        </w:rPr>
        <w:t xml:space="preserve">enabled the design team to access </w:t>
      </w:r>
      <w:r>
        <w:rPr>
          <w:rFonts w:ascii="Arial" w:hAnsi="Arial" w:cs="Arial"/>
          <w:b w:val="0"/>
          <w:szCs w:val="24"/>
          <w:lang w:eastAsia="en-US"/>
        </w:rPr>
        <w:t>the views of expert practitioners,</w:t>
      </w:r>
      <w:r w:rsidRPr="003548AD">
        <w:rPr>
          <w:rFonts w:ascii="Arial" w:hAnsi="Arial" w:cs="Arial"/>
          <w:b w:val="0"/>
          <w:szCs w:val="24"/>
          <w:lang w:eastAsia="en-US"/>
        </w:rPr>
        <w:t xml:space="preserve"> as opposed to academic theor</w:t>
      </w:r>
      <w:r>
        <w:rPr>
          <w:rFonts w:ascii="Arial" w:hAnsi="Arial" w:cs="Arial"/>
          <w:b w:val="0"/>
          <w:szCs w:val="24"/>
          <w:lang w:eastAsia="en-US"/>
        </w:rPr>
        <w:t>ists, and has been an invaluable asset in the design process</w:t>
      </w:r>
      <w:r w:rsidRPr="003548AD">
        <w:rPr>
          <w:rFonts w:ascii="Arial" w:hAnsi="Arial" w:cs="Arial"/>
          <w:b w:val="0"/>
          <w:szCs w:val="24"/>
          <w:lang w:eastAsia="en-US"/>
        </w:rPr>
        <w:t>.</w:t>
      </w:r>
    </w:p>
    <w:p w14:paraId="714209B7" w14:textId="77777777" w:rsidR="003548AD" w:rsidRPr="003548AD" w:rsidRDefault="003548AD" w:rsidP="003548AD">
      <w:pPr>
        <w:spacing w:after="120"/>
        <w:rPr>
          <w:rFonts w:ascii="Arial" w:hAnsi="Arial"/>
          <w:b w:val="0"/>
          <w:i/>
          <w:iCs/>
          <w:color w:val="002060"/>
          <w:lang w:eastAsia="en-US"/>
        </w:rPr>
      </w:pPr>
      <w:r>
        <w:rPr>
          <w:rFonts w:ascii="Arial" w:hAnsi="Arial"/>
          <w:b w:val="0"/>
          <w:i/>
          <w:iCs/>
          <w:color w:val="002060"/>
          <w:lang w:eastAsia="en-US"/>
        </w:rPr>
        <w:t>Section 75 Screening</w:t>
      </w:r>
    </w:p>
    <w:p w14:paraId="0D7BAFF6" w14:textId="77777777" w:rsidR="001D1236" w:rsidRDefault="001D1236" w:rsidP="003548AD">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In line with statutory duties under Section 75 of the Northern Ireland Act 1998</w:t>
      </w:r>
      <w:r w:rsidR="00453E76">
        <w:rPr>
          <w:rFonts w:ascii="Arial" w:hAnsi="Arial" w:cs="Arial"/>
          <w:b w:val="0"/>
          <w:szCs w:val="24"/>
          <w:lang w:eastAsia="en-US"/>
        </w:rPr>
        <w:t>,</w:t>
      </w:r>
      <w:r>
        <w:rPr>
          <w:rFonts w:ascii="Arial" w:hAnsi="Arial" w:cs="Arial"/>
          <w:b w:val="0"/>
          <w:szCs w:val="24"/>
          <w:lang w:eastAsia="en-US"/>
        </w:rPr>
        <w:t xml:space="preserve"> and a Section 75 strategy </w:t>
      </w:r>
      <w:r w:rsidR="00453E76">
        <w:rPr>
          <w:rFonts w:ascii="Arial" w:hAnsi="Arial" w:cs="Arial"/>
          <w:b w:val="0"/>
          <w:szCs w:val="24"/>
          <w:lang w:eastAsia="en-US"/>
        </w:rPr>
        <w:t>for the hub as originally draft</w:t>
      </w:r>
      <w:r>
        <w:rPr>
          <w:rFonts w:ascii="Arial" w:hAnsi="Arial" w:cs="Arial"/>
          <w:b w:val="0"/>
          <w:szCs w:val="24"/>
          <w:lang w:eastAsia="en-US"/>
        </w:rPr>
        <w:t xml:space="preserve">ed in 2018, two </w:t>
      </w:r>
      <w:r w:rsidR="007707A0">
        <w:rPr>
          <w:rFonts w:ascii="Arial" w:hAnsi="Arial" w:cs="Arial"/>
          <w:b w:val="0"/>
          <w:szCs w:val="24"/>
          <w:lang w:eastAsia="en-US"/>
        </w:rPr>
        <w:t xml:space="preserve">Section 75 </w:t>
      </w:r>
      <w:r>
        <w:rPr>
          <w:rFonts w:ascii="Arial" w:hAnsi="Arial" w:cs="Arial"/>
          <w:b w:val="0"/>
          <w:szCs w:val="24"/>
          <w:lang w:eastAsia="en-US"/>
        </w:rPr>
        <w:t>screening exercises have been completed to date.</w:t>
      </w:r>
    </w:p>
    <w:p w14:paraId="5D1A3B38" w14:textId="77777777" w:rsidR="001D1236" w:rsidRDefault="001D1236" w:rsidP="001D1236">
      <w:pPr>
        <w:autoSpaceDE w:val="0"/>
        <w:autoSpaceDN w:val="0"/>
        <w:adjustRightInd w:val="0"/>
        <w:spacing w:after="120"/>
        <w:rPr>
          <w:rFonts w:ascii="Arial" w:hAnsi="Arial" w:cs="Arial"/>
          <w:b w:val="0"/>
          <w:szCs w:val="24"/>
          <w:lang w:eastAsia="en-US"/>
        </w:rPr>
      </w:pPr>
      <w:r>
        <w:rPr>
          <w:rFonts w:ascii="Arial" w:hAnsi="Arial" w:cs="Arial"/>
          <w:b w:val="0"/>
          <w:szCs w:val="24"/>
          <w:lang w:eastAsia="en-US"/>
        </w:rPr>
        <w:t>The first</w:t>
      </w:r>
      <w:r w:rsidRPr="00EF2152">
        <w:rPr>
          <w:rFonts w:ascii="Arial" w:hAnsi="Arial" w:cs="Arial"/>
          <w:b w:val="0"/>
          <w:szCs w:val="24"/>
          <w:lang w:eastAsia="en-US"/>
        </w:rPr>
        <w:t>, entitled, ‘Proposed Development of Integrated Belfast Transport Hub (Weavers Cross)’</w:t>
      </w:r>
      <w:r w:rsidR="002F22C0">
        <w:rPr>
          <w:rStyle w:val="FootnoteReference"/>
          <w:rFonts w:ascii="Arial" w:hAnsi="Arial" w:cs="Arial"/>
          <w:b w:val="0"/>
          <w:szCs w:val="24"/>
          <w:lang w:eastAsia="en-US"/>
        </w:rPr>
        <w:footnoteReference w:id="4"/>
      </w:r>
      <w:r w:rsidRPr="00EF2152">
        <w:rPr>
          <w:rFonts w:ascii="Arial" w:hAnsi="Arial" w:cs="Arial"/>
          <w:b w:val="0"/>
          <w:szCs w:val="24"/>
          <w:lang w:eastAsia="en-US"/>
        </w:rPr>
        <w:t xml:space="preserve">, </w:t>
      </w:r>
      <w:r w:rsidR="002F79A5">
        <w:rPr>
          <w:rFonts w:ascii="Arial" w:hAnsi="Arial" w:cs="Arial"/>
          <w:b w:val="0"/>
          <w:szCs w:val="24"/>
          <w:lang w:eastAsia="en-US"/>
        </w:rPr>
        <w:t>r</w:t>
      </w:r>
      <w:r w:rsidRPr="00EF2152">
        <w:rPr>
          <w:rFonts w:ascii="Arial" w:hAnsi="Arial" w:cs="Arial"/>
          <w:b w:val="0"/>
          <w:szCs w:val="24"/>
          <w:lang w:eastAsia="en-US"/>
        </w:rPr>
        <w:t xml:space="preserve">eflected the work up to that time </w:t>
      </w:r>
      <w:r w:rsidR="00210A32">
        <w:rPr>
          <w:rFonts w:ascii="Arial" w:hAnsi="Arial" w:cs="Arial"/>
          <w:b w:val="0"/>
          <w:szCs w:val="24"/>
          <w:lang w:eastAsia="en-US"/>
        </w:rPr>
        <w:t>(2018)</w:t>
      </w:r>
      <w:r>
        <w:rPr>
          <w:rFonts w:ascii="Arial" w:hAnsi="Arial" w:cs="Arial"/>
          <w:b w:val="0"/>
          <w:szCs w:val="24"/>
          <w:lang w:eastAsia="en-US"/>
        </w:rPr>
        <w:t xml:space="preserve">. </w:t>
      </w:r>
      <w:r w:rsidR="001E254E">
        <w:rPr>
          <w:rFonts w:ascii="Arial" w:hAnsi="Arial" w:cs="Arial"/>
          <w:b w:val="0"/>
          <w:szCs w:val="24"/>
          <w:lang w:eastAsia="en-US"/>
        </w:rPr>
        <w:t>Based on available data, t</w:t>
      </w:r>
      <w:r>
        <w:rPr>
          <w:rFonts w:ascii="Arial" w:hAnsi="Arial" w:cs="Arial"/>
          <w:b w:val="0"/>
          <w:szCs w:val="24"/>
          <w:lang w:eastAsia="en-US"/>
        </w:rPr>
        <w:t xml:space="preserve">he screening </w:t>
      </w:r>
      <w:r w:rsidR="002F22C0">
        <w:rPr>
          <w:rFonts w:ascii="Arial" w:hAnsi="Arial" w:cs="Arial"/>
          <w:b w:val="0"/>
          <w:szCs w:val="24"/>
          <w:lang w:eastAsia="en-US"/>
        </w:rPr>
        <w:t xml:space="preserve">report </w:t>
      </w:r>
      <w:r>
        <w:rPr>
          <w:rFonts w:ascii="Arial" w:hAnsi="Arial" w:cs="Arial"/>
          <w:b w:val="0"/>
          <w:szCs w:val="24"/>
          <w:lang w:eastAsia="en-US"/>
        </w:rPr>
        <w:t>concluded:</w:t>
      </w:r>
    </w:p>
    <w:p w14:paraId="525EBECA" w14:textId="77777777" w:rsidR="001D1236" w:rsidRPr="00EF2152" w:rsidRDefault="001D1236" w:rsidP="008A471A">
      <w:pPr>
        <w:autoSpaceDE w:val="0"/>
        <w:autoSpaceDN w:val="0"/>
        <w:adjustRightInd w:val="0"/>
        <w:spacing w:after="120"/>
        <w:ind w:left="284" w:right="514"/>
        <w:rPr>
          <w:rFonts w:ascii="Arial" w:hAnsi="Arial" w:cs="Arial"/>
          <w:b w:val="0"/>
          <w:szCs w:val="24"/>
          <w:lang w:eastAsia="en-US"/>
        </w:rPr>
      </w:pPr>
      <w:r>
        <w:rPr>
          <w:rFonts w:ascii="Arial" w:hAnsi="Arial" w:cs="Arial"/>
          <w:b w:val="0"/>
          <w:szCs w:val="24"/>
          <w:lang w:eastAsia="en-US"/>
        </w:rPr>
        <w:t>‘</w:t>
      </w:r>
      <w:r w:rsidRPr="00EF2152">
        <w:rPr>
          <w:rFonts w:ascii="Arial" w:hAnsi="Arial" w:cs="Arial"/>
          <w:b w:val="0"/>
          <w:szCs w:val="24"/>
          <w:lang w:eastAsia="en-US"/>
        </w:rPr>
        <w:t xml:space="preserve">Translink remains confident that its significant investment in public consultation and engagement has ensured that issues relating to Section 75 have already been mainstreamed into the project design, and that those tasked with bringing the project forward have good awareness of responsibilities under Section 75, including private sector contractors. </w:t>
      </w:r>
    </w:p>
    <w:p w14:paraId="17CA375B" w14:textId="77777777" w:rsidR="001D1236" w:rsidRPr="00EF2152" w:rsidRDefault="001D1236" w:rsidP="008A471A">
      <w:pPr>
        <w:autoSpaceDE w:val="0"/>
        <w:autoSpaceDN w:val="0"/>
        <w:adjustRightInd w:val="0"/>
        <w:spacing w:after="120"/>
        <w:ind w:left="284" w:right="514"/>
        <w:rPr>
          <w:rFonts w:ascii="Arial" w:hAnsi="Arial" w:cs="Arial"/>
          <w:b w:val="0"/>
          <w:szCs w:val="24"/>
          <w:lang w:eastAsia="en-US"/>
        </w:rPr>
      </w:pPr>
      <w:r w:rsidRPr="00EF2152">
        <w:rPr>
          <w:rFonts w:ascii="Arial" w:hAnsi="Arial" w:cs="Arial"/>
          <w:b w:val="0"/>
          <w:szCs w:val="24"/>
          <w:lang w:eastAsia="en-US"/>
        </w:rPr>
        <w:t>A number of mitigating measures have already been introduced as a result of public engagement, and this work will continue to inform the project through to full implementation. As the project continues to evolve so due consideration will continue to be paid to the need to carry out an EQIA, and to screen particular elements of the project as and when necessary.</w:t>
      </w:r>
    </w:p>
    <w:p w14:paraId="43BA6E15" w14:textId="77777777" w:rsidR="001D1236" w:rsidRPr="009777CC" w:rsidRDefault="001D1236" w:rsidP="008A471A">
      <w:pPr>
        <w:ind w:left="284" w:right="514"/>
        <w:rPr>
          <w:rFonts w:ascii="Arial" w:hAnsi="Arial" w:cs="Arial"/>
        </w:rPr>
      </w:pPr>
      <w:r w:rsidRPr="00EF2152">
        <w:rPr>
          <w:rFonts w:ascii="Arial" w:hAnsi="Arial" w:cs="Arial"/>
          <w:b w:val="0"/>
          <w:szCs w:val="24"/>
          <w:lang w:eastAsia="en-US"/>
        </w:rPr>
        <w:t xml:space="preserve"> At this, the Stage 2 design phase, the need for an EQIA is not immediately apparent and in particular given that the specifics of the Hub design have yet to be finalised. </w:t>
      </w:r>
      <w:r w:rsidRPr="009777CC">
        <w:rPr>
          <w:rFonts w:ascii="Arial" w:hAnsi="Arial" w:cs="Arial"/>
          <w:szCs w:val="24"/>
          <w:lang w:eastAsia="en-US"/>
        </w:rPr>
        <w:t>Instead, it is proposed that an EQIA will be scheduled during completion of the enabling works for the Hub (</w:t>
      </w:r>
      <w:proofErr w:type="gramStart"/>
      <w:r w:rsidRPr="009777CC">
        <w:rPr>
          <w:rFonts w:ascii="Arial" w:hAnsi="Arial" w:cs="Arial"/>
          <w:szCs w:val="24"/>
          <w:lang w:eastAsia="en-US"/>
        </w:rPr>
        <w:t>e.g.</w:t>
      </w:r>
      <w:proofErr w:type="gramEnd"/>
      <w:r w:rsidRPr="009777CC">
        <w:rPr>
          <w:rFonts w:ascii="Arial" w:hAnsi="Arial" w:cs="Arial"/>
          <w:szCs w:val="24"/>
          <w:lang w:eastAsia="en-US"/>
        </w:rPr>
        <w:t xml:space="preserve"> site clearance and ground works) and prior to the commencement of the main works on the buildings themselves, and this is likely to be in the second half of 2018.’</w:t>
      </w:r>
    </w:p>
    <w:p w14:paraId="621DF52B" w14:textId="77777777" w:rsidR="001D1236" w:rsidRDefault="001D1236" w:rsidP="001D1236">
      <w:pPr>
        <w:pStyle w:val="BodyText3"/>
        <w:rPr>
          <w:rFonts w:ascii="Arial" w:hAnsi="Arial" w:cs="Arial"/>
          <w:b/>
          <w:u w:val="single"/>
          <w:lang w:val="en-US"/>
        </w:rPr>
      </w:pPr>
    </w:p>
    <w:p w14:paraId="32534EC9" w14:textId="56F074C1" w:rsidR="003128DF" w:rsidRDefault="003128DF" w:rsidP="001D1236">
      <w:pPr>
        <w:pStyle w:val="BodyText3"/>
        <w:spacing w:after="120"/>
        <w:rPr>
          <w:rFonts w:ascii="Arial" w:hAnsi="Arial" w:cs="Arial"/>
          <w:lang w:val="en-US"/>
        </w:rPr>
      </w:pPr>
      <w:r>
        <w:rPr>
          <w:rFonts w:ascii="Arial" w:hAnsi="Arial" w:cs="Arial"/>
          <w:lang w:val="en-US"/>
        </w:rPr>
        <w:t xml:space="preserve">In June 2018, a Sense Check Report was produced </w:t>
      </w:r>
      <w:r w:rsidRPr="42535931">
        <w:rPr>
          <w:rFonts w:ascii="Arial" w:hAnsi="Arial" w:cs="Arial"/>
          <w:lang w:val="en-US"/>
        </w:rPr>
        <w:t>summ</w:t>
      </w:r>
      <w:r w:rsidR="00FC3732" w:rsidRPr="42535931">
        <w:rPr>
          <w:rFonts w:ascii="Arial" w:hAnsi="Arial" w:cs="Arial"/>
          <w:lang w:val="en-US"/>
        </w:rPr>
        <w:t>ar</w:t>
      </w:r>
      <w:r w:rsidR="13CF79DA" w:rsidRPr="42535931">
        <w:rPr>
          <w:rFonts w:ascii="Arial" w:hAnsi="Arial" w:cs="Arial"/>
          <w:lang w:val="en-US"/>
        </w:rPr>
        <w:t>i</w:t>
      </w:r>
      <w:r w:rsidR="00FC3732" w:rsidRPr="42535931">
        <w:rPr>
          <w:rFonts w:ascii="Arial" w:hAnsi="Arial" w:cs="Arial"/>
          <w:lang w:val="en-US"/>
        </w:rPr>
        <w:t>sin</w:t>
      </w:r>
      <w:r w:rsidR="00245704" w:rsidRPr="42535931">
        <w:rPr>
          <w:rFonts w:ascii="Arial" w:hAnsi="Arial" w:cs="Arial"/>
          <w:lang w:val="en-US"/>
        </w:rPr>
        <w:t>g</w:t>
      </w:r>
      <w:r>
        <w:rPr>
          <w:rFonts w:ascii="Arial" w:hAnsi="Arial" w:cs="Arial"/>
          <w:lang w:val="en-US"/>
        </w:rPr>
        <w:t xml:space="preserve"> the </w:t>
      </w:r>
      <w:r w:rsidR="00AC67D3">
        <w:rPr>
          <w:rFonts w:ascii="Arial" w:hAnsi="Arial" w:cs="Arial"/>
          <w:lang w:val="en-US"/>
        </w:rPr>
        <w:t>information</w:t>
      </w:r>
      <w:r>
        <w:rPr>
          <w:rFonts w:ascii="Arial" w:hAnsi="Arial" w:cs="Arial"/>
          <w:lang w:val="en-US"/>
        </w:rPr>
        <w:t xml:space="preserve"> included in the screening exe</w:t>
      </w:r>
      <w:r w:rsidR="00D8368C">
        <w:rPr>
          <w:rFonts w:ascii="Arial" w:hAnsi="Arial" w:cs="Arial"/>
          <w:lang w:val="en-US"/>
        </w:rPr>
        <w:t>rcise and also including refere</w:t>
      </w:r>
      <w:r>
        <w:rPr>
          <w:rFonts w:ascii="Arial" w:hAnsi="Arial" w:cs="Arial"/>
          <w:lang w:val="en-US"/>
        </w:rPr>
        <w:t>nce to a Disabilit</w:t>
      </w:r>
      <w:r w:rsidR="00D8368C">
        <w:rPr>
          <w:rFonts w:ascii="Arial" w:hAnsi="Arial" w:cs="Arial"/>
          <w:lang w:val="en-US"/>
        </w:rPr>
        <w:t>y Audit undertaken at that time</w:t>
      </w:r>
      <w:r>
        <w:rPr>
          <w:rFonts w:ascii="Arial" w:hAnsi="Arial" w:cs="Arial"/>
          <w:lang w:val="en-US"/>
        </w:rPr>
        <w:t>.</w:t>
      </w:r>
    </w:p>
    <w:p w14:paraId="41023888" w14:textId="77777777" w:rsidR="001D1236" w:rsidRPr="00532EBA" w:rsidRDefault="001E254E" w:rsidP="00532EBA">
      <w:pPr>
        <w:pStyle w:val="NormalWeb"/>
      </w:pPr>
      <w:r>
        <w:rPr>
          <w:rFonts w:ascii="Arial" w:hAnsi="Arial" w:cs="Arial"/>
        </w:rPr>
        <w:t>From 2018</w:t>
      </w:r>
      <w:r w:rsidR="001D1236">
        <w:rPr>
          <w:rFonts w:ascii="Arial" w:hAnsi="Arial" w:cs="Arial"/>
        </w:rPr>
        <w:t xml:space="preserve"> significant delays </w:t>
      </w:r>
      <w:r w:rsidR="00532EBA">
        <w:rPr>
          <w:rFonts w:ascii="Arial" w:hAnsi="Arial" w:cs="Arial"/>
        </w:rPr>
        <w:t xml:space="preserve">relating </w:t>
      </w:r>
      <w:r w:rsidR="00FF3D09">
        <w:rPr>
          <w:rFonts w:ascii="Arial" w:hAnsi="Arial" w:cs="Arial"/>
        </w:rPr>
        <w:t xml:space="preserve">primarily </w:t>
      </w:r>
      <w:r w:rsidR="00532EBA">
        <w:rPr>
          <w:rFonts w:ascii="Arial" w:hAnsi="Arial" w:cs="Arial"/>
        </w:rPr>
        <w:t xml:space="preserve">to planning permission </w:t>
      </w:r>
      <w:r w:rsidR="001D1236">
        <w:rPr>
          <w:rFonts w:ascii="Arial" w:hAnsi="Arial" w:cs="Arial"/>
        </w:rPr>
        <w:t xml:space="preserve">have </w:t>
      </w:r>
      <w:r w:rsidR="003128DF">
        <w:rPr>
          <w:rFonts w:ascii="Arial" w:hAnsi="Arial" w:cs="Arial"/>
        </w:rPr>
        <w:t>impacted on</w:t>
      </w:r>
      <w:r w:rsidR="001D1236">
        <w:rPr>
          <w:rFonts w:ascii="Arial" w:hAnsi="Arial" w:cs="Arial"/>
        </w:rPr>
        <w:t xml:space="preserve"> the progression of the project</w:t>
      </w:r>
      <w:r w:rsidR="00532EBA">
        <w:t xml:space="preserve"> </w:t>
      </w:r>
      <w:r w:rsidR="001D1236">
        <w:rPr>
          <w:rFonts w:ascii="Arial" w:hAnsi="Arial" w:cs="Arial"/>
        </w:rPr>
        <w:t>and while site clearance and ground works continue, the procurement stage of the final build phase of the hub is only now underway.</w:t>
      </w:r>
    </w:p>
    <w:p w14:paraId="0D3F8623" w14:textId="77777777" w:rsidR="001D1236" w:rsidRDefault="001E254E" w:rsidP="001D1236">
      <w:pPr>
        <w:pStyle w:val="BodyText3"/>
        <w:spacing w:after="120"/>
        <w:rPr>
          <w:rFonts w:ascii="Arial" w:hAnsi="Arial" w:cs="Arial"/>
        </w:rPr>
      </w:pPr>
      <w:r>
        <w:rPr>
          <w:rFonts w:ascii="Arial" w:hAnsi="Arial" w:cs="Arial"/>
          <w:lang w:val="en-US"/>
        </w:rPr>
        <w:t>During 2018</w:t>
      </w:r>
      <w:r w:rsidR="001D1236">
        <w:rPr>
          <w:rFonts w:ascii="Arial" w:hAnsi="Arial" w:cs="Arial"/>
          <w:lang w:val="en-US"/>
        </w:rPr>
        <w:t xml:space="preserve"> it was </w:t>
      </w:r>
      <w:r w:rsidR="003128DF">
        <w:rPr>
          <w:rFonts w:ascii="Arial" w:hAnsi="Arial" w:cs="Arial"/>
          <w:lang w:val="en-US"/>
        </w:rPr>
        <w:t xml:space="preserve">also </w:t>
      </w:r>
      <w:r w:rsidR="001D1236">
        <w:rPr>
          <w:rFonts w:ascii="Arial" w:hAnsi="Arial" w:cs="Arial"/>
          <w:lang w:val="en-US"/>
        </w:rPr>
        <w:t xml:space="preserve">identified that arrangements in and around the site during construction </w:t>
      </w:r>
      <w:r w:rsidR="002F22C0">
        <w:rPr>
          <w:rFonts w:ascii="Arial" w:hAnsi="Arial" w:cs="Arial"/>
          <w:lang w:val="en-US"/>
        </w:rPr>
        <w:t>would</w:t>
      </w:r>
      <w:r w:rsidR="001D1236">
        <w:rPr>
          <w:rFonts w:ascii="Arial" w:hAnsi="Arial" w:cs="Arial"/>
          <w:lang w:val="en-US"/>
        </w:rPr>
        <w:t xml:space="preserve"> impact on city-wide access for local residents in particular, and hence a further screening was carried out </w:t>
      </w:r>
      <w:r w:rsidR="001D1236" w:rsidRPr="00197533">
        <w:rPr>
          <w:rFonts w:ascii="Arial" w:hAnsi="Arial" w:cs="Arial"/>
          <w:lang w:val="en-US"/>
        </w:rPr>
        <w:t>(</w:t>
      </w:r>
      <w:r w:rsidR="001D1236">
        <w:rPr>
          <w:rFonts w:ascii="Arial" w:hAnsi="Arial" w:cs="Arial"/>
          <w:lang w:val="en-US"/>
        </w:rPr>
        <w:t>‘</w:t>
      </w:r>
      <w:r w:rsidR="001D1236" w:rsidRPr="00197533">
        <w:rPr>
          <w:rFonts w:ascii="Arial" w:hAnsi="Arial" w:cs="Arial"/>
        </w:rPr>
        <w:t xml:space="preserve">Integrated Belfast Transport Hub (Weavers Cross): Transition Arrangements 2018 </w:t>
      </w:r>
      <w:r w:rsidR="001D1236">
        <w:rPr>
          <w:rFonts w:ascii="Arial" w:hAnsi="Arial" w:cs="Arial"/>
        </w:rPr>
        <w:t>–</w:t>
      </w:r>
      <w:r w:rsidR="001D1236" w:rsidRPr="00197533">
        <w:rPr>
          <w:rFonts w:ascii="Arial" w:hAnsi="Arial" w:cs="Arial"/>
        </w:rPr>
        <w:t xml:space="preserve"> 2021</w:t>
      </w:r>
      <w:r w:rsidR="001D1236">
        <w:rPr>
          <w:rFonts w:ascii="Arial" w:hAnsi="Arial" w:cs="Arial"/>
        </w:rPr>
        <w:t>’</w:t>
      </w:r>
      <w:r w:rsidR="002F22C0">
        <w:rPr>
          <w:rStyle w:val="FootnoteReference"/>
          <w:rFonts w:ascii="Arial" w:hAnsi="Arial" w:cs="Arial"/>
        </w:rPr>
        <w:footnoteReference w:id="5"/>
      </w:r>
      <w:r w:rsidR="001D1236">
        <w:rPr>
          <w:rFonts w:ascii="Arial" w:hAnsi="Arial" w:cs="Arial"/>
        </w:rPr>
        <w:t xml:space="preserve">). This screening </w:t>
      </w:r>
      <w:r w:rsidR="002F22C0">
        <w:rPr>
          <w:rFonts w:ascii="Arial" w:hAnsi="Arial" w:cs="Arial"/>
        </w:rPr>
        <w:t xml:space="preserve">report </w:t>
      </w:r>
      <w:r w:rsidR="001D1236">
        <w:rPr>
          <w:rFonts w:ascii="Arial" w:hAnsi="Arial" w:cs="Arial"/>
        </w:rPr>
        <w:t>concluded:</w:t>
      </w:r>
    </w:p>
    <w:p w14:paraId="5909A030" w14:textId="77777777" w:rsidR="001D1236" w:rsidRPr="00CD1550" w:rsidRDefault="001D1236" w:rsidP="008A471A">
      <w:pPr>
        <w:pStyle w:val="BodyText3"/>
        <w:spacing w:after="120"/>
        <w:ind w:left="284" w:right="514"/>
        <w:rPr>
          <w:rFonts w:ascii="Arial" w:hAnsi="Arial" w:cs="Arial"/>
        </w:rPr>
      </w:pPr>
      <w:r>
        <w:rPr>
          <w:rFonts w:ascii="Arial" w:hAnsi="Arial" w:cs="Arial"/>
        </w:rPr>
        <w:t>‘</w:t>
      </w:r>
      <w:r w:rsidRPr="00CD1550">
        <w:rPr>
          <w:rFonts w:ascii="Arial" w:hAnsi="Arial" w:cs="Arial"/>
        </w:rPr>
        <w:t xml:space="preserve">Translink remains confident that its significant investment in public consultation and engagement, together with professional experience of related projects, has ensured that issues relating to Section 75 have already been mainstreamed into the transition phase of the project, and that those tasked with bringing the project forward have a clear understanding of responsibilities under Section 75, and this extends to private sector contractors. </w:t>
      </w:r>
    </w:p>
    <w:p w14:paraId="61534979" w14:textId="77777777" w:rsidR="001D1236" w:rsidRDefault="001D1236" w:rsidP="008A471A">
      <w:pPr>
        <w:pStyle w:val="BodyText3"/>
        <w:ind w:left="284" w:right="514"/>
        <w:rPr>
          <w:rFonts w:ascii="Arial" w:hAnsi="Arial" w:cs="Arial"/>
        </w:rPr>
      </w:pPr>
      <w:r w:rsidRPr="00CD1550">
        <w:rPr>
          <w:rFonts w:ascii="Arial" w:hAnsi="Arial" w:cs="Arial"/>
        </w:rPr>
        <w:t xml:space="preserve">A number of mitigating measures have already been considered during the transition phase of the project in order to minimise disruption and inconvenience to staff and the public alike, and this work will continue to inform the project through to full implementation. </w:t>
      </w:r>
      <w:r>
        <w:rPr>
          <w:rFonts w:ascii="Arial" w:hAnsi="Arial" w:cs="Arial"/>
        </w:rPr>
        <w:t>‘</w:t>
      </w:r>
    </w:p>
    <w:p w14:paraId="53368058" w14:textId="77777777" w:rsidR="001D1236" w:rsidRDefault="001D1236" w:rsidP="001D1236">
      <w:pPr>
        <w:pStyle w:val="BodyText3"/>
        <w:ind w:left="567" w:right="941"/>
        <w:rPr>
          <w:rFonts w:ascii="Arial" w:hAnsi="Arial" w:cs="Arial"/>
        </w:rPr>
      </w:pPr>
    </w:p>
    <w:p w14:paraId="6CE6A48E" w14:textId="77777777" w:rsidR="001D1236" w:rsidRPr="00D8368C" w:rsidRDefault="001D1236" w:rsidP="00210A32">
      <w:pPr>
        <w:pStyle w:val="BodyText3"/>
        <w:spacing w:after="120"/>
        <w:ind w:left="567" w:right="941"/>
        <w:rPr>
          <w:rFonts w:ascii="Arial" w:hAnsi="Arial" w:cs="Arial"/>
          <w:b/>
        </w:rPr>
      </w:pPr>
      <w:r w:rsidRPr="00D8368C">
        <w:rPr>
          <w:rFonts w:ascii="Arial" w:hAnsi="Arial" w:cs="Arial"/>
          <w:b/>
        </w:rPr>
        <w:t xml:space="preserve">‘At this time, it is not anticipated that a further screening (of transition arrangements) will be required. However, if the phases and stages of the construction programme change significantly then this decision will be reviewed.’ </w:t>
      </w:r>
    </w:p>
    <w:bookmarkEnd w:id="0"/>
    <w:bookmarkEnd w:id="1"/>
    <w:bookmarkEnd w:id="2"/>
    <w:bookmarkEnd w:id="3"/>
    <w:bookmarkEnd w:id="4"/>
    <w:p w14:paraId="4F7907AE" w14:textId="77777777" w:rsidR="00893974" w:rsidRPr="00B504C7" w:rsidRDefault="00893974">
      <w:pPr>
        <w:rPr>
          <w:rFonts w:ascii="Arial" w:hAnsi="Arial" w:cs="Arial"/>
          <w:b w:val="0"/>
        </w:rPr>
      </w:pPr>
    </w:p>
    <w:p w14:paraId="712880F7" w14:textId="2F9CA175" w:rsidR="00893974" w:rsidRPr="00244777" w:rsidRDefault="002C046D" w:rsidP="00244777">
      <w:pPr>
        <w:pStyle w:val="BodyText2"/>
        <w:spacing w:after="120"/>
        <w:rPr>
          <w:rFonts w:ascii="Arial" w:hAnsi="Arial" w:cs="Arial"/>
          <w:color w:val="002060"/>
          <w:sz w:val="28"/>
          <w:u w:val="none"/>
        </w:rPr>
      </w:pPr>
      <w:bookmarkStart w:id="5" w:name="_Toc3967706"/>
      <w:bookmarkStart w:id="6" w:name="_Toc3967751"/>
      <w:bookmarkStart w:id="7" w:name="_Toc3967828"/>
      <w:bookmarkStart w:id="8" w:name="_Toc3967878"/>
      <w:bookmarkStart w:id="9" w:name="_Toc3968004"/>
      <w:r>
        <w:rPr>
          <w:rFonts w:ascii="Arial" w:hAnsi="Arial" w:cs="Arial"/>
          <w:color w:val="002060"/>
          <w:sz w:val="28"/>
          <w:u w:val="none"/>
        </w:rPr>
        <w:t>2</w:t>
      </w:r>
      <w:r w:rsidR="00893974" w:rsidRPr="00244777">
        <w:rPr>
          <w:rFonts w:ascii="Arial" w:hAnsi="Arial" w:cs="Arial"/>
          <w:color w:val="002060"/>
          <w:sz w:val="28"/>
          <w:u w:val="none"/>
        </w:rPr>
        <w:t>: CONSIDERATION OF AVAILABLE DATA AND RESEARCH</w:t>
      </w:r>
      <w:bookmarkEnd w:id="5"/>
      <w:bookmarkEnd w:id="6"/>
      <w:bookmarkEnd w:id="7"/>
      <w:bookmarkEnd w:id="8"/>
      <w:bookmarkEnd w:id="9"/>
      <w:r w:rsidR="00893974" w:rsidRPr="00244777">
        <w:rPr>
          <w:rFonts w:ascii="Arial" w:hAnsi="Arial" w:cs="Arial"/>
          <w:color w:val="002060"/>
          <w:sz w:val="28"/>
          <w:u w:val="none"/>
        </w:rPr>
        <w:t xml:space="preserve">  </w:t>
      </w:r>
    </w:p>
    <w:p w14:paraId="39E86D01" w14:textId="22874DE4" w:rsidR="009E278A" w:rsidRDefault="00893974" w:rsidP="00210A32">
      <w:pPr>
        <w:spacing w:after="120"/>
        <w:rPr>
          <w:rFonts w:ascii="Arial" w:hAnsi="Arial" w:cs="Arial"/>
          <w:b w:val="0"/>
        </w:rPr>
      </w:pPr>
      <w:r w:rsidRPr="00B504C7">
        <w:rPr>
          <w:rFonts w:ascii="Arial" w:hAnsi="Arial" w:cs="Arial"/>
          <w:b w:val="0"/>
        </w:rPr>
        <w:t>In order to carry out th</w:t>
      </w:r>
      <w:r w:rsidR="002C046D">
        <w:rPr>
          <w:rFonts w:ascii="Arial" w:hAnsi="Arial" w:cs="Arial"/>
          <w:b w:val="0"/>
        </w:rPr>
        <w:t>e</w:t>
      </w:r>
      <w:r w:rsidRPr="00B504C7">
        <w:rPr>
          <w:rFonts w:ascii="Arial" w:hAnsi="Arial" w:cs="Arial"/>
          <w:b w:val="0"/>
        </w:rPr>
        <w:t xml:space="preserve"> Equality Impact Assessment, </w:t>
      </w:r>
      <w:r w:rsidR="001E254E">
        <w:rPr>
          <w:rFonts w:ascii="Arial" w:hAnsi="Arial" w:cs="Arial"/>
          <w:b w:val="0"/>
        </w:rPr>
        <w:t>various</w:t>
      </w:r>
      <w:r w:rsidRPr="00B504C7">
        <w:rPr>
          <w:rFonts w:ascii="Arial" w:hAnsi="Arial" w:cs="Arial"/>
          <w:b w:val="0"/>
        </w:rPr>
        <w:t xml:space="preserve"> sources of information </w:t>
      </w:r>
      <w:r w:rsidR="002C046D">
        <w:rPr>
          <w:rFonts w:ascii="Arial" w:hAnsi="Arial" w:cs="Arial"/>
          <w:b w:val="0"/>
        </w:rPr>
        <w:t>were</w:t>
      </w:r>
      <w:r w:rsidRPr="00B504C7">
        <w:rPr>
          <w:rFonts w:ascii="Arial" w:hAnsi="Arial" w:cs="Arial"/>
          <w:b w:val="0"/>
        </w:rPr>
        <w:t xml:space="preserve"> relied upon</w:t>
      </w:r>
      <w:r w:rsidR="00210A32">
        <w:rPr>
          <w:rFonts w:ascii="Arial" w:hAnsi="Arial" w:cs="Arial"/>
          <w:b w:val="0"/>
        </w:rPr>
        <w:t xml:space="preserve">, </w:t>
      </w:r>
      <w:r w:rsidR="002C046D">
        <w:rPr>
          <w:rFonts w:ascii="Arial" w:hAnsi="Arial" w:cs="Arial"/>
          <w:b w:val="0"/>
        </w:rPr>
        <w:t>and these are summarised briefly below</w:t>
      </w:r>
      <w:r w:rsidR="009E278A">
        <w:rPr>
          <w:rFonts w:ascii="Arial" w:hAnsi="Arial" w:cs="Arial"/>
          <w:b w:val="0"/>
        </w:rPr>
        <w:t xml:space="preserve">. </w:t>
      </w:r>
    </w:p>
    <w:p w14:paraId="24AAA126" w14:textId="6DB28EB0" w:rsidR="002E376F" w:rsidRPr="002C046D" w:rsidRDefault="0066194B" w:rsidP="002E376F">
      <w:pPr>
        <w:spacing w:after="120"/>
        <w:rPr>
          <w:rFonts w:ascii="Arial" w:hAnsi="Arial"/>
          <w:bCs/>
          <w:color w:val="002060"/>
          <w:lang w:eastAsia="en-US"/>
        </w:rPr>
      </w:pPr>
      <w:r>
        <w:rPr>
          <w:rFonts w:ascii="Arial" w:hAnsi="Arial"/>
          <w:bCs/>
          <w:color w:val="002060"/>
          <w:lang w:eastAsia="en-US"/>
        </w:rPr>
        <w:t xml:space="preserve">2.1 </w:t>
      </w:r>
      <w:r w:rsidR="002E376F" w:rsidRPr="002C046D">
        <w:rPr>
          <w:rFonts w:ascii="Arial" w:hAnsi="Arial"/>
          <w:bCs/>
          <w:color w:val="002060"/>
          <w:lang w:eastAsia="en-US"/>
        </w:rPr>
        <w:t>Population Data</w:t>
      </w:r>
    </w:p>
    <w:p w14:paraId="0DD6131E" w14:textId="61BBFC15" w:rsidR="006014D8" w:rsidRPr="002B7779" w:rsidRDefault="009E278A" w:rsidP="00210A32">
      <w:pPr>
        <w:spacing w:after="120"/>
        <w:rPr>
          <w:rFonts w:ascii="Arial" w:hAnsi="Arial" w:cs="Arial"/>
          <w:b w:val="0"/>
        </w:rPr>
      </w:pPr>
      <w:r>
        <w:rPr>
          <w:rFonts w:ascii="Arial" w:hAnsi="Arial" w:cs="Arial"/>
          <w:b w:val="0"/>
        </w:rPr>
        <w:t>Statistical profiles by Section 75 grounds of Northern Ireland and Belfast g</w:t>
      </w:r>
      <w:r w:rsidR="002C046D">
        <w:rPr>
          <w:rFonts w:ascii="Arial" w:hAnsi="Arial" w:cs="Arial"/>
          <w:b w:val="0"/>
        </w:rPr>
        <w:t>a</w:t>
      </w:r>
      <w:r>
        <w:rPr>
          <w:rFonts w:ascii="Arial" w:hAnsi="Arial" w:cs="Arial"/>
          <w:b w:val="0"/>
        </w:rPr>
        <w:t xml:space="preserve">ve some indication of the wide diversity of potential users of the hub, and in turn </w:t>
      </w:r>
      <w:r w:rsidR="001E254E">
        <w:rPr>
          <w:rFonts w:ascii="Arial" w:hAnsi="Arial" w:cs="Arial"/>
          <w:b w:val="0"/>
        </w:rPr>
        <w:t xml:space="preserve">highlights </w:t>
      </w:r>
      <w:r>
        <w:rPr>
          <w:rFonts w:ascii="Arial" w:hAnsi="Arial" w:cs="Arial"/>
          <w:b w:val="0"/>
        </w:rPr>
        <w:t>the</w:t>
      </w:r>
      <w:r w:rsidR="00210A32">
        <w:rPr>
          <w:rFonts w:ascii="Arial" w:hAnsi="Arial" w:cs="Arial"/>
          <w:b w:val="0"/>
        </w:rPr>
        <w:t xml:space="preserve"> need to accommodate the</w:t>
      </w:r>
      <w:r w:rsidR="007F35EB">
        <w:rPr>
          <w:rFonts w:ascii="Arial" w:hAnsi="Arial" w:cs="Arial"/>
          <w:b w:val="0"/>
        </w:rPr>
        <w:t>se</w:t>
      </w:r>
      <w:r w:rsidR="00210A32">
        <w:rPr>
          <w:rFonts w:ascii="Arial" w:hAnsi="Arial" w:cs="Arial"/>
          <w:b w:val="0"/>
        </w:rPr>
        <w:t xml:space="preserve"> </w:t>
      </w:r>
      <w:r w:rsidR="001E254E">
        <w:rPr>
          <w:rFonts w:ascii="Arial" w:hAnsi="Arial" w:cs="Arial"/>
          <w:b w:val="0"/>
        </w:rPr>
        <w:t xml:space="preserve">various </w:t>
      </w:r>
      <w:r w:rsidR="00210A32">
        <w:rPr>
          <w:rFonts w:ascii="Arial" w:hAnsi="Arial" w:cs="Arial"/>
          <w:b w:val="0"/>
        </w:rPr>
        <w:t xml:space="preserve">identities </w:t>
      </w:r>
      <w:r w:rsidR="001E254E">
        <w:rPr>
          <w:rFonts w:ascii="Arial" w:hAnsi="Arial" w:cs="Arial"/>
          <w:b w:val="0"/>
        </w:rPr>
        <w:t xml:space="preserve">and </w:t>
      </w:r>
      <w:r w:rsidR="007F35EB">
        <w:rPr>
          <w:rFonts w:ascii="Arial" w:hAnsi="Arial" w:cs="Arial"/>
          <w:b w:val="0"/>
        </w:rPr>
        <w:t>their accompanying</w:t>
      </w:r>
      <w:r w:rsidR="001E254E">
        <w:rPr>
          <w:rFonts w:ascii="Arial" w:hAnsi="Arial" w:cs="Arial"/>
          <w:b w:val="0"/>
        </w:rPr>
        <w:t xml:space="preserve"> </w:t>
      </w:r>
      <w:r>
        <w:rPr>
          <w:rFonts w:ascii="Arial" w:hAnsi="Arial" w:cs="Arial"/>
          <w:b w:val="0"/>
        </w:rPr>
        <w:t>needs</w:t>
      </w:r>
      <w:r w:rsidR="007F35EB">
        <w:rPr>
          <w:rFonts w:ascii="Arial" w:hAnsi="Arial" w:cs="Arial"/>
          <w:b w:val="0"/>
        </w:rPr>
        <w:t xml:space="preserve"> and priorities at the design and build stage of the project</w:t>
      </w:r>
      <w:r>
        <w:rPr>
          <w:rFonts w:ascii="Arial" w:hAnsi="Arial" w:cs="Arial"/>
          <w:b w:val="0"/>
        </w:rPr>
        <w:t>.</w:t>
      </w:r>
      <w:r w:rsidR="003B2C88">
        <w:rPr>
          <w:rFonts w:ascii="Arial" w:hAnsi="Arial" w:cs="Arial"/>
          <w:b w:val="0"/>
        </w:rPr>
        <w:t xml:space="preserve"> </w:t>
      </w:r>
      <w:r w:rsidR="006014D8" w:rsidRPr="006014D8">
        <w:rPr>
          <w:rFonts w:ascii="Arial" w:hAnsi="Arial" w:cs="Arial"/>
          <w:b w:val="0"/>
          <w:szCs w:val="24"/>
          <w:lang w:val="en-US" w:eastAsia="en-US"/>
        </w:rPr>
        <w:t xml:space="preserve">The Hub adjoins Blackstaff Ward, which at the time of the last census (2011) comprised 91.4% Protestant, 4.2% Roman Catholic and 4.4% Other/None. </w:t>
      </w:r>
    </w:p>
    <w:p w14:paraId="342B57D1" w14:textId="54F23589" w:rsidR="002E376F" w:rsidRPr="002B7779" w:rsidRDefault="0066194B" w:rsidP="002E376F">
      <w:pPr>
        <w:spacing w:after="120"/>
        <w:rPr>
          <w:rFonts w:ascii="Arial" w:hAnsi="Arial"/>
          <w:bCs/>
          <w:color w:val="002060"/>
          <w:lang w:eastAsia="en-US"/>
        </w:rPr>
      </w:pPr>
      <w:r>
        <w:rPr>
          <w:rFonts w:ascii="Arial" w:hAnsi="Arial"/>
          <w:bCs/>
          <w:color w:val="002060"/>
          <w:lang w:eastAsia="en-US"/>
        </w:rPr>
        <w:t xml:space="preserve">2.2 </w:t>
      </w:r>
      <w:r w:rsidR="008A471A" w:rsidRPr="002B7779">
        <w:rPr>
          <w:rFonts w:ascii="Arial" w:hAnsi="Arial"/>
          <w:bCs/>
          <w:color w:val="002060"/>
          <w:lang w:eastAsia="en-US"/>
        </w:rPr>
        <w:t>Preliminary</w:t>
      </w:r>
      <w:r w:rsidR="002E376F" w:rsidRPr="002B7779">
        <w:rPr>
          <w:rFonts w:ascii="Arial" w:hAnsi="Arial"/>
          <w:bCs/>
          <w:color w:val="002060"/>
          <w:lang w:eastAsia="en-US"/>
        </w:rPr>
        <w:t xml:space="preserve"> Consultation </w:t>
      </w:r>
      <w:r w:rsidR="008A471A" w:rsidRPr="002B7779">
        <w:rPr>
          <w:rFonts w:ascii="Arial" w:hAnsi="Arial"/>
          <w:bCs/>
          <w:color w:val="002060"/>
          <w:lang w:eastAsia="en-US"/>
        </w:rPr>
        <w:t>(</w:t>
      </w:r>
      <w:r w:rsidR="002E376F" w:rsidRPr="002B7779">
        <w:rPr>
          <w:rFonts w:ascii="Arial" w:hAnsi="Arial"/>
          <w:bCs/>
          <w:color w:val="002060"/>
          <w:lang w:eastAsia="en-US"/>
        </w:rPr>
        <w:t>2016</w:t>
      </w:r>
      <w:r w:rsidR="008A471A" w:rsidRPr="002B7779">
        <w:rPr>
          <w:rFonts w:ascii="Arial" w:hAnsi="Arial"/>
          <w:bCs/>
          <w:color w:val="002060"/>
          <w:lang w:eastAsia="en-US"/>
        </w:rPr>
        <w:t>)</w:t>
      </w:r>
    </w:p>
    <w:p w14:paraId="2EB1B9ED" w14:textId="19CAB919" w:rsidR="006014D8" w:rsidRPr="002B7779" w:rsidRDefault="006014D8" w:rsidP="002B7779">
      <w:pPr>
        <w:spacing w:after="120"/>
        <w:jc w:val="both"/>
        <w:rPr>
          <w:rFonts w:ascii="Arial" w:eastAsia="Calibri" w:hAnsi="Arial" w:cs="Arial"/>
          <w:b w:val="0"/>
          <w:szCs w:val="24"/>
          <w:lang w:eastAsia="en-US"/>
        </w:rPr>
      </w:pPr>
      <w:r w:rsidRPr="006014D8">
        <w:rPr>
          <w:rFonts w:ascii="Arial" w:hAnsi="Arial" w:cs="Arial"/>
          <w:b w:val="0"/>
          <w:szCs w:val="24"/>
          <w:lang w:val="en-US" w:eastAsia="en-US"/>
        </w:rPr>
        <w:t xml:space="preserve">In </w:t>
      </w:r>
      <w:r>
        <w:rPr>
          <w:rFonts w:ascii="Arial" w:hAnsi="Arial" w:cs="Arial"/>
          <w:b w:val="0"/>
          <w:szCs w:val="24"/>
          <w:lang w:val="en-US" w:eastAsia="en-US"/>
        </w:rPr>
        <w:t>an earlier</w:t>
      </w:r>
      <w:r w:rsidRPr="006014D8">
        <w:rPr>
          <w:rFonts w:ascii="Arial" w:hAnsi="Arial" w:cs="Arial"/>
          <w:b w:val="0"/>
          <w:szCs w:val="24"/>
          <w:lang w:val="en-US" w:eastAsia="en-US"/>
        </w:rPr>
        <w:t xml:space="preserve"> round of consultation (November – December 2016), 1,845 responses were obtained, and including a questionnaire. In summary, the</w:t>
      </w:r>
      <w:r>
        <w:rPr>
          <w:rFonts w:ascii="Arial" w:hAnsi="Arial" w:cs="Arial"/>
          <w:b w:val="0"/>
          <w:szCs w:val="24"/>
          <w:lang w:val="en-US" w:eastAsia="en-US"/>
        </w:rPr>
        <w:t xml:space="preserve"> consultation highlighted</w:t>
      </w:r>
      <w:r w:rsidRPr="006014D8">
        <w:rPr>
          <w:rFonts w:ascii="Arial" w:hAnsi="Arial" w:cs="Arial"/>
          <w:b w:val="0"/>
          <w:szCs w:val="24"/>
          <w:lang w:val="en-US" w:eastAsia="en-US"/>
        </w:rPr>
        <w:t>:</w:t>
      </w:r>
    </w:p>
    <w:p w14:paraId="73367497" w14:textId="77777777" w:rsidR="006014D8" w:rsidRPr="006014D8" w:rsidRDefault="007F35EB" w:rsidP="009E2D51">
      <w:pPr>
        <w:numPr>
          <w:ilvl w:val="0"/>
          <w:numId w:val="21"/>
        </w:numPr>
        <w:jc w:val="both"/>
        <w:rPr>
          <w:rFonts w:ascii="Arial" w:hAnsi="Arial" w:cs="Arial"/>
          <w:b w:val="0"/>
          <w:szCs w:val="24"/>
          <w:lang w:val="en-US" w:eastAsia="en-US"/>
        </w:rPr>
      </w:pPr>
      <w:r>
        <w:rPr>
          <w:rFonts w:ascii="Arial" w:hAnsi="Arial" w:cs="Arial"/>
          <w:b w:val="0"/>
          <w:szCs w:val="24"/>
          <w:lang w:val="en-US" w:eastAsia="en-US"/>
        </w:rPr>
        <w:t>The i</w:t>
      </w:r>
      <w:r w:rsidR="006014D8" w:rsidRPr="006014D8">
        <w:rPr>
          <w:rFonts w:ascii="Arial" w:hAnsi="Arial" w:cs="Arial"/>
          <w:b w:val="0"/>
          <w:szCs w:val="24"/>
          <w:lang w:val="en-US" w:eastAsia="en-US"/>
        </w:rPr>
        <w:t>mportance of ped</w:t>
      </w:r>
      <w:r w:rsidR="006A0A2B">
        <w:rPr>
          <w:rFonts w:ascii="Arial" w:hAnsi="Arial" w:cs="Arial"/>
          <w:b w:val="0"/>
          <w:szCs w:val="24"/>
          <w:lang w:val="en-US" w:eastAsia="en-US"/>
        </w:rPr>
        <w:t>estrian connections to the city</w:t>
      </w:r>
      <w:r w:rsidR="002E376F">
        <w:rPr>
          <w:rFonts w:ascii="Arial" w:hAnsi="Arial" w:cs="Arial"/>
          <w:b w:val="0"/>
          <w:szCs w:val="24"/>
          <w:lang w:val="en-US" w:eastAsia="en-US"/>
        </w:rPr>
        <w:t xml:space="preserve"> </w:t>
      </w:r>
      <w:r w:rsidR="006014D8" w:rsidRPr="006014D8">
        <w:rPr>
          <w:rFonts w:ascii="Arial" w:hAnsi="Arial" w:cs="Arial"/>
          <w:b w:val="0"/>
          <w:szCs w:val="24"/>
          <w:lang w:val="en-US" w:eastAsia="en-US"/>
        </w:rPr>
        <w:t>centre (</w:t>
      </w:r>
      <w:r>
        <w:rPr>
          <w:rFonts w:ascii="Arial" w:hAnsi="Arial" w:cs="Arial"/>
          <w:b w:val="0"/>
          <w:szCs w:val="24"/>
          <w:lang w:val="en-US" w:eastAsia="en-US"/>
        </w:rPr>
        <w:t xml:space="preserve">both </w:t>
      </w:r>
      <w:r w:rsidR="006014D8" w:rsidRPr="006014D8">
        <w:rPr>
          <w:rFonts w:ascii="Arial" w:hAnsi="Arial" w:cs="Arial"/>
          <w:b w:val="0"/>
          <w:szCs w:val="24"/>
          <w:lang w:val="en-US" w:eastAsia="en-US"/>
        </w:rPr>
        <w:t>routes and signage</w:t>
      </w:r>
      <w:proofErr w:type="gramStart"/>
      <w:r w:rsidR="006014D8" w:rsidRPr="006014D8">
        <w:rPr>
          <w:rFonts w:ascii="Arial" w:hAnsi="Arial" w:cs="Arial"/>
          <w:b w:val="0"/>
          <w:szCs w:val="24"/>
          <w:lang w:val="en-US" w:eastAsia="en-US"/>
        </w:rPr>
        <w:t>)</w:t>
      </w:r>
      <w:r>
        <w:rPr>
          <w:rFonts w:ascii="Arial" w:hAnsi="Arial" w:cs="Arial"/>
          <w:b w:val="0"/>
          <w:szCs w:val="24"/>
          <w:lang w:val="en-US" w:eastAsia="en-US"/>
        </w:rPr>
        <w:t>;</w:t>
      </w:r>
      <w:proofErr w:type="gramEnd"/>
    </w:p>
    <w:p w14:paraId="0B23A73D"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Preference for the station to be located </w:t>
      </w:r>
      <w:r w:rsidR="007F35EB">
        <w:rPr>
          <w:rFonts w:ascii="Arial" w:hAnsi="Arial" w:cs="Arial"/>
          <w:b w:val="0"/>
          <w:szCs w:val="24"/>
          <w:lang w:val="en-US" w:eastAsia="en-US"/>
        </w:rPr>
        <w:t>as close</w:t>
      </w:r>
      <w:r w:rsidRPr="006014D8">
        <w:rPr>
          <w:rFonts w:ascii="Arial" w:hAnsi="Arial" w:cs="Arial"/>
          <w:b w:val="0"/>
          <w:szCs w:val="24"/>
          <w:lang w:val="en-US" w:eastAsia="en-US"/>
        </w:rPr>
        <w:t xml:space="preserve"> to the city centre </w:t>
      </w:r>
      <w:r w:rsidR="007F35EB">
        <w:rPr>
          <w:rFonts w:ascii="Arial" w:hAnsi="Arial" w:cs="Arial"/>
          <w:b w:val="0"/>
          <w:szCs w:val="24"/>
          <w:lang w:val="en-US" w:eastAsia="en-US"/>
        </w:rPr>
        <w:t xml:space="preserve">as possible, </w:t>
      </w:r>
      <w:r w:rsidRPr="006014D8">
        <w:rPr>
          <w:rFonts w:ascii="Arial" w:hAnsi="Arial" w:cs="Arial"/>
          <w:b w:val="0"/>
          <w:szCs w:val="24"/>
          <w:lang w:val="en-US" w:eastAsia="en-US"/>
        </w:rPr>
        <w:t xml:space="preserve">and concern regarding </w:t>
      </w:r>
      <w:r w:rsidR="007F35EB">
        <w:rPr>
          <w:rFonts w:ascii="Arial" w:hAnsi="Arial" w:cs="Arial"/>
          <w:b w:val="0"/>
          <w:szCs w:val="24"/>
          <w:lang w:val="en-US" w:eastAsia="en-US"/>
        </w:rPr>
        <w:t xml:space="preserve">any </w:t>
      </w:r>
      <w:r w:rsidRPr="006014D8">
        <w:rPr>
          <w:rFonts w:ascii="Arial" w:hAnsi="Arial" w:cs="Arial"/>
          <w:b w:val="0"/>
          <w:szCs w:val="24"/>
          <w:lang w:val="en-US" w:eastAsia="en-US"/>
        </w:rPr>
        <w:t xml:space="preserve">additional walking </w:t>
      </w:r>
      <w:proofErr w:type="gramStart"/>
      <w:r w:rsidRPr="006014D8">
        <w:rPr>
          <w:rFonts w:ascii="Arial" w:hAnsi="Arial" w:cs="Arial"/>
          <w:b w:val="0"/>
          <w:szCs w:val="24"/>
          <w:lang w:val="en-US" w:eastAsia="en-US"/>
        </w:rPr>
        <w:t>distance</w:t>
      </w:r>
      <w:r w:rsidR="007F35EB">
        <w:rPr>
          <w:rFonts w:ascii="Arial" w:hAnsi="Arial" w:cs="Arial"/>
          <w:b w:val="0"/>
          <w:szCs w:val="24"/>
          <w:lang w:val="en-US" w:eastAsia="en-US"/>
        </w:rPr>
        <w:t>;</w:t>
      </w:r>
      <w:proofErr w:type="gramEnd"/>
    </w:p>
    <w:p w14:paraId="71D395AA"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Appropriate provision for people with mobility issues</w:t>
      </w:r>
      <w:r w:rsidR="007F35EB">
        <w:rPr>
          <w:rFonts w:ascii="Arial" w:hAnsi="Arial" w:cs="Arial"/>
          <w:b w:val="0"/>
          <w:szCs w:val="24"/>
          <w:lang w:val="en-US" w:eastAsia="en-US"/>
        </w:rPr>
        <w:t xml:space="preserve"> both to and within the </w:t>
      </w:r>
      <w:proofErr w:type="gramStart"/>
      <w:r w:rsidR="007F35EB">
        <w:rPr>
          <w:rFonts w:ascii="Arial" w:hAnsi="Arial" w:cs="Arial"/>
          <w:b w:val="0"/>
          <w:szCs w:val="24"/>
          <w:lang w:val="en-US" w:eastAsia="en-US"/>
        </w:rPr>
        <w:t>hub;</w:t>
      </w:r>
      <w:proofErr w:type="gramEnd"/>
    </w:p>
    <w:p w14:paraId="5D219809"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Appropriate provision for people with visual and hearing impairments</w:t>
      </w:r>
      <w:r w:rsidR="007F35EB">
        <w:rPr>
          <w:rFonts w:ascii="Arial" w:hAnsi="Arial" w:cs="Arial"/>
          <w:b w:val="0"/>
          <w:szCs w:val="24"/>
          <w:lang w:val="en-US" w:eastAsia="en-US"/>
        </w:rPr>
        <w:t xml:space="preserve"> both to and within the </w:t>
      </w:r>
      <w:proofErr w:type="gramStart"/>
      <w:r w:rsidR="007F35EB">
        <w:rPr>
          <w:rFonts w:ascii="Arial" w:hAnsi="Arial" w:cs="Arial"/>
          <w:b w:val="0"/>
          <w:szCs w:val="24"/>
          <w:lang w:val="en-US" w:eastAsia="en-US"/>
        </w:rPr>
        <w:t>hub;</w:t>
      </w:r>
      <w:proofErr w:type="gramEnd"/>
    </w:p>
    <w:p w14:paraId="6CD28615"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Access points designed to accommodate large flows of people</w:t>
      </w:r>
      <w:r w:rsidR="007F35EB">
        <w:rPr>
          <w:rFonts w:ascii="Arial" w:hAnsi="Arial" w:cs="Arial"/>
          <w:b w:val="0"/>
          <w:szCs w:val="24"/>
          <w:lang w:val="en-US" w:eastAsia="en-US"/>
        </w:rPr>
        <w:t xml:space="preserve"> safely and </w:t>
      </w:r>
      <w:proofErr w:type="gramStart"/>
      <w:r w:rsidR="007F35EB">
        <w:rPr>
          <w:rFonts w:ascii="Arial" w:hAnsi="Arial" w:cs="Arial"/>
          <w:b w:val="0"/>
          <w:szCs w:val="24"/>
          <w:lang w:val="en-US" w:eastAsia="en-US"/>
        </w:rPr>
        <w:t>efficiently;</w:t>
      </w:r>
      <w:proofErr w:type="gramEnd"/>
    </w:p>
    <w:p w14:paraId="636EB449"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Requirement for adequate seating provision – sheltered seating areas, quiet seating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29073AA6"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Include child friendly spaces and family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1561BBE3"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building to be designed for hearing and visually impaired </w:t>
      </w:r>
      <w:proofErr w:type="gramStart"/>
      <w:r w:rsidRPr="006014D8">
        <w:rPr>
          <w:rFonts w:ascii="Arial" w:hAnsi="Arial" w:cs="Arial"/>
          <w:b w:val="0"/>
          <w:szCs w:val="24"/>
          <w:lang w:val="en-US" w:eastAsia="en-US"/>
        </w:rPr>
        <w:t>individuals</w:t>
      </w:r>
      <w:r w:rsidR="006A0A2B">
        <w:rPr>
          <w:rFonts w:ascii="Arial" w:hAnsi="Arial" w:cs="Arial"/>
          <w:b w:val="0"/>
          <w:szCs w:val="24"/>
          <w:lang w:val="en-US" w:eastAsia="en-US"/>
        </w:rPr>
        <w:t>;</w:t>
      </w:r>
      <w:proofErr w:type="gramEnd"/>
    </w:p>
    <w:p w14:paraId="6171B52D"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building to be designed for people with </w:t>
      </w:r>
      <w:proofErr w:type="gramStart"/>
      <w:r w:rsidRPr="006014D8">
        <w:rPr>
          <w:rFonts w:ascii="Arial" w:hAnsi="Arial" w:cs="Arial"/>
          <w:b w:val="0"/>
          <w:szCs w:val="24"/>
          <w:lang w:val="en-US" w:eastAsia="en-US"/>
        </w:rPr>
        <w:t>dementia</w:t>
      </w:r>
      <w:r w:rsidR="006A0A2B">
        <w:rPr>
          <w:rFonts w:ascii="Arial" w:hAnsi="Arial" w:cs="Arial"/>
          <w:b w:val="0"/>
          <w:szCs w:val="24"/>
          <w:lang w:val="en-US" w:eastAsia="en-US"/>
        </w:rPr>
        <w:t>;</w:t>
      </w:r>
      <w:proofErr w:type="gramEnd"/>
    </w:p>
    <w:p w14:paraId="624064A6"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building to be designed for the </w:t>
      </w:r>
      <w:proofErr w:type="gramStart"/>
      <w:r w:rsidRPr="006014D8">
        <w:rPr>
          <w:rFonts w:ascii="Arial" w:hAnsi="Arial" w:cs="Arial"/>
          <w:b w:val="0"/>
          <w:szCs w:val="24"/>
          <w:lang w:val="en-US" w:eastAsia="en-US"/>
        </w:rPr>
        <w:t>elderly</w:t>
      </w:r>
      <w:r w:rsidR="006A0A2B">
        <w:rPr>
          <w:rFonts w:ascii="Arial" w:hAnsi="Arial" w:cs="Arial"/>
          <w:b w:val="0"/>
          <w:szCs w:val="24"/>
          <w:lang w:val="en-US" w:eastAsia="en-US"/>
        </w:rPr>
        <w:t>;</w:t>
      </w:r>
      <w:proofErr w:type="gramEnd"/>
    </w:p>
    <w:p w14:paraId="5B622452"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the inclusion of sensory features and quiet </w:t>
      </w:r>
      <w:proofErr w:type="gramStart"/>
      <w:r w:rsidRPr="006014D8">
        <w:rPr>
          <w:rFonts w:ascii="Arial" w:hAnsi="Arial" w:cs="Arial"/>
          <w:b w:val="0"/>
          <w:szCs w:val="24"/>
          <w:lang w:val="en-US" w:eastAsia="en-US"/>
        </w:rPr>
        <w:t>areas</w:t>
      </w:r>
      <w:r w:rsidR="006A0A2B">
        <w:rPr>
          <w:rFonts w:ascii="Arial" w:hAnsi="Arial" w:cs="Arial"/>
          <w:b w:val="0"/>
          <w:szCs w:val="24"/>
          <w:lang w:val="en-US" w:eastAsia="en-US"/>
        </w:rPr>
        <w:t>;</w:t>
      </w:r>
      <w:proofErr w:type="gramEnd"/>
    </w:p>
    <w:p w14:paraId="5F184CD5"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inclusion of covered areas and child friendly </w:t>
      </w:r>
      <w:proofErr w:type="gramStart"/>
      <w:r w:rsidRPr="006014D8">
        <w:rPr>
          <w:rFonts w:ascii="Arial" w:hAnsi="Arial" w:cs="Arial"/>
          <w:b w:val="0"/>
          <w:szCs w:val="24"/>
          <w:lang w:val="en-US" w:eastAsia="en-US"/>
        </w:rPr>
        <w:t>spaces</w:t>
      </w:r>
      <w:r w:rsidR="006A0A2B">
        <w:rPr>
          <w:rFonts w:ascii="Arial" w:hAnsi="Arial" w:cs="Arial"/>
          <w:b w:val="0"/>
          <w:szCs w:val="24"/>
          <w:lang w:val="en-US" w:eastAsia="en-US"/>
        </w:rPr>
        <w:t>;</w:t>
      </w:r>
      <w:proofErr w:type="gramEnd"/>
    </w:p>
    <w:p w14:paraId="42486890"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for public realm to be designed for the visually </w:t>
      </w:r>
      <w:proofErr w:type="gramStart"/>
      <w:r w:rsidRPr="006014D8">
        <w:rPr>
          <w:rFonts w:ascii="Arial" w:hAnsi="Arial" w:cs="Arial"/>
          <w:b w:val="0"/>
          <w:szCs w:val="24"/>
          <w:lang w:val="en-US" w:eastAsia="en-US"/>
        </w:rPr>
        <w:t>impaired</w:t>
      </w:r>
      <w:r w:rsidR="006A0A2B">
        <w:rPr>
          <w:rFonts w:ascii="Arial" w:hAnsi="Arial" w:cs="Arial"/>
          <w:b w:val="0"/>
          <w:szCs w:val="24"/>
          <w:lang w:val="en-US" w:eastAsia="en-US"/>
        </w:rPr>
        <w:t>;</w:t>
      </w:r>
      <w:proofErr w:type="gramEnd"/>
    </w:p>
    <w:p w14:paraId="6EE02657"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Desire to retain the Boyne Bridge in </w:t>
      </w:r>
      <w:proofErr w:type="gramStart"/>
      <w:r w:rsidRPr="006014D8">
        <w:rPr>
          <w:rFonts w:ascii="Arial" w:hAnsi="Arial" w:cs="Arial"/>
          <w:b w:val="0"/>
          <w:szCs w:val="24"/>
          <w:lang w:val="en-US" w:eastAsia="en-US"/>
        </w:rPr>
        <w:t>situ</w:t>
      </w:r>
      <w:r w:rsidR="006A0A2B">
        <w:rPr>
          <w:rFonts w:ascii="Arial" w:hAnsi="Arial" w:cs="Arial"/>
          <w:b w:val="0"/>
          <w:szCs w:val="24"/>
          <w:lang w:val="en-US" w:eastAsia="en-US"/>
        </w:rPr>
        <w:t>;</w:t>
      </w:r>
      <w:proofErr w:type="gramEnd"/>
    </w:p>
    <w:p w14:paraId="282BC321"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 xml:space="preserve">Suggestions for multilingual signage for </w:t>
      </w:r>
      <w:proofErr w:type="gramStart"/>
      <w:r w:rsidRPr="006014D8">
        <w:rPr>
          <w:rFonts w:ascii="Arial" w:hAnsi="Arial" w:cs="Arial"/>
          <w:b w:val="0"/>
          <w:szCs w:val="24"/>
          <w:lang w:val="en-US" w:eastAsia="en-US"/>
        </w:rPr>
        <w:t>tourists</w:t>
      </w:r>
      <w:r w:rsidR="006A0A2B">
        <w:rPr>
          <w:rFonts w:ascii="Arial" w:hAnsi="Arial" w:cs="Arial"/>
          <w:b w:val="0"/>
          <w:szCs w:val="24"/>
          <w:lang w:val="en-US" w:eastAsia="en-US"/>
        </w:rPr>
        <w:t>;</w:t>
      </w:r>
      <w:proofErr w:type="gramEnd"/>
    </w:p>
    <w:p w14:paraId="31E995A4" w14:textId="77777777" w:rsidR="006014D8" w:rsidRPr="006014D8" w:rsidRDefault="006014D8" w:rsidP="009E2D51">
      <w:pPr>
        <w:numPr>
          <w:ilvl w:val="0"/>
          <w:numId w:val="21"/>
        </w:numPr>
        <w:jc w:val="both"/>
        <w:rPr>
          <w:rFonts w:ascii="Arial" w:hAnsi="Arial" w:cs="Arial"/>
          <w:b w:val="0"/>
          <w:szCs w:val="24"/>
          <w:lang w:val="en-US" w:eastAsia="en-US"/>
        </w:rPr>
      </w:pPr>
      <w:r w:rsidRPr="006014D8">
        <w:rPr>
          <w:rFonts w:ascii="Arial" w:hAnsi="Arial" w:cs="Arial"/>
          <w:b w:val="0"/>
          <w:szCs w:val="24"/>
          <w:lang w:val="en-US" w:eastAsia="en-US"/>
        </w:rPr>
        <w:t>Request for the design to promote the design which addresses safety and security</w:t>
      </w:r>
      <w:r w:rsidR="006A0A2B">
        <w:rPr>
          <w:rFonts w:ascii="Arial" w:hAnsi="Arial" w:cs="Arial"/>
          <w:b w:val="0"/>
          <w:szCs w:val="24"/>
          <w:lang w:val="en-US" w:eastAsia="en-US"/>
        </w:rPr>
        <w:t>.</w:t>
      </w:r>
    </w:p>
    <w:p w14:paraId="691E8772" w14:textId="77777777" w:rsidR="00893974" w:rsidRDefault="00893974">
      <w:pPr>
        <w:rPr>
          <w:rFonts w:ascii="Arial" w:hAnsi="Arial" w:cs="Arial"/>
          <w:b w:val="0"/>
        </w:rPr>
      </w:pPr>
    </w:p>
    <w:p w14:paraId="533F1C92" w14:textId="0168B55F" w:rsidR="002E376F" w:rsidRPr="002B7779" w:rsidRDefault="0066194B" w:rsidP="002E376F">
      <w:pPr>
        <w:spacing w:after="120"/>
        <w:rPr>
          <w:rFonts w:ascii="Arial" w:hAnsi="Arial"/>
          <w:bCs/>
          <w:color w:val="002060"/>
          <w:lang w:eastAsia="en-US"/>
        </w:rPr>
      </w:pPr>
      <w:r>
        <w:rPr>
          <w:rFonts w:ascii="Arial" w:hAnsi="Arial"/>
          <w:bCs/>
          <w:color w:val="002060"/>
          <w:lang w:eastAsia="en-US"/>
        </w:rPr>
        <w:t xml:space="preserve">2.3 </w:t>
      </w:r>
      <w:r w:rsidR="002E376F" w:rsidRPr="002B7779">
        <w:rPr>
          <w:rFonts w:ascii="Arial" w:hAnsi="Arial"/>
          <w:bCs/>
          <w:color w:val="002060"/>
          <w:lang w:eastAsia="en-US"/>
        </w:rPr>
        <w:t>Public Engagement</w:t>
      </w:r>
    </w:p>
    <w:p w14:paraId="3737E60E" w14:textId="5DB47AFE" w:rsidR="00874269" w:rsidRDefault="002E376F" w:rsidP="00874269">
      <w:pPr>
        <w:spacing w:after="120"/>
        <w:rPr>
          <w:rFonts w:ascii="Arial" w:hAnsi="Arial"/>
          <w:b w:val="0"/>
          <w:lang w:eastAsia="en-US"/>
        </w:rPr>
      </w:pPr>
      <w:r>
        <w:rPr>
          <w:rFonts w:ascii="Arial" w:hAnsi="Arial"/>
          <w:b w:val="0"/>
          <w:lang w:eastAsia="en-US"/>
        </w:rPr>
        <w:t>A significant commitment has been made to public engagement throughout the duration of the project.</w:t>
      </w:r>
      <w:r w:rsidR="00874269">
        <w:rPr>
          <w:rFonts w:ascii="Arial" w:hAnsi="Arial"/>
          <w:b w:val="0"/>
          <w:lang w:eastAsia="en-US"/>
        </w:rPr>
        <w:t xml:space="preserve"> </w:t>
      </w:r>
      <w:r w:rsidR="00874269" w:rsidRPr="002F265A">
        <w:rPr>
          <w:rFonts w:ascii="Arial" w:hAnsi="Arial"/>
          <w:b w:val="0"/>
          <w:lang w:eastAsia="en-US"/>
        </w:rPr>
        <w:t xml:space="preserve">This work </w:t>
      </w:r>
      <w:r w:rsidR="00874269">
        <w:rPr>
          <w:rFonts w:ascii="Arial" w:hAnsi="Arial"/>
          <w:b w:val="0"/>
          <w:lang w:eastAsia="en-US"/>
        </w:rPr>
        <w:t>has been</w:t>
      </w:r>
      <w:r w:rsidR="00874269" w:rsidRPr="002F265A">
        <w:rPr>
          <w:rFonts w:ascii="Arial" w:hAnsi="Arial"/>
          <w:b w:val="0"/>
          <w:lang w:eastAsia="en-US"/>
        </w:rPr>
        <w:t xml:space="preserve"> supported by a full-time designated Community </w:t>
      </w:r>
      <w:r w:rsidR="00874269">
        <w:rPr>
          <w:rFonts w:ascii="Arial" w:hAnsi="Arial"/>
          <w:b w:val="0"/>
          <w:lang w:eastAsia="en-US"/>
        </w:rPr>
        <w:t xml:space="preserve">Liaison and Communications Manager within Translink, who </w:t>
      </w:r>
      <w:r>
        <w:rPr>
          <w:rFonts w:ascii="Arial" w:hAnsi="Arial"/>
          <w:b w:val="0"/>
          <w:lang w:eastAsia="en-US"/>
        </w:rPr>
        <w:t xml:space="preserve">continues to </w:t>
      </w:r>
      <w:r w:rsidR="00874269">
        <w:rPr>
          <w:rFonts w:ascii="Arial" w:hAnsi="Arial"/>
          <w:b w:val="0"/>
          <w:lang w:eastAsia="en-US"/>
        </w:rPr>
        <w:t>co</w:t>
      </w:r>
      <w:r w:rsidR="00C628DC">
        <w:rPr>
          <w:rFonts w:ascii="Arial" w:hAnsi="Arial"/>
          <w:b w:val="0"/>
          <w:lang w:eastAsia="en-US"/>
        </w:rPr>
        <w:t>-</w:t>
      </w:r>
      <w:r w:rsidR="00874269">
        <w:rPr>
          <w:rFonts w:ascii="Arial" w:hAnsi="Arial"/>
          <w:b w:val="0"/>
          <w:lang w:eastAsia="en-US"/>
        </w:rPr>
        <w:t>ordinate a wide range of engagement activities</w:t>
      </w:r>
      <w:r w:rsidR="00874269">
        <w:rPr>
          <w:rStyle w:val="FootnoteReference"/>
          <w:rFonts w:ascii="Arial" w:hAnsi="Arial"/>
          <w:b w:val="0"/>
          <w:lang w:eastAsia="en-US"/>
        </w:rPr>
        <w:footnoteReference w:id="6"/>
      </w:r>
      <w:r w:rsidR="00874269">
        <w:rPr>
          <w:rFonts w:ascii="Arial" w:hAnsi="Arial"/>
          <w:b w:val="0"/>
          <w:lang w:eastAsia="en-US"/>
        </w:rPr>
        <w:t xml:space="preserve">. </w:t>
      </w:r>
      <w:r w:rsidR="00874269" w:rsidRPr="00F96B3E">
        <w:rPr>
          <w:rFonts w:ascii="Arial" w:hAnsi="Arial"/>
          <w:b w:val="0"/>
          <w:lang w:eastAsia="en-US"/>
        </w:rPr>
        <w:t>F</w:t>
      </w:r>
      <w:r w:rsidR="00874269">
        <w:rPr>
          <w:rFonts w:ascii="Arial" w:hAnsi="Arial"/>
          <w:b w:val="0"/>
          <w:lang w:eastAsia="en-US"/>
        </w:rPr>
        <w:t>or example, as of January 2020,</w:t>
      </w:r>
    </w:p>
    <w:p w14:paraId="768178D4"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Nine community projects have been </w:t>
      </w:r>
      <w:proofErr w:type="gramStart"/>
      <w:r>
        <w:rPr>
          <w:rFonts w:ascii="Arial" w:hAnsi="Arial"/>
          <w:b w:val="0"/>
          <w:lang w:eastAsia="en-US"/>
        </w:rPr>
        <w:t>supported;</w:t>
      </w:r>
      <w:proofErr w:type="gramEnd"/>
    </w:p>
    <w:p w14:paraId="600563BC"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50 community events have been attended or </w:t>
      </w:r>
      <w:proofErr w:type="gramStart"/>
      <w:r>
        <w:rPr>
          <w:rFonts w:ascii="Arial" w:hAnsi="Arial"/>
          <w:b w:val="0"/>
          <w:lang w:eastAsia="en-US"/>
        </w:rPr>
        <w:t>hosted;</w:t>
      </w:r>
      <w:proofErr w:type="gramEnd"/>
    </w:p>
    <w:p w14:paraId="49D013EA"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£9,000 has been donated to local </w:t>
      </w:r>
      <w:proofErr w:type="gramStart"/>
      <w:r>
        <w:rPr>
          <w:rFonts w:ascii="Arial" w:hAnsi="Arial"/>
          <w:b w:val="0"/>
          <w:lang w:eastAsia="en-US"/>
        </w:rPr>
        <w:t>projects;</w:t>
      </w:r>
      <w:proofErr w:type="gramEnd"/>
    </w:p>
    <w:p w14:paraId="4E98D212"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1,250 hours have been volunteered for local community and schools’ </w:t>
      </w:r>
      <w:proofErr w:type="gramStart"/>
      <w:r>
        <w:rPr>
          <w:rFonts w:ascii="Arial" w:hAnsi="Arial"/>
          <w:b w:val="0"/>
          <w:lang w:eastAsia="en-US"/>
        </w:rPr>
        <w:t>projects;</w:t>
      </w:r>
      <w:proofErr w:type="gramEnd"/>
    </w:p>
    <w:p w14:paraId="57BFE31D" w14:textId="77777777" w:rsidR="00874269" w:rsidRDefault="00874269" w:rsidP="006F428F">
      <w:pPr>
        <w:numPr>
          <w:ilvl w:val="0"/>
          <w:numId w:val="36"/>
        </w:numPr>
        <w:ind w:left="1276" w:right="798" w:hanging="425"/>
        <w:rPr>
          <w:rFonts w:ascii="Arial" w:hAnsi="Arial"/>
          <w:b w:val="0"/>
          <w:lang w:eastAsia="en-US"/>
        </w:rPr>
      </w:pPr>
      <w:r>
        <w:rPr>
          <w:rFonts w:ascii="Arial" w:hAnsi="Arial"/>
          <w:b w:val="0"/>
          <w:lang w:eastAsia="en-US"/>
        </w:rPr>
        <w:t xml:space="preserve">Over 2,000 local people have been directly engaged with the </w:t>
      </w:r>
      <w:proofErr w:type="gramStart"/>
      <w:r>
        <w:rPr>
          <w:rFonts w:ascii="Arial" w:hAnsi="Arial"/>
          <w:b w:val="0"/>
          <w:lang w:eastAsia="en-US"/>
        </w:rPr>
        <w:t>project;</w:t>
      </w:r>
      <w:proofErr w:type="gramEnd"/>
    </w:p>
    <w:p w14:paraId="7778C2EC" w14:textId="77777777" w:rsidR="00874269" w:rsidRDefault="00874269" w:rsidP="006F428F">
      <w:pPr>
        <w:numPr>
          <w:ilvl w:val="0"/>
          <w:numId w:val="36"/>
        </w:numPr>
        <w:spacing w:after="120"/>
        <w:ind w:left="1276" w:right="798" w:hanging="425"/>
        <w:rPr>
          <w:rFonts w:ascii="Arial" w:hAnsi="Arial"/>
          <w:b w:val="0"/>
          <w:lang w:eastAsia="en-US"/>
        </w:rPr>
      </w:pPr>
      <w:r>
        <w:rPr>
          <w:rFonts w:ascii="Arial" w:hAnsi="Arial"/>
          <w:b w:val="0"/>
          <w:lang w:eastAsia="en-US"/>
        </w:rPr>
        <w:t>Over £25,000 of social value has been generated for the local community.</w:t>
      </w:r>
      <w:r>
        <w:rPr>
          <w:rStyle w:val="FootnoteReference"/>
          <w:rFonts w:ascii="Arial" w:hAnsi="Arial"/>
          <w:b w:val="0"/>
          <w:lang w:eastAsia="en-US"/>
        </w:rPr>
        <w:footnoteReference w:id="7"/>
      </w:r>
    </w:p>
    <w:p w14:paraId="6EDACD72" w14:textId="77777777" w:rsidR="002E376F" w:rsidRPr="003548AD" w:rsidRDefault="002E376F" w:rsidP="008A471A">
      <w:pPr>
        <w:spacing w:before="120" w:after="120"/>
        <w:rPr>
          <w:rFonts w:ascii="Arial" w:hAnsi="Arial"/>
          <w:b w:val="0"/>
          <w:i/>
          <w:iCs/>
          <w:color w:val="002060"/>
          <w:lang w:eastAsia="en-US"/>
        </w:rPr>
      </w:pPr>
      <w:r>
        <w:rPr>
          <w:rFonts w:ascii="Arial" w:hAnsi="Arial"/>
          <w:b w:val="0"/>
          <w:i/>
          <w:iCs/>
          <w:color w:val="002060"/>
          <w:lang w:eastAsia="en-US"/>
        </w:rPr>
        <w:t>Arts and Heritage Project</w:t>
      </w:r>
    </w:p>
    <w:p w14:paraId="5B08760A" w14:textId="77777777" w:rsidR="00874269" w:rsidRPr="00DC3A6D" w:rsidRDefault="00874269" w:rsidP="00874269">
      <w:pPr>
        <w:spacing w:after="120"/>
        <w:rPr>
          <w:rFonts w:ascii="Arial" w:hAnsi="Arial"/>
          <w:b w:val="0"/>
          <w:lang w:eastAsia="en-US"/>
        </w:rPr>
      </w:pPr>
      <w:r>
        <w:rPr>
          <w:rFonts w:ascii="Arial" w:hAnsi="Arial"/>
          <w:b w:val="0"/>
          <w:lang w:eastAsia="en-US"/>
        </w:rPr>
        <w:t xml:space="preserve">The Hub’s </w:t>
      </w:r>
      <w:r w:rsidRPr="00DC3A6D">
        <w:rPr>
          <w:rFonts w:ascii="Arial" w:hAnsi="Arial"/>
          <w:b w:val="0"/>
          <w:lang w:eastAsia="en-US"/>
        </w:rPr>
        <w:t>Arts and Heritage programme began in December 2019</w:t>
      </w:r>
      <w:r>
        <w:rPr>
          <w:rStyle w:val="FootnoteReference"/>
          <w:rFonts w:ascii="Arial" w:hAnsi="Arial"/>
          <w:b w:val="0"/>
          <w:lang w:eastAsia="en-US"/>
        </w:rPr>
        <w:footnoteReference w:id="8"/>
      </w:r>
      <w:r w:rsidRPr="00DC3A6D">
        <w:rPr>
          <w:rFonts w:ascii="Arial" w:hAnsi="Arial"/>
          <w:b w:val="0"/>
          <w:lang w:eastAsia="en-US"/>
        </w:rPr>
        <w:t xml:space="preserve">, </w:t>
      </w:r>
      <w:r>
        <w:rPr>
          <w:rFonts w:ascii="Arial" w:hAnsi="Arial"/>
          <w:b w:val="0"/>
          <w:lang w:eastAsia="en-US"/>
        </w:rPr>
        <w:t>and has since been</w:t>
      </w:r>
      <w:r w:rsidRPr="00DC3A6D">
        <w:rPr>
          <w:rFonts w:ascii="Arial" w:hAnsi="Arial"/>
          <w:b w:val="0"/>
          <w:lang w:eastAsia="en-US"/>
        </w:rPr>
        <w:t xml:space="preserve"> completely re</w:t>
      </w:r>
      <w:r>
        <w:rPr>
          <w:rFonts w:ascii="Arial" w:hAnsi="Arial"/>
          <w:b w:val="0"/>
          <w:lang w:eastAsia="en-US"/>
        </w:rPr>
        <w:t>configur</w:t>
      </w:r>
      <w:r w:rsidRPr="00DC3A6D">
        <w:rPr>
          <w:rFonts w:ascii="Arial" w:hAnsi="Arial"/>
          <w:b w:val="0"/>
          <w:lang w:eastAsia="en-US"/>
        </w:rPr>
        <w:t>ed to address the challenges posed by Covid-19</w:t>
      </w:r>
      <w:r>
        <w:rPr>
          <w:rFonts w:ascii="Arial" w:hAnsi="Arial"/>
          <w:b w:val="0"/>
          <w:lang w:eastAsia="en-US"/>
        </w:rPr>
        <w:t>, including</w:t>
      </w:r>
      <w:r w:rsidRPr="00DC3A6D">
        <w:rPr>
          <w:rFonts w:ascii="Arial" w:hAnsi="Arial"/>
          <w:b w:val="0"/>
          <w:lang w:eastAsia="en-US"/>
        </w:rPr>
        <w:t xml:space="preserve"> online</w:t>
      </w:r>
      <w:r>
        <w:rPr>
          <w:rFonts w:ascii="Arial" w:hAnsi="Arial"/>
          <w:b w:val="0"/>
          <w:lang w:eastAsia="en-US"/>
        </w:rPr>
        <w:t xml:space="preserve"> delivery, </w:t>
      </w:r>
      <w:r w:rsidRPr="00DC3A6D">
        <w:rPr>
          <w:rFonts w:ascii="Arial" w:hAnsi="Arial"/>
          <w:b w:val="0"/>
          <w:lang w:eastAsia="en-US"/>
        </w:rPr>
        <w:t>via digital platforms</w:t>
      </w:r>
      <w:r>
        <w:rPr>
          <w:rFonts w:ascii="Arial" w:hAnsi="Arial"/>
          <w:b w:val="0"/>
          <w:lang w:eastAsia="en-US"/>
        </w:rPr>
        <w:t xml:space="preserve"> etc</w:t>
      </w:r>
      <w:r w:rsidRPr="00DC3A6D">
        <w:rPr>
          <w:rFonts w:ascii="Arial" w:hAnsi="Arial"/>
          <w:b w:val="0"/>
          <w:lang w:eastAsia="en-US"/>
        </w:rPr>
        <w:t xml:space="preserve">. </w:t>
      </w:r>
      <w:r>
        <w:rPr>
          <w:rFonts w:ascii="Arial" w:hAnsi="Arial"/>
          <w:b w:val="0"/>
          <w:lang w:eastAsia="en-US"/>
        </w:rPr>
        <w:t xml:space="preserve">The consultancy firm, </w:t>
      </w:r>
      <w:r w:rsidRPr="00DC3A6D">
        <w:rPr>
          <w:rFonts w:ascii="Arial" w:hAnsi="Arial"/>
          <w:b w:val="0"/>
          <w:lang w:eastAsia="en-US"/>
        </w:rPr>
        <w:t xml:space="preserve">Haller Clarke (HC), with the assistance of the </w:t>
      </w:r>
      <w:r>
        <w:rPr>
          <w:rFonts w:ascii="Arial" w:hAnsi="Arial"/>
          <w:b w:val="0"/>
          <w:lang w:eastAsia="en-US"/>
        </w:rPr>
        <w:t>Hub</w:t>
      </w:r>
      <w:r w:rsidRPr="00DC3A6D">
        <w:rPr>
          <w:rFonts w:ascii="Arial" w:hAnsi="Arial"/>
          <w:b w:val="0"/>
          <w:lang w:eastAsia="en-US"/>
        </w:rPr>
        <w:t xml:space="preserve"> team, </w:t>
      </w:r>
      <w:r>
        <w:rPr>
          <w:rFonts w:ascii="Arial" w:hAnsi="Arial"/>
          <w:b w:val="0"/>
          <w:lang w:eastAsia="en-US"/>
        </w:rPr>
        <w:t xml:space="preserve">has </w:t>
      </w:r>
      <w:r w:rsidRPr="00DC3A6D">
        <w:rPr>
          <w:rFonts w:ascii="Arial" w:hAnsi="Arial"/>
          <w:b w:val="0"/>
          <w:lang w:eastAsia="en-US"/>
        </w:rPr>
        <w:t xml:space="preserve">worked innovatively to address issues such as the digital divide and </w:t>
      </w:r>
      <w:r>
        <w:rPr>
          <w:rFonts w:ascii="Arial" w:hAnsi="Arial"/>
          <w:b w:val="0"/>
          <w:lang w:eastAsia="en-US"/>
        </w:rPr>
        <w:t xml:space="preserve">to </w:t>
      </w:r>
      <w:r w:rsidRPr="00DC3A6D">
        <w:rPr>
          <w:rFonts w:ascii="Arial" w:hAnsi="Arial"/>
          <w:b w:val="0"/>
          <w:lang w:eastAsia="en-US"/>
        </w:rPr>
        <w:t>ensure that as many people as practically possible could be included within the engagement process. T</w:t>
      </w:r>
      <w:r>
        <w:rPr>
          <w:rFonts w:ascii="Arial" w:hAnsi="Arial"/>
          <w:b w:val="0"/>
          <w:lang w:eastAsia="en-US"/>
        </w:rPr>
        <w:t>o date t</w:t>
      </w:r>
      <w:r w:rsidRPr="00DC3A6D">
        <w:rPr>
          <w:rFonts w:ascii="Arial" w:hAnsi="Arial"/>
          <w:b w:val="0"/>
          <w:lang w:eastAsia="en-US"/>
        </w:rPr>
        <w:t xml:space="preserve">he consultation process </w:t>
      </w:r>
      <w:r>
        <w:rPr>
          <w:rFonts w:ascii="Arial" w:hAnsi="Arial"/>
          <w:b w:val="0"/>
          <w:lang w:eastAsia="en-US"/>
        </w:rPr>
        <w:t xml:space="preserve">has </w:t>
      </w:r>
      <w:proofErr w:type="gramStart"/>
      <w:r w:rsidRPr="00DC3A6D">
        <w:rPr>
          <w:rFonts w:ascii="Arial" w:hAnsi="Arial"/>
          <w:b w:val="0"/>
          <w:lang w:eastAsia="en-US"/>
        </w:rPr>
        <w:t>involved;</w:t>
      </w:r>
      <w:proofErr w:type="gramEnd"/>
      <w:r w:rsidRPr="00DC3A6D">
        <w:rPr>
          <w:rFonts w:ascii="Arial" w:hAnsi="Arial"/>
          <w:b w:val="0"/>
          <w:lang w:eastAsia="en-US"/>
        </w:rPr>
        <w:t> </w:t>
      </w:r>
    </w:p>
    <w:p w14:paraId="6EA53F90"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56 </w:t>
      </w:r>
      <w:r>
        <w:rPr>
          <w:rFonts w:ascii="Arial" w:hAnsi="Arial"/>
          <w:b w:val="0"/>
          <w:lang w:eastAsia="en-US"/>
        </w:rPr>
        <w:t>o</w:t>
      </w:r>
      <w:r w:rsidRPr="00DC3A6D">
        <w:rPr>
          <w:rFonts w:ascii="Arial" w:hAnsi="Arial"/>
          <w:b w:val="0"/>
          <w:lang w:eastAsia="en-US"/>
        </w:rPr>
        <w:t>ne</w:t>
      </w:r>
      <w:r>
        <w:rPr>
          <w:rFonts w:ascii="Arial" w:hAnsi="Arial"/>
          <w:b w:val="0"/>
          <w:lang w:eastAsia="en-US"/>
        </w:rPr>
        <w:t>-</w:t>
      </w:r>
      <w:r w:rsidRPr="00DC3A6D">
        <w:rPr>
          <w:rFonts w:ascii="Arial" w:hAnsi="Arial"/>
          <w:b w:val="0"/>
          <w:lang w:eastAsia="en-US"/>
        </w:rPr>
        <w:t>to</w:t>
      </w:r>
      <w:r>
        <w:rPr>
          <w:rFonts w:ascii="Arial" w:hAnsi="Arial"/>
          <w:b w:val="0"/>
          <w:lang w:eastAsia="en-US"/>
        </w:rPr>
        <w:t>-o</w:t>
      </w:r>
      <w:r w:rsidRPr="00DC3A6D">
        <w:rPr>
          <w:rFonts w:ascii="Arial" w:hAnsi="Arial"/>
          <w:b w:val="0"/>
          <w:lang w:eastAsia="en-US"/>
        </w:rPr>
        <w:t xml:space="preserve">ne </w:t>
      </w:r>
      <w:r>
        <w:rPr>
          <w:rFonts w:ascii="Arial" w:hAnsi="Arial"/>
          <w:b w:val="0"/>
          <w:lang w:eastAsia="en-US"/>
        </w:rPr>
        <w:t>c</w:t>
      </w:r>
      <w:r w:rsidRPr="00DC3A6D">
        <w:rPr>
          <w:rFonts w:ascii="Arial" w:hAnsi="Arial"/>
          <w:b w:val="0"/>
          <w:lang w:eastAsia="en-US"/>
        </w:rPr>
        <w:t>onsultations with stakeholders from across society (Community, Business, etc,)</w:t>
      </w:r>
      <w:r>
        <w:rPr>
          <w:rFonts w:ascii="Arial" w:hAnsi="Arial"/>
          <w:b w:val="0"/>
          <w:lang w:eastAsia="en-US"/>
        </w:rPr>
        <w:t>,</w:t>
      </w:r>
      <w:r w:rsidRPr="00DC3A6D">
        <w:rPr>
          <w:rFonts w:ascii="Arial" w:hAnsi="Arial"/>
          <w:b w:val="0"/>
          <w:lang w:eastAsia="en-US"/>
        </w:rPr>
        <w:t xml:space="preserve"> delivered over 150 consultation </w:t>
      </w:r>
      <w:proofErr w:type="gramStart"/>
      <w:r w:rsidRPr="00DC3A6D">
        <w:rPr>
          <w:rFonts w:ascii="Arial" w:hAnsi="Arial"/>
          <w:b w:val="0"/>
          <w:lang w:eastAsia="en-US"/>
        </w:rPr>
        <w:t>hours;</w:t>
      </w:r>
      <w:proofErr w:type="gramEnd"/>
      <w:r w:rsidRPr="00DC3A6D">
        <w:rPr>
          <w:rFonts w:ascii="Arial" w:hAnsi="Arial"/>
          <w:b w:val="0"/>
          <w:lang w:eastAsia="en-US"/>
        </w:rPr>
        <w:t> </w:t>
      </w:r>
    </w:p>
    <w:p w14:paraId="548460A9" w14:textId="77777777" w:rsidR="00874269" w:rsidRPr="00DC3A6D" w:rsidRDefault="00874269" w:rsidP="006F428F">
      <w:pPr>
        <w:numPr>
          <w:ilvl w:val="0"/>
          <w:numId w:val="40"/>
        </w:numPr>
        <w:ind w:left="1418" w:right="656" w:hanging="425"/>
        <w:rPr>
          <w:rFonts w:ascii="Arial" w:hAnsi="Arial"/>
          <w:b w:val="0"/>
          <w:lang w:eastAsia="en-US"/>
        </w:rPr>
      </w:pPr>
      <w:r>
        <w:rPr>
          <w:rFonts w:ascii="Arial" w:hAnsi="Arial"/>
          <w:b w:val="0"/>
          <w:lang w:eastAsia="en-US"/>
        </w:rPr>
        <w:t>Five</w:t>
      </w:r>
      <w:r w:rsidRPr="00DC3A6D">
        <w:rPr>
          <w:rFonts w:ascii="Arial" w:hAnsi="Arial"/>
          <w:b w:val="0"/>
          <w:lang w:eastAsia="en-US"/>
        </w:rPr>
        <w:t xml:space="preserve"> online focus groups (representing cross community and intergenerational sectors) delivered over 30 consultation </w:t>
      </w:r>
      <w:proofErr w:type="gramStart"/>
      <w:r w:rsidRPr="00DC3A6D">
        <w:rPr>
          <w:rFonts w:ascii="Arial" w:hAnsi="Arial"/>
          <w:b w:val="0"/>
          <w:lang w:eastAsia="en-US"/>
        </w:rPr>
        <w:t>hours;</w:t>
      </w:r>
      <w:proofErr w:type="gramEnd"/>
      <w:r w:rsidRPr="00DC3A6D">
        <w:rPr>
          <w:rFonts w:ascii="Arial" w:hAnsi="Arial"/>
          <w:b w:val="0"/>
          <w:lang w:eastAsia="en-US"/>
        </w:rPr>
        <w:t> </w:t>
      </w:r>
    </w:p>
    <w:p w14:paraId="757D1C37" w14:textId="77777777" w:rsidR="00874269" w:rsidRPr="00DC3A6D" w:rsidRDefault="00874269" w:rsidP="006F428F">
      <w:pPr>
        <w:numPr>
          <w:ilvl w:val="0"/>
          <w:numId w:val="40"/>
        </w:numPr>
        <w:ind w:left="1418" w:right="656" w:hanging="425"/>
        <w:rPr>
          <w:rFonts w:ascii="Arial" w:hAnsi="Arial"/>
          <w:b w:val="0"/>
          <w:lang w:eastAsia="en-US"/>
        </w:rPr>
      </w:pPr>
      <w:r>
        <w:rPr>
          <w:rFonts w:ascii="Arial" w:hAnsi="Arial"/>
          <w:b w:val="0"/>
          <w:lang w:eastAsia="en-US"/>
        </w:rPr>
        <w:t>An o</w:t>
      </w:r>
      <w:r w:rsidRPr="00DC3A6D">
        <w:rPr>
          <w:rFonts w:ascii="Arial" w:hAnsi="Arial"/>
          <w:b w:val="0"/>
          <w:lang w:eastAsia="en-US"/>
        </w:rPr>
        <w:t xml:space="preserve">nline </w:t>
      </w:r>
      <w:proofErr w:type="gramStart"/>
      <w:r w:rsidRPr="00DC3A6D">
        <w:rPr>
          <w:rFonts w:ascii="Arial" w:hAnsi="Arial"/>
          <w:b w:val="0"/>
          <w:lang w:eastAsia="en-US"/>
        </w:rPr>
        <w:t>Survey</w:t>
      </w:r>
      <w:r>
        <w:rPr>
          <w:rFonts w:ascii="Arial" w:hAnsi="Arial"/>
          <w:b w:val="0"/>
          <w:lang w:eastAsia="en-US"/>
        </w:rPr>
        <w:t>;</w:t>
      </w:r>
      <w:proofErr w:type="gramEnd"/>
      <w:r w:rsidRPr="00DC3A6D">
        <w:rPr>
          <w:rFonts w:ascii="Arial" w:hAnsi="Arial"/>
          <w:b w:val="0"/>
          <w:lang w:eastAsia="en-US"/>
        </w:rPr>
        <w:t> </w:t>
      </w:r>
    </w:p>
    <w:p w14:paraId="5BB06E9A"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A Media ‘Call for Stories’ using traditional media </w:t>
      </w:r>
      <w:proofErr w:type="gramStart"/>
      <w:r w:rsidRPr="00DC3A6D">
        <w:rPr>
          <w:rFonts w:ascii="Arial" w:hAnsi="Arial"/>
          <w:b w:val="0"/>
          <w:lang w:eastAsia="en-US"/>
        </w:rPr>
        <w:t>routes</w:t>
      </w:r>
      <w:r>
        <w:rPr>
          <w:rFonts w:ascii="Arial" w:hAnsi="Arial"/>
          <w:b w:val="0"/>
          <w:lang w:eastAsia="en-US"/>
        </w:rPr>
        <w:t>;</w:t>
      </w:r>
      <w:proofErr w:type="gramEnd"/>
      <w:r w:rsidRPr="00DC3A6D">
        <w:rPr>
          <w:rFonts w:ascii="Arial" w:hAnsi="Arial"/>
          <w:b w:val="0"/>
          <w:lang w:eastAsia="en-US"/>
        </w:rPr>
        <w:t> </w:t>
      </w:r>
    </w:p>
    <w:p w14:paraId="1A8FF745"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Digital Engagement via Instagram, Facebook and Twitter request a ‘Call for Stories’ and ‘Digital Photobooth Exhibition</w:t>
      </w:r>
      <w:proofErr w:type="gramStart"/>
      <w:r w:rsidRPr="00DC3A6D">
        <w:rPr>
          <w:rFonts w:ascii="Arial" w:hAnsi="Arial"/>
          <w:b w:val="0"/>
          <w:lang w:eastAsia="en-US"/>
        </w:rPr>
        <w:t>’;</w:t>
      </w:r>
      <w:proofErr w:type="gramEnd"/>
      <w:r w:rsidRPr="00DC3A6D">
        <w:rPr>
          <w:rFonts w:ascii="Arial" w:hAnsi="Arial"/>
          <w:b w:val="0"/>
          <w:lang w:eastAsia="en-US"/>
        </w:rPr>
        <w:t> </w:t>
      </w:r>
    </w:p>
    <w:p w14:paraId="200DC612"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2,000 Community Activity Packs, designed to capture young people’s stories distributed to addresses within the Shaftsbury &amp; Blackstaff Super Output Area (SOA’s) in an effort to access households that may not be digitally </w:t>
      </w:r>
      <w:proofErr w:type="gramStart"/>
      <w:r w:rsidRPr="00DC3A6D">
        <w:rPr>
          <w:rFonts w:ascii="Arial" w:hAnsi="Arial"/>
          <w:b w:val="0"/>
          <w:lang w:eastAsia="en-US"/>
        </w:rPr>
        <w:t>connected;</w:t>
      </w:r>
      <w:proofErr w:type="gramEnd"/>
      <w:r w:rsidRPr="00DC3A6D">
        <w:rPr>
          <w:rFonts w:ascii="Arial" w:hAnsi="Arial"/>
          <w:b w:val="0"/>
          <w:lang w:eastAsia="en-US"/>
        </w:rPr>
        <w:t> </w:t>
      </w:r>
    </w:p>
    <w:p w14:paraId="4B745643" w14:textId="77777777" w:rsidR="00874269" w:rsidRPr="00DC3A6D" w:rsidRDefault="00874269" w:rsidP="006F428F">
      <w:pPr>
        <w:numPr>
          <w:ilvl w:val="0"/>
          <w:numId w:val="40"/>
        </w:numPr>
        <w:ind w:left="1418" w:right="656" w:hanging="425"/>
        <w:rPr>
          <w:rFonts w:ascii="Arial" w:hAnsi="Arial"/>
          <w:b w:val="0"/>
          <w:lang w:eastAsia="en-US"/>
        </w:rPr>
      </w:pPr>
      <w:r w:rsidRPr="00DC3A6D">
        <w:rPr>
          <w:rFonts w:ascii="Arial" w:hAnsi="Arial"/>
          <w:b w:val="0"/>
          <w:lang w:eastAsia="en-US"/>
        </w:rPr>
        <w:t xml:space="preserve">Community Committee members acted as ‘Envoys’ to gather additional community </w:t>
      </w:r>
      <w:proofErr w:type="gramStart"/>
      <w:r w:rsidRPr="00DC3A6D">
        <w:rPr>
          <w:rFonts w:ascii="Arial" w:hAnsi="Arial"/>
          <w:b w:val="0"/>
          <w:lang w:eastAsia="en-US"/>
        </w:rPr>
        <w:t>stories;</w:t>
      </w:r>
      <w:proofErr w:type="gramEnd"/>
      <w:r w:rsidRPr="00DC3A6D">
        <w:rPr>
          <w:rFonts w:ascii="Arial" w:hAnsi="Arial"/>
          <w:b w:val="0"/>
          <w:lang w:eastAsia="en-US"/>
        </w:rPr>
        <w:t> </w:t>
      </w:r>
    </w:p>
    <w:p w14:paraId="491E2B3F" w14:textId="77777777" w:rsidR="00874269" w:rsidRPr="00DC3A6D" w:rsidRDefault="00874269" w:rsidP="006F428F">
      <w:pPr>
        <w:numPr>
          <w:ilvl w:val="0"/>
          <w:numId w:val="40"/>
        </w:numPr>
        <w:spacing w:after="120"/>
        <w:ind w:left="1418" w:right="656" w:hanging="425"/>
        <w:rPr>
          <w:rFonts w:ascii="Arial" w:hAnsi="Arial"/>
          <w:b w:val="0"/>
          <w:lang w:eastAsia="en-US"/>
        </w:rPr>
      </w:pPr>
      <w:r w:rsidRPr="00DC3A6D">
        <w:rPr>
          <w:rFonts w:ascii="Arial" w:hAnsi="Arial"/>
          <w:b w:val="0"/>
          <w:lang w:eastAsia="en-US"/>
        </w:rPr>
        <w:t>Translink undertook internal consultations with staff members to ascertain their own stories and historical recollections. </w:t>
      </w:r>
    </w:p>
    <w:p w14:paraId="256DE0BC" w14:textId="77777777" w:rsidR="00874269" w:rsidRPr="00DC3A6D" w:rsidRDefault="00874269" w:rsidP="00874269">
      <w:pPr>
        <w:spacing w:after="120"/>
        <w:rPr>
          <w:rFonts w:ascii="Arial" w:hAnsi="Arial"/>
          <w:b w:val="0"/>
          <w:lang w:eastAsia="en-US"/>
        </w:rPr>
      </w:pPr>
      <w:r>
        <w:rPr>
          <w:rFonts w:ascii="Arial" w:hAnsi="Arial"/>
          <w:b w:val="0"/>
          <w:lang w:eastAsia="en-US"/>
        </w:rPr>
        <w:t>A</w:t>
      </w:r>
      <w:r w:rsidRPr="00DC3A6D">
        <w:rPr>
          <w:rFonts w:ascii="Arial" w:hAnsi="Arial"/>
          <w:b w:val="0"/>
          <w:lang w:eastAsia="en-US"/>
        </w:rPr>
        <w:t xml:space="preserve"> draft report strategy outlining emerging themes, art recommendations and an arts programme to Translink</w:t>
      </w:r>
      <w:r>
        <w:rPr>
          <w:rFonts w:ascii="Arial" w:hAnsi="Arial"/>
          <w:b w:val="0"/>
          <w:lang w:eastAsia="en-US"/>
        </w:rPr>
        <w:t xml:space="preserve"> has been developed by HC, who</w:t>
      </w:r>
      <w:r w:rsidRPr="00DC3A6D">
        <w:rPr>
          <w:rFonts w:ascii="Arial" w:hAnsi="Arial"/>
          <w:b w:val="0"/>
          <w:lang w:eastAsia="en-US"/>
        </w:rPr>
        <w:t xml:space="preserve"> are recommending that a further round of consultation and community engagement is undertaken with the Community Committee and local stakeholders on draft strategy key issues. The additional consultation phase of the Arts &amp; Heritage process will be integral in ensuring that local communities and stakeholders remain engaged in the evolving Arts &amp; Heritage process, ensuring that social and local cultural value continues to be embedded in the process. </w:t>
      </w:r>
    </w:p>
    <w:p w14:paraId="035365C4" w14:textId="3E57109E" w:rsidR="002E376F" w:rsidRPr="00787D00" w:rsidRDefault="0066194B" w:rsidP="008A471A">
      <w:pPr>
        <w:spacing w:before="120" w:after="120"/>
        <w:rPr>
          <w:rFonts w:ascii="Arial" w:hAnsi="Arial"/>
          <w:bCs/>
          <w:color w:val="002060"/>
          <w:lang w:eastAsia="en-US"/>
        </w:rPr>
      </w:pPr>
      <w:r>
        <w:rPr>
          <w:rFonts w:ascii="Arial" w:hAnsi="Arial"/>
          <w:bCs/>
          <w:color w:val="002060"/>
          <w:lang w:eastAsia="en-US"/>
        </w:rPr>
        <w:t xml:space="preserve">2.4 </w:t>
      </w:r>
      <w:r w:rsidR="002E376F" w:rsidRPr="00787D00">
        <w:rPr>
          <w:rFonts w:ascii="Arial" w:hAnsi="Arial"/>
          <w:bCs/>
          <w:color w:val="002060"/>
          <w:lang w:eastAsia="en-US"/>
        </w:rPr>
        <w:t>Community Committee</w:t>
      </w:r>
    </w:p>
    <w:p w14:paraId="3173BF09" w14:textId="77777777" w:rsidR="00874269" w:rsidRDefault="00874269" w:rsidP="00874269">
      <w:pPr>
        <w:spacing w:after="120"/>
        <w:rPr>
          <w:rFonts w:ascii="Arial" w:hAnsi="Arial"/>
          <w:b w:val="0"/>
          <w:lang w:eastAsia="en-US"/>
        </w:rPr>
      </w:pPr>
      <w:r w:rsidRPr="00DC3A6D">
        <w:rPr>
          <w:rFonts w:ascii="Arial" w:hAnsi="Arial"/>
          <w:b w:val="0"/>
          <w:lang w:eastAsia="en-US"/>
        </w:rPr>
        <w:t xml:space="preserve">Central to embedding social value in the community engagement process was the convening of a ‘Community Committee.’ The primary role of the ‘Community Committee’ </w:t>
      </w:r>
      <w:r>
        <w:rPr>
          <w:rFonts w:ascii="Arial" w:hAnsi="Arial"/>
          <w:b w:val="0"/>
          <w:lang w:eastAsia="en-US"/>
        </w:rPr>
        <w:t>has been</w:t>
      </w:r>
      <w:r w:rsidRPr="00DC3A6D">
        <w:rPr>
          <w:rFonts w:ascii="Arial" w:hAnsi="Arial"/>
          <w:b w:val="0"/>
          <w:lang w:eastAsia="en-US"/>
        </w:rPr>
        <w:t xml:space="preserve"> to ensure that community heritage </w:t>
      </w:r>
      <w:r>
        <w:rPr>
          <w:rFonts w:ascii="Arial" w:hAnsi="Arial"/>
          <w:b w:val="0"/>
          <w:lang w:eastAsia="en-US"/>
        </w:rPr>
        <w:t>i</w:t>
      </w:r>
      <w:r w:rsidRPr="00DC3A6D">
        <w:rPr>
          <w:rFonts w:ascii="Arial" w:hAnsi="Arial"/>
          <w:b w:val="0"/>
          <w:lang w:eastAsia="en-US"/>
        </w:rPr>
        <w:t>s represented and aligned with the outputs and themes identified by the Arts and Heritage Strategy facilitators (</w:t>
      </w:r>
      <w:r>
        <w:rPr>
          <w:rFonts w:ascii="Arial" w:hAnsi="Arial"/>
          <w:b w:val="0"/>
          <w:lang w:eastAsia="en-US"/>
        </w:rPr>
        <w:t>HC</w:t>
      </w:r>
      <w:r w:rsidRPr="00DC3A6D">
        <w:rPr>
          <w:rFonts w:ascii="Arial" w:hAnsi="Arial"/>
          <w:b w:val="0"/>
          <w:lang w:eastAsia="en-US"/>
        </w:rPr>
        <w:t xml:space="preserve">), the Advisory Panel and the communities themselves. </w:t>
      </w:r>
    </w:p>
    <w:p w14:paraId="407483E7" w14:textId="5F111FE4" w:rsidR="00874269" w:rsidRPr="00DC3A6D" w:rsidRDefault="00874269" w:rsidP="00874269">
      <w:pPr>
        <w:spacing w:after="120"/>
        <w:rPr>
          <w:rFonts w:ascii="Arial" w:hAnsi="Arial"/>
          <w:b w:val="0"/>
          <w:lang w:eastAsia="en-US"/>
        </w:rPr>
      </w:pPr>
      <w:r w:rsidRPr="00DC3A6D">
        <w:rPr>
          <w:rFonts w:ascii="Arial" w:hAnsi="Arial"/>
          <w:b w:val="0"/>
          <w:lang w:eastAsia="en-US"/>
        </w:rPr>
        <w:t xml:space="preserve">Community Committee participants </w:t>
      </w:r>
      <w:r>
        <w:rPr>
          <w:rFonts w:ascii="Arial" w:hAnsi="Arial"/>
          <w:b w:val="0"/>
          <w:lang w:eastAsia="en-US"/>
        </w:rPr>
        <w:t>have been</w:t>
      </w:r>
      <w:r w:rsidRPr="00DC3A6D">
        <w:rPr>
          <w:rFonts w:ascii="Arial" w:hAnsi="Arial"/>
          <w:b w:val="0"/>
          <w:lang w:eastAsia="en-US"/>
        </w:rPr>
        <w:t xml:space="preserve"> encouraged to </w:t>
      </w:r>
      <w:r w:rsidR="2F0A7FB3" w:rsidRPr="42535931">
        <w:rPr>
          <w:rFonts w:ascii="Arial" w:hAnsi="Arial"/>
          <w:b w:val="0"/>
          <w:lang w:eastAsia="en-US"/>
        </w:rPr>
        <w:t>fulfil</w:t>
      </w:r>
      <w:r w:rsidRPr="00DC3A6D">
        <w:rPr>
          <w:rFonts w:ascii="Arial" w:hAnsi="Arial"/>
          <w:b w:val="0"/>
          <w:lang w:eastAsia="en-US"/>
        </w:rPr>
        <w:t xml:space="preserve"> the role of critical friend and were encouraged to take part in debate and discussion in the design of the Arts and Heritage (Placemaking) strategy. All members signed up to ‘Community Committee’ terms of reference </w:t>
      </w:r>
      <w:r>
        <w:rPr>
          <w:rFonts w:ascii="Arial" w:hAnsi="Arial"/>
          <w:b w:val="0"/>
          <w:lang w:eastAsia="en-US"/>
        </w:rPr>
        <w:t>with</w:t>
      </w:r>
      <w:r w:rsidRPr="00DC3A6D">
        <w:rPr>
          <w:rFonts w:ascii="Arial" w:hAnsi="Arial"/>
          <w:b w:val="0"/>
          <w:lang w:eastAsia="en-US"/>
        </w:rPr>
        <w:t xml:space="preserve"> a stated ambition that participants should engage in process, reviewing and offering advice on community participation and feedback. The members also committed to act as ambassadors and advocate for the BTH Arts and Heritage strategy process and undertook a role as project envoys to gather additional stories from their local communities. </w:t>
      </w:r>
    </w:p>
    <w:p w14:paraId="50F51846" w14:textId="77777777" w:rsidR="00874269" w:rsidRPr="00DC3A6D" w:rsidRDefault="00874269" w:rsidP="00874269">
      <w:pPr>
        <w:spacing w:after="120"/>
        <w:rPr>
          <w:rFonts w:ascii="Arial" w:hAnsi="Arial"/>
          <w:b w:val="0"/>
          <w:lang w:eastAsia="en-US"/>
        </w:rPr>
      </w:pPr>
      <w:r w:rsidRPr="00DC3A6D">
        <w:rPr>
          <w:rFonts w:ascii="Arial" w:hAnsi="Arial"/>
          <w:b w:val="0"/>
          <w:lang w:eastAsia="en-US"/>
        </w:rPr>
        <w:t xml:space="preserve">The Community Committee is cross community, inter-generational with representatives from the business and cultural and arts sector in Belfast. The Committee is comprised of representatives </w:t>
      </w:r>
      <w:proofErr w:type="gramStart"/>
      <w:r w:rsidRPr="00DC3A6D">
        <w:rPr>
          <w:rFonts w:ascii="Arial" w:hAnsi="Arial"/>
          <w:b w:val="0"/>
          <w:lang w:eastAsia="en-US"/>
        </w:rPr>
        <w:t>from;</w:t>
      </w:r>
      <w:proofErr w:type="gramEnd"/>
      <w:r w:rsidRPr="00DC3A6D">
        <w:rPr>
          <w:rFonts w:ascii="Arial" w:hAnsi="Arial"/>
          <w:b w:val="0"/>
          <w:lang w:eastAsia="en-US"/>
        </w:rPr>
        <w:t> </w:t>
      </w:r>
    </w:p>
    <w:p w14:paraId="65B109B9"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NOW </w:t>
      </w:r>
      <w:proofErr w:type="gramStart"/>
      <w:r w:rsidRPr="00DC3A6D">
        <w:rPr>
          <w:rFonts w:ascii="Arial" w:hAnsi="Arial"/>
          <w:b w:val="0"/>
          <w:lang w:eastAsia="en-US"/>
        </w:rPr>
        <w:t>group</w:t>
      </w:r>
      <w:r>
        <w:rPr>
          <w:rFonts w:ascii="Arial" w:hAnsi="Arial"/>
          <w:b w:val="0"/>
          <w:lang w:eastAsia="en-US"/>
        </w:rPr>
        <w:t>;</w:t>
      </w:r>
      <w:proofErr w:type="gramEnd"/>
      <w:r w:rsidRPr="00DC3A6D">
        <w:rPr>
          <w:rFonts w:ascii="Arial" w:hAnsi="Arial"/>
          <w:b w:val="0"/>
          <w:lang w:eastAsia="en-US"/>
        </w:rPr>
        <w:t> </w:t>
      </w:r>
    </w:p>
    <w:p w14:paraId="53CEE54F"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Northern Ireland Youth </w:t>
      </w:r>
      <w:proofErr w:type="gramStart"/>
      <w:r w:rsidRPr="00DC3A6D">
        <w:rPr>
          <w:rFonts w:ascii="Arial" w:hAnsi="Arial"/>
          <w:b w:val="0"/>
          <w:lang w:eastAsia="en-US"/>
        </w:rPr>
        <w:t>Forum</w:t>
      </w:r>
      <w:r>
        <w:rPr>
          <w:rFonts w:ascii="Arial" w:hAnsi="Arial"/>
          <w:b w:val="0"/>
          <w:lang w:eastAsia="en-US"/>
        </w:rPr>
        <w:t>;</w:t>
      </w:r>
      <w:proofErr w:type="gramEnd"/>
      <w:r w:rsidRPr="00DC3A6D">
        <w:rPr>
          <w:rFonts w:ascii="Arial" w:hAnsi="Arial"/>
          <w:b w:val="0"/>
          <w:lang w:eastAsia="en-US"/>
        </w:rPr>
        <w:t> </w:t>
      </w:r>
    </w:p>
    <w:p w14:paraId="433FDF24"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Prince’s </w:t>
      </w:r>
      <w:proofErr w:type="gramStart"/>
      <w:r w:rsidRPr="00DC3A6D">
        <w:rPr>
          <w:rFonts w:ascii="Arial" w:hAnsi="Arial"/>
          <w:b w:val="0"/>
          <w:lang w:eastAsia="en-US"/>
        </w:rPr>
        <w:t>Trust</w:t>
      </w:r>
      <w:r>
        <w:rPr>
          <w:rFonts w:ascii="Arial" w:hAnsi="Arial"/>
          <w:b w:val="0"/>
          <w:lang w:eastAsia="en-US"/>
        </w:rPr>
        <w:t>;</w:t>
      </w:r>
      <w:proofErr w:type="gramEnd"/>
      <w:r w:rsidRPr="00DC3A6D">
        <w:rPr>
          <w:rFonts w:ascii="Arial" w:hAnsi="Arial"/>
          <w:b w:val="0"/>
          <w:lang w:eastAsia="en-US"/>
        </w:rPr>
        <w:t> </w:t>
      </w:r>
    </w:p>
    <w:p w14:paraId="046040F2"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Translink • Forward </w:t>
      </w:r>
      <w:proofErr w:type="gramStart"/>
      <w:r w:rsidRPr="00DC3A6D">
        <w:rPr>
          <w:rFonts w:ascii="Arial" w:hAnsi="Arial"/>
          <w:b w:val="0"/>
          <w:lang w:eastAsia="en-US"/>
        </w:rPr>
        <w:t>South</w:t>
      </w:r>
      <w:r>
        <w:rPr>
          <w:rFonts w:ascii="Arial" w:hAnsi="Arial"/>
          <w:b w:val="0"/>
          <w:lang w:eastAsia="en-US"/>
        </w:rPr>
        <w:t>;</w:t>
      </w:r>
      <w:proofErr w:type="gramEnd"/>
      <w:r w:rsidRPr="00DC3A6D">
        <w:rPr>
          <w:rFonts w:ascii="Arial" w:hAnsi="Arial"/>
          <w:b w:val="0"/>
          <w:lang w:eastAsia="en-US"/>
        </w:rPr>
        <w:t> </w:t>
      </w:r>
    </w:p>
    <w:p w14:paraId="7BA847B9"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QUB PhD Student, </w:t>
      </w:r>
      <w:proofErr w:type="gramStart"/>
      <w:r w:rsidRPr="00DC3A6D">
        <w:rPr>
          <w:rFonts w:ascii="Arial" w:hAnsi="Arial"/>
          <w:b w:val="0"/>
          <w:lang w:eastAsia="en-US"/>
        </w:rPr>
        <w:t>Planner</w:t>
      </w:r>
      <w:r>
        <w:rPr>
          <w:rFonts w:ascii="Arial" w:hAnsi="Arial"/>
          <w:b w:val="0"/>
          <w:lang w:eastAsia="en-US"/>
        </w:rPr>
        <w:t>;</w:t>
      </w:r>
      <w:proofErr w:type="gramEnd"/>
      <w:r w:rsidRPr="00DC3A6D">
        <w:rPr>
          <w:rFonts w:ascii="Arial" w:hAnsi="Arial"/>
          <w:b w:val="0"/>
          <w:lang w:eastAsia="en-US"/>
        </w:rPr>
        <w:t> </w:t>
      </w:r>
    </w:p>
    <w:p w14:paraId="01D46CD0"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Grosvenor Rd </w:t>
      </w:r>
      <w:proofErr w:type="gramStart"/>
      <w:r w:rsidRPr="00DC3A6D">
        <w:rPr>
          <w:rFonts w:ascii="Arial" w:hAnsi="Arial"/>
          <w:b w:val="0"/>
          <w:lang w:eastAsia="en-US"/>
        </w:rPr>
        <w:t>resident</w:t>
      </w:r>
      <w:r>
        <w:rPr>
          <w:rFonts w:ascii="Arial" w:hAnsi="Arial"/>
          <w:b w:val="0"/>
          <w:lang w:eastAsia="en-US"/>
        </w:rPr>
        <w:t>;</w:t>
      </w:r>
      <w:proofErr w:type="gramEnd"/>
      <w:r w:rsidRPr="00DC3A6D">
        <w:rPr>
          <w:rFonts w:ascii="Arial" w:hAnsi="Arial"/>
          <w:b w:val="0"/>
          <w:lang w:eastAsia="en-US"/>
        </w:rPr>
        <w:t> </w:t>
      </w:r>
    </w:p>
    <w:p w14:paraId="4D5F0A8E"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Linen Quarter </w:t>
      </w:r>
      <w:proofErr w:type="gramStart"/>
      <w:r w:rsidRPr="00DC3A6D">
        <w:rPr>
          <w:rFonts w:ascii="Arial" w:hAnsi="Arial"/>
          <w:b w:val="0"/>
          <w:lang w:eastAsia="en-US"/>
        </w:rPr>
        <w:t>BID</w:t>
      </w:r>
      <w:r>
        <w:rPr>
          <w:rFonts w:ascii="Arial" w:hAnsi="Arial"/>
          <w:b w:val="0"/>
          <w:lang w:eastAsia="en-US"/>
        </w:rPr>
        <w:t>;</w:t>
      </w:r>
      <w:proofErr w:type="gramEnd"/>
      <w:r w:rsidRPr="00DC3A6D">
        <w:rPr>
          <w:rFonts w:ascii="Arial" w:hAnsi="Arial"/>
          <w:b w:val="0"/>
          <w:lang w:eastAsia="en-US"/>
        </w:rPr>
        <w:t> </w:t>
      </w:r>
    </w:p>
    <w:p w14:paraId="5224BCC2"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Greater Village Regeneration </w:t>
      </w:r>
      <w:proofErr w:type="gramStart"/>
      <w:r w:rsidRPr="00DC3A6D">
        <w:rPr>
          <w:rFonts w:ascii="Arial" w:hAnsi="Arial"/>
          <w:b w:val="0"/>
          <w:lang w:eastAsia="en-US"/>
        </w:rPr>
        <w:t>Trust</w:t>
      </w:r>
      <w:r>
        <w:rPr>
          <w:rFonts w:ascii="Arial" w:hAnsi="Arial"/>
          <w:b w:val="0"/>
          <w:lang w:eastAsia="en-US"/>
        </w:rPr>
        <w:t>;</w:t>
      </w:r>
      <w:proofErr w:type="gramEnd"/>
      <w:r w:rsidRPr="00DC3A6D">
        <w:rPr>
          <w:rFonts w:ascii="Arial" w:hAnsi="Arial"/>
          <w:b w:val="0"/>
          <w:lang w:eastAsia="en-US"/>
        </w:rPr>
        <w:t> </w:t>
      </w:r>
    </w:p>
    <w:p w14:paraId="666A40C8"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Belfast South Community </w:t>
      </w:r>
      <w:proofErr w:type="gramStart"/>
      <w:r w:rsidRPr="00DC3A6D">
        <w:rPr>
          <w:rFonts w:ascii="Arial" w:hAnsi="Arial"/>
          <w:b w:val="0"/>
          <w:lang w:eastAsia="en-US"/>
        </w:rPr>
        <w:t>Resources</w:t>
      </w:r>
      <w:r>
        <w:rPr>
          <w:rFonts w:ascii="Arial" w:hAnsi="Arial"/>
          <w:b w:val="0"/>
          <w:lang w:eastAsia="en-US"/>
        </w:rPr>
        <w:t>;</w:t>
      </w:r>
      <w:proofErr w:type="gramEnd"/>
      <w:r w:rsidRPr="00DC3A6D">
        <w:rPr>
          <w:rFonts w:ascii="Arial" w:hAnsi="Arial"/>
          <w:b w:val="0"/>
          <w:lang w:eastAsia="en-US"/>
        </w:rPr>
        <w:t> </w:t>
      </w:r>
    </w:p>
    <w:p w14:paraId="15441E7D"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Sandy Row </w:t>
      </w:r>
      <w:proofErr w:type="gramStart"/>
      <w:r w:rsidRPr="00DC3A6D">
        <w:rPr>
          <w:rFonts w:ascii="Arial" w:hAnsi="Arial"/>
          <w:b w:val="0"/>
          <w:lang w:eastAsia="en-US"/>
        </w:rPr>
        <w:t>resident</w:t>
      </w:r>
      <w:r>
        <w:rPr>
          <w:rFonts w:ascii="Arial" w:hAnsi="Arial"/>
          <w:b w:val="0"/>
          <w:lang w:eastAsia="en-US"/>
        </w:rPr>
        <w:t>;</w:t>
      </w:r>
      <w:proofErr w:type="gramEnd"/>
    </w:p>
    <w:p w14:paraId="71524F1D"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Greater Falls </w:t>
      </w:r>
      <w:proofErr w:type="gramStart"/>
      <w:r w:rsidRPr="00DC3A6D">
        <w:rPr>
          <w:rFonts w:ascii="Arial" w:hAnsi="Arial"/>
          <w:b w:val="0"/>
          <w:lang w:eastAsia="en-US"/>
        </w:rPr>
        <w:t>Neighbourhood</w:t>
      </w:r>
      <w:r>
        <w:rPr>
          <w:rFonts w:ascii="Arial" w:hAnsi="Arial"/>
          <w:b w:val="0"/>
          <w:lang w:eastAsia="en-US"/>
        </w:rPr>
        <w:t>;</w:t>
      </w:r>
      <w:proofErr w:type="gramEnd"/>
      <w:r w:rsidRPr="00DC3A6D">
        <w:rPr>
          <w:rFonts w:ascii="Arial" w:hAnsi="Arial"/>
          <w:b w:val="0"/>
          <w:lang w:eastAsia="en-US"/>
        </w:rPr>
        <w:t> </w:t>
      </w:r>
    </w:p>
    <w:p w14:paraId="7DB20417" w14:textId="77777777" w:rsidR="00874269" w:rsidRPr="00DC3A6D" w:rsidRDefault="00874269" w:rsidP="00CA0CCD">
      <w:pPr>
        <w:numPr>
          <w:ilvl w:val="0"/>
          <w:numId w:val="42"/>
        </w:numPr>
        <w:ind w:left="2410" w:hanging="357"/>
        <w:rPr>
          <w:rFonts w:ascii="Arial" w:hAnsi="Arial"/>
          <w:b w:val="0"/>
          <w:lang w:eastAsia="en-US"/>
        </w:rPr>
      </w:pPr>
      <w:r w:rsidRPr="00DC3A6D">
        <w:rPr>
          <w:rFonts w:ascii="Arial" w:hAnsi="Arial"/>
          <w:b w:val="0"/>
          <w:lang w:eastAsia="en-US"/>
        </w:rPr>
        <w:t xml:space="preserve">Arts Ekta • Belfast </w:t>
      </w:r>
      <w:proofErr w:type="gramStart"/>
      <w:r w:rsidRPr="00DC3A6D">
        <w:rPr>
          <w:rFonts w:ascii="Arial" w:hAnsi="Arial"/>
          <w:b w:val="0"/>
          <w:lang w:eastAsia="en-US"/>
        </w:rPr>
        <w:t>Exposed</w:t>
      </w:r>
      <w:r>
        <w:rPr>
          <w:rFonts w:ascii="Arial" w:hAnsi="Arial"/>
          <w:b w:val="0"/>
          <w:lang w:eastAsia="en-US"/>
        </w:rPr>
        <w:t>;</w:t>
      </w:r>
      <w:proofErr w:type="gramEnd"/>
      <w:r w:rsidRPr="00DC3A6D">
        <w:rPr>
          <w:rFonts w:ascii="Arial" w:hAnsi="Arial"/>
          <w:b w:val="0"/>
          <w:lang w:eastAsia="en-US"/>
        </w:rPr>
        <w:t> </w:t>
      </w:r>
    </w:p>
    <w:p w14:paraId="3153F099" w14:textId="77777777" w:rsidR="00874269" w:rsidRPr="00DC3A6D" w:rsidRDefault="00874269" w:rsidP="00CA0CCD">
      <w:pPr>
        <w:numPr>
          <w:ilvl w:val="0"/>
          <w:numId w:val="42"/>
        </w:numPr>
        <w:spacing w:after="120"/>
        <w:ind w:left="2410"/>
        <w:rPr>
          <w:rFonts w:ascii="Arial" w:hAnsi="Arial"/>
          <w:b w:val="0"/>
          <w:lang w:eastAsia="en-US"/>
        </w:rPr>
      </w:pPr>
      <w:r w:rsidRPr="00DC3A6D">
        <w:rPr>
          <w:rFonts w:ascii="Arial" w:hAnsi="Arial"/>
          <w:b w:val="0"/>
          <w:lang w:eastAsia="en-US"/>
        </w:rPr>
        <w:t>West Belfast Partnership Board</w:t>
      </w:r>
      <w:r>
        <w:rPr>
          <w:rFonts w:ascii="Arial" w:hAnsi="Arial"/>
          <w:b w:val="0"/>
          <w:lang w:eastAsia="en-US"/>
        </w:rPr>
        <w:t>.</w:t>
      </w:r>
      <w:r w:rsidRPr="00DC3A6D">
        <w:rPr>
          <w:rFonts w:ascii="Arial" w:hAnsi="Arial"/>
          <w:b w:val="0"/>
          <w:lang w:eastAsia="en-US"/>
        </w:rPr>
        <w:t> </w:t>
      </w:r>
    </w:p>
    <w:p w14:paraId="7C41FC5D" w14:textId="5E43861A" w:rsidR="00874269" w:rsidRDefault="00874269" w:rsidP="00210A32">
      <w:pPr>
        <w:spacing w:after="120"/>
        <w:rPr>
          <w:rFonts w:ascii="Arial" w:hAnsi="Arial"/>
          <w:b w:val="0"/>
          <w:lang w:eastAsia="en-US"/>
        </w:rPr>
      </w:pPr>
      <w:r w:rsidRPr="00DC3A6D">
        <w:rPr>
          <w:rFonts w:ascii="Arial" w:hAnsi="Arial"/>
          <w:b w:val="0"/>
          <w:lang w:eastAsia="en-US"/>
        </w:rPr>
        <w:t xml:space="preserve">The Community Committee </w:t>
      </w:r>
      <w:r>
        <w:rPr>
          <w:rFonts w:ascii="Arial" w:hAnsi="Arial"/>
          <w:b w:val="0"/>
          <w:lang w:eastAsia="en-US"/>
        </w:rPr>
        <w:t xml:space="preserve">has </w:t>
      </w:r>
      <w:r w:rsidR="00CA0CCD">
        <w:rPr>
          <w:rFonts w:ascii="Arial" w:hAnsi="Arial"/>
          <w:b w:val="0"/>
          <w:lang w:eastAsia="en-US"/>
        </w:rPr>
        <w:t xml:space="preserve">continued to </w:t>
      </w:r>
      <w:r w:rsidRPr="00DC3A6D">
        <w:rPr>
          <w:rFonts w:ascii="Arial" w:hAnsi="Arial"/>
          <w:b w:val="0"/>
          <w:lang w:eastAsia="en-US"/>
        </w:rPr>
        <w:t>me</w:t>
      </w:r>
      <w:r w:rsidR="00CA0CCD">
        <w:rPr>
          <w:rFonts w:ascii="Arial" w:hAnsi="Arial"/>
          <w:b w:val="0"/>
          <w:lang w:eastAsia="en-US"/>
        </w:rPr>
        <w:t>e</w:t>
      </w:r>
      <w:r>
        <w:rPr>
          <w:rFonts w:ascii="Arial" w:hAnsi="Arial"/>
          <w:b w:val="0"/>
          <w:lang w:eastAsia="en-US"/>
        </w:rPr>
        <w:t>t</w:t>
      </w:r>
      <w:r w:rsidRPr="00DC3A6D">
        <w:rPr>
          <w:rFonts w:ascii="Arial" w:hAnsi="Arial"/>
          <w:b w:val="0"/>
          <w:lang w:eastAsia="en-US"/>
        </w:rPr>
        <w:t xml:space="preserve"> on a monthly basis throughout the </w:t>
      </w:r>
      <w:r w:rsidR="00CA0CCD">
        <w:rPr>
          <w:rFonts w:ascii="Arial" w:hAnsi="Arial"/>
          <w:b w:val="0"/>
          <w:lang w:eastAsia="en-US"/>
        </w:rPr>
        <w:t xml:space="preserve">duration of the </w:t>
      </w:r>
      <w:r w:rsidRPr="00DC3A6D">
        <w:rPr>
          <w:rFonts w:ascii="Arial" w:hAnsi="Arial"/>
          <w:b w:val="0"/>
          <w:lang w:eastAsia="en-US"/>
        </w:rPr>
        <w:t>pro</w:t>
      </w:r>
      <w:r w:rsidR="006F428F">
        <w:rPr>
          <w:rFonts w:ascii="Arial" w:hAnsi="Arial"/>
          <w:b w:val="0"/>
          <w:lang w:eastAsia="en-US"/>
        </w:rPr>
        <w:t>ject</w:t>
      </w:r>
      <w:r w:rsidRPr="00DC3A6D">
        <w:rPr>
          <w:rFonts w:ascii="Arial" w:hAnsi="Arial"/>
          <w:b w:val="0"/>
          <w:lang w:eastAsia="en-US"/>
        </w:rPr>
        <w:t xml:space="preserve">. </w:t>
      </w:r>
    </w:p>
    <w:p w14:paraId="0A7B7360" w14:textId="487CF27B" w:rsidR="002E376F" w:rsidRPr="00787D00" w:rsidRDefault="0066194B" w:rsidP="008A471A">
      <w:pPr>
        <w:spacing w:before="120" w:after="120"/>
        <w:rPr>
          <w:rFonts w:ascii="Arial" w:hAnsi="Arial"/>
          <w:bCs/>
          <w:color w:val="002060"/>
          <w:lang w:eastAsia="en-US"/>
        </w:rPr>
      </w:pPr>
      <w:r>
        <w:rPr>
          <w:rFonts w:ascii="Arial" w:hAnsi="Arial"/>
          <w:bCs/>
          <w:color w:val="002060"/>
          <w:lang w:eastAsia="en-US"/>
        </w:rPr>
        <w:t xml:space="preserve">2.5 </w:t>
      </w:r>
      <w:r w:rsidR="002E376F" w:rsidRPr="00787D00">
        <w:rPr>
          <w:rFonts w:ascii="Arial" w:hAnsi="Arial"/>
          <w:bCs/>
          <w:color w:val="002060"/>
          <w:lang w:eastAsia="en-US"/>
        </w:rPr>
        <w:t xml:space="preserve">Disability </w:t>
      </w:r>
      <w:r w:rsidR="008A471A" w:rsidRPr="00787D00">
        <w:rPr>
          <w:rFonts w:ascii="Arial" w:hAnsi="Arial"/>
          <w:bCs/>
          <w:color w:val="002060"/>
          <w:lang w:eastAsia="en-US"/>
        </w:rPr>
        <w:t xml:space="preserve">Issues </w:t>
      </w:r>
      <w:r w:rsidR="002E376F" w:rsidRPr="00787D00">
        <w:rPr>
          <w:rFonts w:ascii="Arial" w:hAnsi="Arial"/>
          <w:bCs/>
          <w:color w:val="002060"/>
          <w:lang w:eastAsia="en-US"/>
        </w:rPr>
        <w:t>and IMTAC</w:t>
      </w:r>
    </w:p>
    <w:p w14:paraId="3D05D974" w14:textId="6FDF3E6F" w:rsidR="004F6254" w:rsidRDefault="004F6254" w:rsidP="00210A32">
      <w:pPr>
        <w:spacing w:after="120"/>
        <w:rPr>
          <w:rFonts w:ascii="Arial" w:hAnsi="Arial" w:cs="Arial"/>
          <w:b w:val="0"/>
        </w:rPr>
      </w:pPr>
      <w:r>
        <w:rPr>
          <w:rFonts w:ascii="Arial" w:hAnsi="Arial" w:cs="Arial"/>
          <w:b w:val="0"/>
        </w:rPr>
        <w:t xml:space="preserve">From 2017 onwards there has been a series of regular face-to-face meetings with staff and members of the </w:t>
      </w:r>
      <w:r w:rsidRPr="00310C87">
        <w:rPr>
          <w:rFonts w:ascii="Arial" w:hAnsi="Arial" w:cs="Arial"/>
          <w:b w:val="0"/>
        </w:rPr>
        <w:t>Inclusive Mobility and Transport Advisory Committee</w:t>
      </w:r>
      <w:r>
        <w:rPr>
          <w:rFonts w:ascii="Arial" w:hAnsi="Arial" w:cs="Arial"/>
          <w:b w:val="0"/>
        </w:rPr>
        <w:t xml:space="preserve"> (IMTAC)</w:t>
      </w:r>
      <w:r>
        <w:rPr>
          <w:rStyle w:val="FootnoteReference"/>
          <w:rFonts w:ascii="Arial" w:hAnsi="Arial" w:cs="Arial"/>
          <w:b w:val="0"/>
        </w:rPr>
        <w:footnoteReference w:id="9"/>
      </w:r>
      <w:r>
        <w:rPr>
          <w:rFonts w:ascii="Arial" w:hAnsi="Arial" w:cs="Arial"/>
          <w:b w:val="0"/>
        </w:rPr>
        <w:t>. These meetings have been invaluable in ensuring that the design of the Hub accommodates the needs of those with all forms of disability.</w:t>
      </w:r>
    </w:p>
    <w:p w14:paraId="24741E18" w14:textId="254870EE" w:rsidR="00310C87" w:rsidRDefault="004F6254" w:rsidP="00210A32">
      <w:pPr>
        <w:spacing w:after="120"/>
        <w:rPr>
          <w:rFonts w:ascii="Arial" w:hAnsi="Arial" w:cs="Arial"/>
          <w:b w:val="0"/>
        </w:rPr>
      </w:pPr>
      <w:r>
        <w:rPr>
          <w:rFonts w:ascii="Arial" w:hAnsi="Arial" w:cs="Arial"/>
          <w:b w:val="0"/>
        </w:rPr>
        <w:t>As one recent example of this type of engagement</w:t>
      </w:r>
      <w:r w:rsidR="0067392E">
        <w:rPr>
          <w:rFonts w:ascii="Arial" w:hAnsi="Arial" w:cs="Arial"/>
          <w:b w:val="0"/>
        </w:rPr>
        <w:t xml:space="preserve">, </w:t>
      </w:r>
      <w:r w:rsidR="006A0A2B">
        <w:rPr>
          <w:rFonts w:ascii="Arial" w:hAnsi="Arial" w:cs="Arial"/>
          <w:b w:val="0"/>
        </w:rPr>
        <w:t>on 3 June 2020</w:t>
      </w:r>
      <w:r w:rsidR="00966587">
        <w:rPr>
          <w:rFonts w:ascii="Arial" w:hAnsi="Arial" w:cs="Arial"/>
          <w:b w:val="0"/>
        </w:rPr>
        <w:t xml:space="preserve">, </w:t>
      </w:r>
      <w:r w:rsidR="006A0A2B">
        <w:rPr>
          <w:rFonts w:ascii="Arial" w:hAnsi="Arial" w:cs="Arial"/>
          <w:b w:val="0"/>
        </w:rPr>
        <w:t xml:space="preserve">an online </w:t>
      </w:r>
      <w:r w:rsidR="00C06010">
        <w:rPr>
          <w:rFonts w:ascii="Arial" w:hAnsi="Arial" w:cs="Arial"/>
          <w:b w:val="0"/>
        </w:rPr>
        <w:t xml:space="preserve">Zoom </w:t>
      </w:r>
      <w:r w:rsidR="006A0A2B">
        <w:rPr>
          <w:rFonts w:ascii="Arial" w:hAnsi="Arial" w:cs="Arial"/>
          <w:b w:val="0"/>
        </w:rPr>
        <w:t xml:space="preserve">meeting was attended </w:t>
      </w:r>
      <w:r w:rsidR="00C06010">
        <w:rPr>
          <w:rFonts w:ascii="Arial" w:hAnsi="Arial" w:cs="Arial"/>
          <w:b w:val="0"/>
        </w:rPr>
        <w:t>by various representatives of the design team and Translink, together with staff and members of</w:t>
      </w:r>
      <w:r w:rsidR="003B2C88">
        <w:rPr>
          <w:rFonts w:ascii="Arial" w:hAnsi="Arial" w:cs="Arial"/>
          <w:b w:val="0"/>
        </w:rPr>
        <w:t xml:space="preserve"> consultee representative bodies including IMTAC</w:t>
      </w:r>
      <w:r w:rsidR="00966587">
        <w:rPr>
          <w:rFonts w:ascii="Arial" w:hAnsi="Arial" w:cs="Arial"/>
          <w:b w:val="0"/>
        </w:rPr>
        <w:t xml:space="preserve">. </w:t>
      </w:r>
    </w:p>
    <w:p w14:paraId="15B3483A" w14:textId="77777777" w:rsidR="0067392E" w:rsidRDefault="00310C87" w:rsidP="00210A32">
      <w:pPr>
        <w:spacing w:after="120"/>
        <w:rPr>
          <w:rFonts w:ascii="Arial" w:hAnsi="Arial" w:cs="Arial"/>
          <w:b w:val="0"/>
        </w:rPr>
      </w:pPr>
      <w:r>
        <w:rPr>
          <w:rFonts w:ascii="Arial" w:hAnsi="Arial" w:cs="Arial"/>
          <w:b w:val="0"/>
        </w:rPr>
        <w:t>The initial presentation by members of the design team provided detailed information on the proposed design and related features, including the following:</w:t>
      </w:r>
    </w:p>
    <w:p w14:paraId="19E693D1" w14:textId="77777777" w:rsidR="00966587" w:rsidRDefault="00310C87" w:rsidP="004923E8">
      <w:pPr>
        <w:numPr>
          <w:ilvl w:val="0"/>
          <w:numId w:val="29"/>
        </w:numPr>
        <w:ind w:left="567" w:hanging="283"/>
        <w:rPr>
          <w:rFonts w:ascii="Arial" w:hAnsi="Arial" w:cs="Arial"/>
          <w:b w:val="0"/>
        </w:rPr>
      </w:pPr>
      <w:r>
        <w:rPr>
          <w:rFonts w:ascii="Arial" w:hAnsi="Arial" w:cs="Arial"/>
          <w:b w:val="0"/>
        </w:rPr>
        <w:t>The hub will provide a l</w:t>
      </w:r>
      <w:r w:rsidR="00966587">
        <w:rPr>
          <w:rFonts w:ascii="Arial" w:hAnsi="Arial" w:cs="Arial"/>
          <w:b w:val="0"/>
        </w:rPr>
        <w:t>evel, step free 150m concourse</w:t>
      </w:r>
      <w:r>
        <w:rPr>
          <w:rFonts w:ascii="Arial" w:hAnsi="Arial" w:cs="Arial"/>
          <w:b w:val="0"/>
        </w:rPr>
        <w:t xml:space="preserve">, with easy access to both bus zones and train </w:t>
      </w:r>
      <w:proofErr w:type="gramStart"/>
      <w:r>
        <w:rPr>
          <w:rFonts w:ascii="Arial" w:hAnsi="Arial" w:cs="Arial"/>
          <w:b w:val="0"/>
        </w:rPr>
        <w:t>platforms;</w:t>
      </w:r>
      <w:proofErr w:type="gramEnd"/>
    </w:p>
    <w:p w14:paraId="3DC17BFD" w14:textId="77777777" w:rsidR="00310C87" w:rsidRDefault="00310C87" w:rsidP="004923E8">
      <w:pPr>
        <w:numPr>
          <w:ilvl w:val="0"/>
          <w:numId w:val="29"/>
        </w:numPr>
        <w:ind w:left="567" w:hanging="283"/>
        <w:rPr>
          <w:rFonts w:ascii="Arial" w:hAnsi="Arial" w:cs="Arial"/>
          <w:b w:val="0"/>
        </w:rPr>
      </w:pPr>
      <w:r>
        <w:rPr>
          <w:rFonts w:ascii="Arial" w:hAnsi="Arial" w:cs="Arial"/>
          <w:b w:val="0"/>
        </w:rPr>
        <w:t xml:space="preserve">The first floor will </w:t>
      </w:r>
      <w:r w:rsidR="004923E8">
        <w:rPr>
          <w:rFonts w:ascii="Arial" w:hAnsi="Arial" w:cs="Arial"/>
          <w:b w:val="0"/>
        </w:rPr>
        <w:t xml:space="preserve">accommodate various food outlets and will </w:t>
      </w:r>
      <w:r>
        <w:rPr>
          <w:rFonts w:ascii="Arial" w:hAnsi="Arial" w:cs="Arial"/>
          <w:b w:val="0"/>
        </w:rPr>
        <w:t xml:space="preserve">be accessible by both stairs and </w:t>
      </w:r>
      <w:proofErr w:type="gramStart"/>
      <w:r>
        <w:rPr>
          <w:rFonts w:ascii="Arial" w:hAnsi="Arial" w:cs="Arial"/>
          <w:b w:val="0"/>
        </w:rPr>
        <w:t>lifts</w:t>
      </w:r>
      <w:r w:rsidR="004923E8">
        <w:rPr>
          <w:rFonts w:ascii="Arial" w:hAnsi="Arial" w:cs="Arial"/>
          <w:b w:val="0"/>
        </w:rPr>
        <w:t>;</w:t>
      </w:r>
      <w:proofErr w:type="gramEnd"/>
    </w:p>
    <w:p w14:paraId="42BE6231" w14:textId="77777777" w:rsidR="00966587" w:rsidRDefault="004923E8" w:rsidP="004923E8">
      <w:pPr>
        <w:numPr>
          <w:ilvl w:val="0"/>
          <w:numId w:val="29"/>
        </w:numPr>
        <w:ind w:left="567" w:hanging="283"/>
        <w:rPr>
          <w:rFonts w:ascii="Arial" w:hAnsi="Arial" w:cs="Arial"/>
          <w:b w:val="0"/>
        </w:rPr>
      </w:pPr>
      <w:r>
        <w:rPr>
          <w:rFonts w:ascii="Arial" w:hAnsi="Arial" w:cs="Arial"/>
          <w:b w:val="0"/>
        </w:rPr>
        <w:t xml:space="preserve">Information will be provided via </w:t>
      </w:r>
      <w:r w:rsidR="00966587">
        <w:rPr>
          <w:rFonts w:ascii="Arial" w:hAnsi="Arial" w:cs="Arial"/>
          <w:b w:val="0"/>
        </w:rPr>
        <w:t xml:space="preserve">12m x 2.25m display boards, 6m from ground </w:t>
      </w:r>
      <w:proofErr w:type="gramStart"/>
      <w:r w:rsidR="00966587">
        <w:rPr>
          <w:rFonts w:ascii="Arial" w:hAnsi="Arial" w:cs="Arial"/>
          <w:b w:val="0"/>
        </w:rPr>
        <w:t>level</w:t>
      </w:r>
      <w:r>
        <w:rPr>
          <w:rFonts w:ascii="Arial" w:hAnsi="Arial" w:cs="Arial"/>
          <w:b w:val="0"/>
        </w:rPr>
        <w:t>;</w:t>
      </w:r>
      <w:proofErr w:type="gramEnd"/>
    </w:p>
    <w:p w14:paraId="1CC9BE01" w14:textId="77777777" w:rsidR="00966587" w:rsidRDefault="004923E8" w:rsidP="004923E8">
      <w:pPr>
        <w:numPr>
          <w:ilvl w:val="0"/>
          <w:numId w:val="29"/>
        </w:numPr>
        <w:ind w:left="567" w:hanging="283"/>
        <w:rPr>
          <w:rFonts w:ascii="Arial" w:hAnsi="Arial" w:cs="Arial"/>
          <w:b w:val="0"/>
        </w:rPr>
      </w:pPr>
      <w:r>
        <w:rPr>
          <w:rFonts w:ascii="Arial" w:hAnsi="Arial" w:cs="Arial"/>
          <w:b w:val="0"/>
        </w:rPr>
        <w:t>U</w:t>
      </w:r>
      <w:r w:rsidR="00966587">
        <w:rPr>
          <w:rFonts w:ascii="Arial" w:hAnsi="Arial" w:cs="Arial"/>
          <w:b w:val="0"/>
        </w:rPr>
        <w:t xml:space="preserve">niversal </w:t>
      </w:r>
      <w:r>
        <w:rPr>
          <w:rFonts w:ascii="Arial" w:hAnsi="Arial" w:cs="Arial"/>
          <w:b w:val="0"/>
        </w:rPr>
        <w:t>images/</w:t>
      </w:r>
      <w:r w:rsidR="00966587">
        <w:rPr>
          <w:rFonts w:ascii="Arial" w:hAnsi="Arial" w:cs="Arial"/>
          <w:b w:val="0"/>
        </w:rPr>
        <w:t>signage</w:t>
      </w:r>
      <w:r>
        <w:rPr>
          <w:rFonts w:ascii="Arial" w:hAnsi="Arial" w:cs="Arial"/>
          <w:b w:val="0"/>
        </w:rPr>
        <w:t xml:space="preserve"> will be used wherever </w:t>
      </w:r>
      <w:proofErr w:type="gramStart"/>
      <w:r>
        <w:rPr>
          <w:rFonts w:ascii="Arial" w:hAnsi="Arial" w:cs="Arial"/>
          <w:b w:val="0"/>
        </w:rPr>
        <w:t>possible;</w:t>
      </w:r>
      <w:proofErr w:type="gramEnd"/>
    </w:p>
    <w:p w14:paraId="028AFBCB" w14:textId="77777777" w:rsidR="00966587" w:rsidRDefault="00966587" w:rsidP="004923E8">
      <w:pPr>
        <w:numPr>
          <w:ilvl w:val="0"/>
          <w:numId w:val="29"/>
        </w:numPr>
        <w:ind w:left="567" w:hanging="283"/>
        <w:rPr>
          <w:rFonts w:ascii="Arial" w:hAnsi="Arial" w:cs="Arial"/>
          <w:b w:val="0"/>
        </w:rPr>
      </w:pPr>
      <w:r>
        <w:rPr>
          <w:rFonts w:ascii="Arial" w:hAnsi="Arial" w:cs="Arial"/>
          <w:b w:val="0"/>
        </w:rPr>
        <w:t>Bluetooth beacons</w:t>
      </w:r>
      <w:r w:rsidR="004923E8">
        <w:rPr>
          <w:rFonts w:ascii="Arial" w:hAnsi="Arial" w:cs="Arial"/>
          <w:b w:val="0"/>
        </w:rPr>
        <w:t xml:space="preserve"> will be positioned throughout the </w:t>
      </w:r>
      <w:proofErr w:type="gramStart"/>
      <w:r w:rsidR="004923E8">
        <w:rPr>
          <w:rFonts w:ascii="Arial" w:hAnsi="Arial" w:cs="Arial"/>
          <w:b w:val="0"/>
        </w:rPr>
        <w:t>hub;</w:t>
      </w:r>
      <w:proofErr w:type="gramEnd"/>
    </w:p>
    <w:p w14:paraId="28EA3C8A" w14:textId="77777777" w:rsidR="00966587" w:rsidRDefault="00966587" w:rsidP="004923E8">
      <w:pPr>
        <w:numPr>
          <w:ilvl w:val="0"/>
          <w:numId w:val="29"/>
        </w:numPr>
        <w:ind w:left="567" w:hanging="283"/>
        <w:rPr>
          <w:rFonts w:ascii="Arial" w:hAnsi="Arial" w:cs="Arial"/>
          <w:b w:val="0"/>
        </w:rPr>
      </w:pPr>
      <w:r>
        <w:rPr>
          <w:rFonts w:ascii="Arial" w:hAnsi="Arial" w:cs="Arial"/>
          <w:b w:val="0"/>
        </w:rPr>
        <w:t>Freestanding emergency help points</w:t>
      </w:r>
      <w:r w:rsidR="004923E8">
        <w:rPr>
          <w:rFonts w:ascii="Arial" w:hAnsi="Arial" w:cs="Arial"/>
          <w:b w:val="0"/>
        </w:rPr>
        <w:t xml:space="preserve"> will be located at strategic points within the </w:t>
      </w:r>
      <w:proofErr w:type="gramStart"/>
      <w:r w:rsidR="004923E8">
        <w:rPr>
          <w:rFonts w:ascii="Arial" w:hAnsi="Arial" w:cs="Arial"/>
          <w:b w:val="0"/>
        </w:rPr>
        <w:t>hub;</w:t>
      </w:r>
      <w:proofErr w:type="gramEnd"/>
    </w:p>
    <w:p w14:paraId="3D2150E7" w14:textId="77777777" w:rsidR="00966587" w:rsidRDefault="00966587" w:rsidP="004923E8">
      <w:pPr>
        <w:numPr>
          <w:ilvl w:val="0"/>
          <w:numId w:val="29"/>
        </w:numPr>
        <w:ind w:left="567" w:hanging="283"/>
        <w:rPr>
          <w:rFonts w:ascii="Arial" w:hAnsi="Arial" w:cs="Arial"/>
          <w:b w:val="0"/>
        </w:rPr>
      </w:pPr>
      <w:r>
        <w:rPr>
          <w:rFonts w:ascii="Arial" w:hAnsi="Arial" w:cs="Arial"/>
          <w:b w:val="0"/>
        </w:rPr>
        <w:t>Platform surfacing</w:t>
      </w:r>
      <w:r w:rsidR="004923E8">
        <w:rPr>
          <w:rFonts w:ascii="Arial" w:hAnsi="Arial" w:cs="Arial"/>
          <w:b w:val="0"/>
        </w:rPr>
        <w:t xml:space="preserve"> will include appropriate texturing and contrast toning/</w:t>
      </w:r>
      <w:proofErr w:type="gramStart"/>
      <w:r w:rsidR="004923E8">
        <w:rPr>
          <w:rFonts w:ascii="Arial" w:hAnsi="Arial" w:cs="Arial"/>
          <w:b w:val="0"/>
        </w:rPr>
        <w:t>shading;</w:t>
      </w:r>
      <w:proofErr w:type="gramEnd"/>
    </w:p>
    <w:p w14:paraId="4229856F" w14:textId="77777777" w:rsidR="00966587" w:rsidRDefault="004923E8" w:rsidP="004923E8">
      <w:pPr>
        <w:numPr>
          <w:ilvl w:val="0"/>
          <w:numId w:val="29"/>
        </w:numPr>
        <w:ind w:left="567" w:hanging="283"/>
        <w:rPr>
          <w:rFonts w:ascii="Arial" w:hAnsi="Arial" w:cs="Arial"/>
          <w:b w:val="0"/>
        </w:rPr>
      </w:pPr>
      <w:r>
        <w:rPr>
          <w:rFonts w:ascii="Arial" w:hAnsi="Arial" w:cs="Arial"/>
          <w:b w:val="0"/>
        </w:rPr>
        <w:t>An o</w:t>
      </w:r>
      <w:r w:rsidR="00966587">
        <w:rPr>
          <w:rFonts w:ascii="Arial" w:hAnsi="Arial" w:cs="Arial"/>
          <w:b w:val="0"/>
        </w:rPr>
        <w:t>pen access ticket</w:t>
      </w:r>
      <w:r>
        <w:rPr>
          <w:rFonts w:ascii="Arial" w:hAnsi="Arial" w:cs="Arial"/>
          <w:b w:val="0"/>
        </w:rPr>
        <w:t>/travel</w:t>
      </w:r>
      <w:r w:rsidR="00966587">
        <w:rPr>
          <w:rFonts w:ascii="Arial" w:hAnsi="Arial" w:cs="Arial"/>
          <w:b w:val="0"/>
        </w:rPr>
        <w:t xml:space="preserve"> office </w:t>
      </w:r>
      <w:r>
        <w:rPr>
          <w:rFonts w:ascii="Arial" w:hAnsi="Arial" w:cs="Arial"/>
          <w:b w:val="0"/>
        </w:rPr>
        <w:t xml:space="preserve">will be located close to the entrance to the hub, together with a </w:t>
      </w:r>
      <w:r w:rsidRPr="004923E8">
        <w:rPr>
          <w:rFonts w:ascii="Arial" w:hAnsi="Arial" w:cs="Arial"/>
          <w:b w:val="0"/>
        </w:rPr>
        <w:t xml:space="preserve">manned </w:t>
      </w:r>
      <w:r w:rsidR="00966587" w:rsidRPr="004923E8">
        <w:rPr>
          <w:rFonts w:ascii="Arial" w:hAnsi="Arial" w:cs="Arial"/>
          <w:b w:val="0"/>
        </w:rPr>
        <w:t xml:space="preserve">information </w:t>
      </w:r>
      <w:proofErr w:type="gramStart"/>
      <w:r w:rsidR="00966587" w:rsidRPr="004923E8">
        <w:rPr>
          <w:rFonts w:ascii="Arial" w:hAnsi="Arial" w:cs="Arial"/>
          <w:b w:val="0"/>
        </w:rPr>
        <w:t>point</w:t>
      </w:r>
      <w:r w:rsidRPr="004923E8">
        <w:rPr>
          <w:rFonts w:ascii="Arial" w:hAnsi="Arial" w:cs="Arial"/>
          <w:b w:val="0"/>
        </w:rPr>
        <w:t>;</w:t>
      </w:r>
      <w:proofErr w:type="gramEnd"/>
    </w:p>
    <w:p w14:paraId="4DF0D328" w14:textId="77777777" w:rsidR="004923E8" w:rsidRPr="004923E8" w:rsidRDefault="004923E8" w:rsidP="004923E8">
      <w:pPr>
        <w:numPr>
          <w:ilvl w:val="0"/>
          <w:numId w:val="29"/>
        </w:numPr>
        <w:ind w:left="567" w:hanging="283"/>
        <w:rPr>
          <w:rFonts w:ascii="Arial" w:hAnsi="Arial" w:cs="Arial"/>
          <w:b w:val="0"/>
        </w:rPr>
      </w:pPr>
      <w:r>
        <w:rPr>
          <w:rFonts w:ascii="Arial" w:hAnsi="Arial" w:cs="Arial"/>
          <w:b w:val="0"/>
        </w:rPr>
        <w:t xml:space="preserve">Ticket vending machines will be designed to accommodate those with different sensory </w:t>
      </w:r>
      <w:proofErr w:type="gramStart"/>
      <w:r>
        <w:rPr>
          <w:rFonts w:ascii="Arial" w:hAnsi="Arial" w:cs="Arial"/>
          <w:b w:val="0"/>
        </w:rPr>
        <w:t>needs;</w:t>
      </w:r>
      <w:proofErr w:type="gramEnd"/>
    </w:p>
    <w:p w14:paraId="2AE18B96" w14:textId="77777777" w:rsidR="00966587" w:rsidRDefault="00966587" w:rsidP="004923E8">
      <w:pPr>
        <w:numPr>
          <w:ilvl w:val="0"/>
          <w:numId w:val="29"/>
        </w:numPr>
        <w:spacing w:after="120"/>
        <w:ind w:left="567" w:hanging="283"/>
        <w:rPr>
          <w:rFonts w:ascii="Arial" w:hAnsi="Arial" w:cs="Arial"/>
          <w:b w:val="0"/>
        </w:rPr>
      </w:pPr>
      <w:r>
        <w:rPr>
          <w:rFonts w:ascii="Arial" w:hAnsi="Arial" w:cs="Arial"/>
          <w:b w:val="0"/>
        </w:rPr>
        <w:t>Benches and rest areas</w:t>
      </w:r>
      <w:r w:rsidR="004923E8">
        <w:rPr>
          <w:rFonts w:ascii="Arial" w:hAnsi="Arial" w:cs="Arial"/>
          <w:b w:val="0"/>
        </w:rPr>
        <w:t xml:space="preserve"> will be located throughout the hub.</w:t>
      </w:r>
    </w:p>
    <w:p w14:paraId="29B4BC1B" w14:textId="77777777" w:rsidR="00966587" w:rsidRDefault="004923E8" w:rsidP="004923E8">
      <w:pPr>
        <w:spacing w:after="120"/>
        <w:rPr>
          <w:rFonts w:ascii="Arial" w:hAnsi="Arial" w:cs="Arial"/>
          <w:b w:val="0"/>
        </w:rPr>
      </w:pPr>
      <w:r>
        <w:rPr>
          <w:rFonts w:ascii="Arial" w:hAnsi="Arial" w:cs="Arial"/>
          <w:b w:val="0"/>
        </w:rPr>
        <w:t>Following the presentation,</w:t>
      </w:r>
      <w:r w:rsidR="00966587">
        <w:rPr>
          <w:rFonts w:ascii="Arial" w:hAnsi="Arial" w:cs="Arial"/>
          <w:b w:val="0"/>
        </w:rPr>
        <w:t xml:space="preserve"> consultees</w:t>
      </w:r>
      <w:r>
        <w:rPr>
          <w:rFonts w:ascii="Arial" w:hAnsi="Arial" w:cs="Arial"/>
          <w:b w:val="0"/>
        </w:rPr>
        <w:t xml:space="preserve"> highlighted a number of issues for further consideration including the following:</w:t>
      </w:r>
    </w:p>
    <w:p w14:paraId="15A11DA5" w14:textId="77777777" w:rsidR="00966587" w:rsidRDefault="002F08CD" w:rsidP="004923E8">
      <w:pPr>
        <w:numPr>
          <w:ilvl w:val="0"/>
          <w:numId w:val="30"/>
        </w:numPr>
        <w:ind w:left="567" w:hanging="283"/>
        <w:rPr>
          <w:rFonts w:ascii="Arial" w:hAnsi="Arial" w:cs="Arial"/>
          <w:b w:val="0"/>
        </w:rPr>
      </w:pPr>
      <w:r>
        <w:rPr>
          <w:rFonts w:ascii="Arial" w:hAnsi="Arial" w:cs="Arial"/>
          <w:b w:val="0"/>
        </w:rPr>
        <w:t>A</w:t>
      </w:r>
      <w:r w:rsidR="00966587">
        <w:rPr>
          <w:rFonts w:ascii="Arial" w:hAnsi="Arial" w:cs="Arial"/>
          <w:b w:val="0"/>
        </w:rPr>
        <w:t>ppropriate staffing deployment levels</w:t>
      </w:r>
      <w:r>
        <w:rPr>
          <w:rFonts w:ascii="Arial" w:hAnsi="Arial" w:cs="Arial"/>
          <w:b w:val="0"/>
        </w:rPr>
        <w:t xml:space="preserve"> to aid direction and to offer </w:t>
      </w:r>
      <w:proofErr w:type="gramStart"/>
      <w:r>
        <w:rPr>
          <w:rFonts w:ascii="Arial" w:hAnsi="Arial" w:cs="Arial"/>
          <w:b w:val="0"/>
        </w:rPr>
        <w:t>porterage;</w:t>
      </w:r>
      <w:proofErr w:type="gramEnd"/>
    </w:p>
    <w:p w14:paraId="60FB0181" w14:textId="77777777" w:rsidR="00966587" w:rsidRDefault="00966587" w:rsidP="004923E8">
      <w:pPr>
        <w:numPr>
          <w:ilvl w:val="0"/>
          <w:numId w:val="30"/>
        </w:numPr>
        <w:ind w:left="567" w:hanging="283"/>
        <w:rPr>
          <w:rFonts w:ascii="Arial" w:hAnsi="Arial" w:cs="Arial"/>
          <w:b w:val="0"/>
        </w:rPr>
      </w:pPr>
      <w:r>
        <w:rPr>
          <w:rFonts w:ascii="Arial" w:hAnsi="Arial" w:cs="Arial"/>
          <w:b w:val="0"/>
        </w:rPr>
        <w:t>Wheelchair assistance</w:t>
      </w:r>
      <w:r w:rsidR="002F08CD">
        <w:rPr>
          <w:rFonts w:ascii="Arial" w:hAnsi="Arial" w:cs="Arial"/>
          <w:b w:val="0"/>
        </w:rPr>
        <w:t xml:space="preserve"> to be available within the hub</w:t>
      </w:r>
    </w:p>
    <w:p w14:paraId="1875A568" w14:textId="77777777" w:rsidR="00966587" w:rsidRDefault="00966587" w:rsidP="004923E8">
      <w:pPr>
        <w:numPr>
          <w:ilvl w:val="0"/>
          <w:numId w:val="30"/>
        </w:numPr>
        <w:ind w:left="567" w:hanging="283"/>
        <w:rPr>
          <w:rFonts w:ascii="Arial" w:hAnsi="Arial" w:cs="Arial"/>
          <w:b w:val="0"/>
        </w:rPr>
      </w:pPr>
      <w:r>
        <w:rPr>
          <w:rFonts w:ascii="Arial" w:hAnsi="Arial" w:cs="Arial"/>
          <w:b w:val="0"/>
        </w:rPr>
        <w:t xml:space="preserve">Access to </w:t>
      </w:r>
      <w:r w:rsidR="002F08CD">
        <w:rPr>
          <w:rFonts w:ascii="Arial" w:hAnsi="Arial" w:cs="Arial"/>
          <w:b w:val="0"/>
        </w:rPr>
        <w:t xml:space="preserve">the </w:t>
      </w:r>
      <w:r>
        <w:rPr>
          <w:rFonts w:ascii="Arial" w:hAnsi="Arial" w:cs="Arial"/>
          <w:b w:val="0"/>
        </w:rPr>
        <w:t>hub</w:t>
      </w:r>
      <w:r w:rsidR="002F08CD">
        <w:rPr>
          <w:rFonts w:ascii="Arial" w:hAnsi="Arial" w:cs="Arial"/>
          <w:b w:val="0"/>
        </w:rPr>
        <w:t>,</w:t>
      </w:r>
      <w:r>
        <w:rPr>
          <w:rFonts w:ascii="Arial" w:hAnsi="Arial" w:cs="Arial"/>
          <w:b w:val="0"/>
        </w:rPr>
        <w:t xml:space="preserve"> as well as within, including taxis and car parking</w:t>
      </w:r>
      <w:r w:rsidR="002F08CD">
        <w:rPr>
          <w:rFonts w:ascii="Arial" w:hAnsi="Arial" w:cs="Arial"/>
          <w:b w:val="0"/>
        </w:rPr>
        <w:t xml:space="preserve">, </w:t>
      </w:r>
      <w:r w:rsidR="00A6090E">
        <w:rPr>
          <w:rFonts w:ascii="Arial" w:hAnsi="Arial" w:cs="Arial"/>
          <w:b w:val="0"/>
        </w:rPr>
        <w:t>must</w:t>
      </w:r>
      <w:r w:rsidR="002F08CD">
        <w:rPr>
          <w:rFonts w:ascii="Arial" w:hAnsi="Arial" w:cs="Arial"/>
          <w:b w:val="0"/>
        </w:rPr>
        <w:t xml:space="preserve"> be afforded due </w:t>
      </w:r>
      <w:proofErr w:type="gramStart"/>
      <w:r w:rsidR="00A6090E">
        <w:rPr>
          <w:rFonts w:ascii="Arial" w:hAnsi="Arial" w:cs="Arial"/>
          <w:b w:val="0"/>
        </w:rPr>
        <w:t>consideration</w:t>
      </w:r>
      <w:r w:rsidR="002F08CD">
        <w:rPr>
          <w:rFonts w:ascii="Arial" w:hAnsi="Arial" w:cs="Arial"/>
          <w:b w:val="0"/>
        </w:rPr>
        <w:t>;</w:t>
      </w:r>
      <w:proofErr w:type="gramEnd"/>
    </w:p>
    <w:p w14:paraId="74573DB3" w14:textId="77777777" w:rsidR="00966587" w:rsidRDefault="002F08CD" w:rsidP="004923E8">
      <w:pPr>
        <w:numPr>
          <w:ilvl w:val="0"/>
          <w:numId w:val="30"/>
        </w:numPr>
        <w:ind w:left="567" w:hanging="283"/>
        <w:rPr>
          <w:rFonts w:ascii="Arial" w:hAnsi="Arial" w:cs="Arial"/>
          <w:b w:val="0"/>
        </w:rPr>
      </w:pPr>
      <w:r>
        <w:rPr>
          <w:rFonts w:ascii="Arial" w:hAnsi="Arial" w:cs="Arial"/>
          <w:b w:val="0"/>
        </w:rPr>
        <w:t>Use of appropriate types of t</w:t>
      </w:r>
      <w:r w:rsidR="00966587">
        <w:rPr>
          <w:rFonts w:ascii="Arial" w:hAnsi="Arial" w:cs="Arial"/>
          <w:b w:val="0"/>
        </w:rPr>
        <w:t>actile flooring</w:t>
      </w:r>
      <w:r>
        <w:rPr>
          <w:rFonts w:ascii="Arial" w:hAnsi="Arial" w:cs="Arial"/>
          <w:b w:val="0"/>
        </w:rPr>
        <w:t xml:space="preserve"> to aid movement to and within the </w:t>
      </w:r>
      <w:proofErr w:type="gramStart"/>
      <w:r>
        <w:rPr>
          <w:rFonts w:ascii="Arial" w:hAnsi="Arial" w:cs="Arial"/>
          <w:b w:val="0"/>
        </w:rPr>
        <w:t>hub;</w:t>
      </w:r>
      <w:proofErr w:type="gramEnd"/>
    </w:p>
    <w:p w14:paraId="51E701B3" w14:textId="77777777" w:rsidR="00966587" w:rsidRDefault="002F08CD" w:rsidP="004923E8">
      <w:pPr>
        <w:numPr>
          <w:ilvl w:val="0"/>
          <w:numId w:val="30"/>
        </w:numPr>
        <w:ind w:left="567" w:hanging="283"/>
        <w:rPr>
          <w:rFonts w:ascii="Arial" w:hAnsi="Arial" w:cs="Arial"/>
          <w:b w:val="0"/>
        </w:rPr>
      </w:pPr>
      <w:r>
        <w:rPr>
          <w:rFonts w:ascii="Arial" w:hAnsi="Arial" w:cs="Arial"/>
          <w:b w:val="0"/>
        </w:rPr>
        <w:t>Provision of accessible s</w:t>
      </w:r>
      <w:r w:rsidR="00966587">
        <w:rPr>
          <w:rFonts w:ascii="Arial" w:hAnsi="Arial" w:cs="Arial"/>
          <w:b w:val="0"/>
        </w:rPr>
        <w:t xml:space="preserve">upport dog spend </w:t>
      </w:r>
      <w:proofErr w:type="gramStart"/>
      <w:r w:rsidR="00966587">
        <w:rPr>
          <w:rFonts w:ascii="Arial" w:hAnsi="Arial" w:cs="Arial"/>
          <w:b w:val="0"/>
        </w:rPr>
        <w:t>areas</w:t>
      </w:r>
      <w:r>
        <w:rPr>
          <w:rFonts w:ascii="Arial" w:hAnsi="Arial" w:cs="Arial"/>
          <w:b w:val="0"/>
        </w:rPr>
        <w:t>;</w:t>
      </w:r>
      <w:proofErr w:type="gramEnd"/>
    </w:p>
    <w:p w14:paraId="26390BAB" w14:textId="77777777" w:rsidR="00966587" w:rsidRDefault="00966587" w:rsidP="004923E8">
      <w:pPr>
        <w:numPr>
          <w:ilvl w:val="0"/>
          <w:numId w:val="30"/>
        </w:numPr>
        <w:ind w:left="567" w:hanging="283"/>
        <w:rPr>
          <w:rFonts w:ascii="Arial" w:hAnsi="Arial" w:cs="Arial"/>
          <w:b w:val="0"/>
        </w:rPr>
      </w:pPr>
      <w:r>
        <w:rPr>
          <w:rFonts w:ascii="Arial" w:hAnsi="Arial" w:cs="Arial"/>
          <w:b w:val="0"/>
        </w:rPr>
        <w:t>Contrasting tones</w:t>
      </w:r>
      <w:r w:rsidR="002F08CD">
        <w:rPr>
          <w:rFonts w:ascii="Arial" w:hAnsi="Arial" w:cs="Arial"/>
          <w:b w:val="0"/>
        </w:rPr>
        <w:t xml:space="preserve"> to be incorporated into the final </w:t>
      </w:r>
      <w:proofErr w:type="gramStart"/>
      <w:r w:rsidR="002F08CD">
        <w:rPr>
          <w:rFonts w:ascii="Arial" w:hAnsi="Arial" w:cs="Arial"/>
          <w:b w:val="0"/>
        </w:rPr>
        <w:t>design;</w:t>
      </w:r>
      <w:proofErr w:type="gramEnd"/>
    </w:p>
    <w:p w14:paraId="75815837" w14:textId="77777777" w:rsidR="00966587" w:rsidRDefault="00966587" w:rsidP="004923E8">
      <w:pPr>
        <w:numPr>
          <w:ilvl w:val="0"/>
          <w:numId w:val="30"/>
        </w:numPr>
        <w:ind w:left="567" w:hanging="283"/>
        <w:rPr>
          <w:rFonts w:ascii="Arial" w:hAnsi="Arial" w:cs="Arial"/>
          <w:b w:val="0"/>
        </w:rPr>
      </w:pPr>
      <w:r>
        <w:rPr>
          <w:rFonts w:ascii="Arial" w:hAnsi="Arial" w:cs="Arial"/>
          <w:b w:val="0"/>
        </w:rPr>
        <w:t xml:space="preserve">Catering facilities </w:t>
      </w:r>
      <w:r w:rsidR="002F08CD">
        <w:rPr>
          <w:rFonts w:ascii="Arial" w:hAnsi="Arial" w:cs="Arial"/>
          <w:b w:val="0"/>
        </w:rPr>
        <w:t xml:space="preserve">to be available </w:t>
      </w:r>
      <w:r>
        <w:rPr>
          <w:rFonts w:ascii="Arial" w:hAnsi="Arial" w:cs="Arial"/>
          <w:b w:val="0"/>
        </w:rPr>
        <w:t xml:space="preserve">at ground </w:t>
      </w:r>
      <w:proofErr w:type="gramStart"/>
      <w:r>
        <w:rPr>
          <w:rFonts w:ascii="Arial" w:hAnsi="Arial" w:cs="Arial"/>
          <w:b w:val="0"/>
        </w:rPr>
        <w:t>level</w:t>
      </w:r>
      <w:r w:rsidR="002F08CD">
        <w:rPr>
          <w:rFonts w:ascii="Arial" w:hAnsi="Arial" w:cs="Arial"/>
          <w:b w:val="0"/>
        </w:rPr>
        <w:t>;</w:t>
      </w:r>
      <w:proofErr w:type="gramEnd"/>
    </w:p>
    <w:p w14:paraId="7E221F8D" w14:textId="77777777" w:rsidR="00966587" w:rsidRDefault="002F08CD" w:rsidP="004923E8">
      <w:pPr>
        <w:numPr>
          <w:ilvl w:val="0"/>
          <w:numId w:val="30"/>
        </w:numPr>
        <w:ind w:left="567" w:hanging="283"/>
        <w:rPr>
          <w:rFonts w:ascii="Arial" w:hAnsi="Arial" w:cs="Arial"/>
          <w:b w:val="0"/>
        </w:rPr>
      </w:pPr>
      <w:r>
        <w:rPr>
          <w:rFonts w:ascii="Arial" w:hAnsi="Arial" w:cs="Arial"/>
          <w:b w:val="0"/>
        </w:rPr>
        <w:t xml:space="preserve">Responsiveness to </w:t>
      </w:r>
      <w:r w:rsidR="00966587">
        <w:rPr>
          <w:rFonts w:ascii="Arial" w:hAnsi="Arial" w:cs="Arial"/>
          <w:b w:val="0"/>
        </w:rPr>
        <w:t>Covid</w:t>
      </w:r>
      <w:r>
        <w:rPr>
          <w:rFonts w:ascii="Arial" w:hAnsi="Arial" w:cs="Arial"/>
          <w:b w:val="0"/>
        </w:rPr>
        <w:t>-</w:t>
      </w:r>
      <w:r w:rsidR="00966587">
        <w:rPr>
          <w:rFonts w:ascii="Arial" w:hAnsi="Arial" w:cs="Arial"/>
          <w:b w:val="0"/>
        </w:rPr>
        <w:t xml:space="preserve">19 </w:t>
      </w:r>
      <w:r>
        <w:rPr>
          <w:rFonts w:ascii="Arial" w:hAnsi="Arial" w:cs="Arial"/>
          <w:b w:val="0"/>
        </w:rPr>
        <w:t xml:space="preserve">considerations, </w:t>
      </w:r>
      <w:proofErr w:type="gramStart"/>
      <w:r>
        <w:rPr>
          <w:rFonts w:ascii="Arial" w:hAnsi="Arial" w:cs="Arial"/>
          <w:b w:val="0"/>
        </w:rPr>
        <w:t>e.g.</w:t>
      </w:r>
      <w:proofErr w:type="gramEnd"/>
      <w:r>
        <w:rPr>
          <w:rFonts w:ascii="Arial" w:hAnsi="Arial" w:cs="Arial"/>
          <w:b w:val="0"/>
        </w:rPr>
        <w:t xml:space="preserve"> distancing.</w:t>
      </w:r>
    </w:p>
    <w:p w14:paraId="7E2161E0" w14:textId="77777777" w:rsidR="0067392E" w:rsidRDefault="0067392E">
      <w:pPr>
        <w:rPr>
          <w:rFonts w:ascii="Arial" w:hAnsi="Arial" w:cs="Arial"/>
          <w:b w:val="0"/>
        </w:rPr>
      </w:pPr>
    </w:p>
    <w:p w14:paraId="4346FC99" w14:textId="77777777" w:rsidR="0032015C" w:rsidRPr="002E376F" w:rsidRDefault="0032015C" w:rsidP="00F55BA6">
      <w:pPr>
        <w:spacing w:after="120"/>
        <w:rPr>
          <w:rFonts w:ascii="Arial" w:hAnsi="Arial" w:cs="Arial"/>
          <w:b w:val="0"/>
          <w:bCs/>
          <w:i/>
          <w:iCs/>
          <w:color w:val="002060"/>
        </w:rPr>
      </w:pPr>
      <w:r w:rsidRPr="002E376F">
        <w:rPr>
          <w:rFonts w:ascii="Arial" w:hAnsi="Arial" w:cs="Arial"/>
          <w:b w:val="0"/>
          <w:bCs/>
          <w:i/>
          <w:iCs/>
          <w:color w:val="002060"/>
        </w:rPr>
        <w:t>The Boyne Bridge</w:t>
      </w:r>
    </w:p>
    <w:p w14:paraId="1555463D" w14:textId="77777777" w:rsidR="00F55BA6" w:rsidRDefault="009510D5" w:rsidP="00F55BA6">
      <w:pPr>
        <w:spacing w:after="120"/>
        <w:rPr>
          <w:rFonts w:ascii="Arial" w:hAnsi="Arial" w:cs="Arial"/>
          <w:b w:val="0"/>
        </w:rPr>
      </w:pPr>
      <w:r>
        <w:rPr>
          <w:rFonts w:ascii="Arial" w:hAnsi="Arial" w:cs="Arial"/>
          <w:b w:val="0"/>
        </w:rPr>
        <w:t>Development</w:t>
      </w:r>
      <w:r w:rsidR="009F1162">
        <w:rPr>
          <w:rFonts w:ascii="Arial" w:hAnsi="Arial" w:cs="Arial"/>
          <w:b w:val="0"/>
        </w:rPr>
        <w:t xml:space="preserve"> </w:t>
      </w:r>
      <w:r>
        <w:rPr>
          <w:rFonts w:ascii="Arial" w:hAnsi="Arial" w:cs="Arial"/>
          <w:b w:val="0"/>
        </w:rPr>
        <w:t>of</w:t>
      </w:r>
      <w:r w:rsidR="009F1162">
        <w:rPr>
          <w:rFonts w:ascii="Arial" w:hAnsi="Arial" w:cs="Arial"/>
          <w:b w:val="0"/>
        </w:rPr>
        <w:t xml:space="preserve"> the hub will involve the removal of the </w:t>
      </w:r>
      <w:r w:rsidR="00F55BA6">
        <w:rPr>
          <w:rFonts w:ascii="Arial" w:hAnsi="Arial" w:cs="Arial"/>
          <w:b w:val="0"/>
        </w:rPr>
        <w:t xml:space="preserve">existing </w:t>
      </w:r>
      <w:r w:rsidR="009F1162">
        <w:rPr>
          <w:rFonts w:ascii="Arial" w:hAnsi="Arial" w:cs="Arial"/>
          <w:b w:val="0"/>
        </w:rPr>
        <w:t xml:space="preserve">Boyne Bridge, Durham Street, BT12 5AB. Although the current </w:t>
      </w:r>
      <w:r w:rsidR="00F55BA6">
        <w:rPr>
          <w:rFonts w:ascii="Arial" w:hAnsi="Arial" w:cs="Arial"/>
          <w:b w:val="0"/>
        </w:rPr>
        <w:t xml:space="preserve">road </w:t>
      </w:r>
      <w:r w:rsidR="009F1162">
        <w:rPr>
          <w:rFonts w:ascii="Arial" w:hAnsi="Arial" w:cs="Arial"/>
          <w:b w:val="0"/>
        </w:rPr>
        <w:t xml:space="preserve">bridge was built in 1936, </w:t>
      </w:r>
      <w:r>
        <w:rPr>
          <w:rFonts w:ascii="Arial" w:hAnsi="Arial" w:cs="Arial"/>
          <w:b w:val="0"/>
        </w:rPr>
        <w:t>the brick structure</w:t>
      </w:r>
      <w:r w:rsidR="009F1162">
        <w:rPr>
          <w:rFonts w:ascii="Arial" w:hAnsi="Arial" w:cs="Arial"/>
          <w:b w:val="0"/>
        </w:rPr>
        <w:t xml:space="preserve"> incorporates two arches from an earlier bridge known as Saltwater Bridge, with historical links going back over 400 years. In 2017 a local campaign was started to ‘Save the Boyne Bridge’</w:t>
      </w:r>
      <w:r w:rsidR="00F55BA6">
        <w:rPr>
          <w:rStyle w:val="FootnoteReference"/>
          <w:rFonts w:ascii="Arial" w:hAnsi="Arial" w:cs="Arial"/>
          <w:b w:val="0"/>
        </w:rPr>
        <w:footnoteReference w:id="10"/>
      </w:r>
      <w:r w:rsidR="00F55BA6">
        <w:rPr>
          <w:rFonts w:ascii="Arial" w:hAnsi="Arial" w:cs="Arial"/>
          <w:b w:val="0"/>
        </w:rPr>
        <w:t xml:space="preserve">, together with a petition </w:t>
      </w:r>
      <w:r>
        <w:rPr>
          <w:rFonts w:ascii="Arial" w:hAnsi="Arial" w:cs="Arial"/>
          <w:b w:val="0"/>
        </w:rPr>
        <w:t xml:space="preserve">that has been </w:t>
      </w:r>
      <w:r w:rsidR="00F55BA6">
        <w:rPr>
          <w:rFonts w:ascii="Arial" w:hAnsi="Arial" w:cs="Arial"/>
          <w:b w:val="0"/>
        </w:rPr>
        <w:t>signed by 1.039 people</w:t>
      </w:r>
      <w:r w:rsidR="00F55BA6">
        <w:rPr>
          <w:rStyle w:val="FootnoteReference"/>
          <w:rFonts w:ascii="Arial" w:hAnsi="Arial" w:cs="Arial"/>
          <w:b w:val="0"/>
        </w:rPr>
        <w:footnoteReference w:id="11"/>
      </w:r>
      <w:r w:rsidR="00F55BA6">
        <w:rPr>
          <w:rFonts w:ascii="Arial" w:hAnsi="Arial" w:cs="Arial"/>
          <w:b w:val="0"/>
        </w:rPr>
        <w:t xml:space="preserve"> to date.</w:t>
      </w:r>
    </w:p>
    <w:p w14:paraId="03743EAC" w14:textId="77777777" w:rsidR="0032015C" w:rsidRDefault="00F55BA6" w:rsidP="00F55BA6">
      <w:pPr>
        <w:spacing w:after="120"/>
        <w:rPr>
          <w:rFonts w:ascii="Arial" w:hAnsi="Arial" w:cs="Arial"/>
          <w:b w:val="0"/>
        </w:rPr>
      </w:pPr>
      <w:r>
        <w:rPr>
          <w:rFonts w:ascii="Arial" w:hAnsi="Arial" w:cs="Arial"/>
          <w:b w:val="0"/>
        </w:rPr>
        <w:t xml:space="preserve">While an application for listed status at that time was unsuccessful, Translink </w:t>
      </w:r>
      <w:r w:rsidR="00795E63">
        <w:rPr>
          <w:rFonts w:ascii="Arial" w:hAnsi="Arial" w:cs="Arial"/>
          <w:b w:val="0"/>
        </w:rPr>
        <w:t xml:space="preserve">maintains a </w:t>
      </w:r>
      <w:r>
        <w:rPr>
          <w:rFonts w:ascii="Arial" w:hAnsi="Arial" w:cs="Arial"/>
          <w:b w:val="0"/>
        </w:rPr>
        <w:t>commit</w:t>
      </w:r>
      <w:r w:rsidR="00795E63">
        <w:rPr>
          <w:rFonts w:ascii="Arial" w:hAnsi="Arial" w:cs="Arial"/>
          <w:b w:val="0"/>
        </w:rPr>
        <w:t>ment</w:t>
      </w:r>
      <w:r>
        <w:rPr>
          <w:rFonts w:ascii="Arial" w:hAnsi="Arial" w:cs="Arial"/>
          <w:b w:val="0"/>
        </w:rPr>
        <w:t xml:space="preserve"> to, ‘P</w:t>
      </w:r>
      <w:r w:rsidRPr="00F55BA6">
        <w:rPr>
          <w:rFonts w:ascii="Arial" w:hAnsi="Arial" w:cs="Arial"/>
          <w:b w:val="0"/>
        </w:rPr>
        <w:t>reserve the remains of the older Saltwater Bridge</w:t>
      </w:r>
      <w:r>
        <w:rPr>
          <w:rFonts w:ascii="Arial" w:hAnsi="Arial" w:cs="Arial"/>
          <w:b w:val="0"/>
        </w:rPr>
        <w:t>’</w:t>
      </w:r>
      <w:r w:rsidR="009510D5">
        <w:rPr>
          <w:rFonts w:ascii="Arial" w:hAnsi="Arial" w:cs="Arial"/>
          <w:b w:val="0"/>
        </w:rPr>
        <w:t xml:space="preserve"> and</w:t>
      </w:r>
      <w:r w:rsidRPr="00F55BA6">
        <w:rPr>
          <w:rFonts w:ascii="Arial" w:hAnsi="Arial" w:cs="Arial"/>
          <w:b w:val="0"/>
        </w:rPr>
        <w:t xml:space="preserve"> intends to </w:t>
      </w:r>
      <w:r>
        <w:rPr>
          <w:rFonts w:ascii="Arial" w:hAnsi="Arial" w:cs="Arial"/>
          <w:b w:val="0"/>
        </w:rPr>
        <w:t>‘</w:t>
      </w:r>
      <w:r w:rsidRPr="00F55BA6">
        <w:rPr>
          <w:rFonts w:ascii="Arial" w:hAnsi="Arial" w:cs="Arial"/>
          <w:b w:val="0"/>
        </w:rPr>
        <w:t>reuse and integrate elements of the Boyne Bridge into the contemporary design</w:t>
      </w:r>
      <w:r>
        <w:rPr>
          <w:rFonts w:ascii="Arial" w:hAnsi="Arial" w:cs="Arial"/>
          <w:b w:val="0"/>
        </w:rPr>
        <w:t>’</w:t>
      </w:r>
      <w:r w:rsidRPr="00F55BA6">
        <w:rPr>
          <w:rFonts w:ascii="Arial" w:hAnsi="Arial" w:cs="Arial"/>
          <w:b w:val="0"/>
        </w:rPr>
        <w:t>.</w:t>
      </w:r>
    </w:p>
    <w:p w14:paraId="1D94FBEB" w14:textId="77777777" w:rsidR="00F55BA6" w:rsidRPr="00B504C7" w:rsidRDefault="00F55BA6" w:rsidP="00F55BA6">
      <w:pPr>
        <w:rPr>
          <w:rFonts w:ascii="Arial" w:hAnsi="Arial" w:cs="Arial"/>
          <w:b w:val="0"/>
        </w:rPr>
      </w:pPr>
    </w:p>
    <w:p w14:paraId="20766C80" w14:textId="77777777" w:rsidR="00787D00" w:rsidRDefault="00787D00" w:rsidP="00244777">
      <w:pPr>
        <w:pStyle w:val="Heading1"/>
        <w:spacing w:after="120"/>
        <w:rPr>
          <w:rFonts w:ascii="Arial" w:hAnsi="Arial" w:cs="Arial"/>
          <w:color w:val="002060"/>
          <w:sz w:val="28"/>
          <w:u w:val="none"/>
        </w:rPr>
      </w:pPr>
      <w:bookmarkStart w:id="10" w:name="_Toc3967707"/>
      <w:bookmarkStart w:id="11" w:name="_Toc3967752"/>
      <w:bookmarkStart w:id="12" w:name="_Toc3967829"/>
      <w:bookmarkStart w:id="13" w:name="_Toc3967879"/>
      <w:bookmarkStart w:id="14" w:name="_Toc3968005"/>
      <w:r>
        <w:rPr>
          <w:rFonts w:ascii="Arial" w:hAnsi="Arial" w:cs="Arial"/>
          <w:color w:val="002060"/>
          <w:sz w:val="28"/>
          <w:u w:val="none"/>
        </w:rPr>
        <w:t>3: CONSULTATION</w:t>
      </w:r>
    </w:p>
    <w:p w14:paraId="246530E5" w14:textId="73CE4629" w:rsidR="009858E6" w:rsidRPr="009858E6" w:rsidRDefault="009858E6" w:rsidP="009858E6">
      <w:pPr>
        <w:spacing w:after="120"/>
        <w:rPr>
          <w:rFonts w:ascii="Arial" w:hAnsi="Arial" w:cs="Arial"/>
          <w:b w:val="0"/>
          <w:bCs/>
        </w:rPr>
      </w:pPr>
      <w:r>
        <w:rPr>
          <w:rFonts w:ascii="Arial" w:hAnsi="Arial" w:cs="Arial"/>
          <w:b w:val="0"/>
        </w:rPr>
        <w:t xml:space="preserve">(For </w:t>
      </w:r>
      <w:r w:rsidR="00C339BC">
        <w:rPr>
          <w:rFonts w:ascii="Arial" w:hAnsi="Arial" w:cs="Arial"/>
          <w:b w:val="0"/>
        </w:rPr>
        <w:t>further</w:t>
      </w:r>
      <w:r>
        <w:rPr>
          <w:rFonts w:ascii="Arial" w:hAnsi="Arial" w:cs="Arial"/>
          <w:b w:val="0"/>
        </w:rPr>
        <w:t xml:space="preserve"> information regarding consultation on the project, please refer to: </w:t>
      </w:r>
      <w:r w:rsidRPr="009858E6">
        <w:rPr>
          <w:rFonts w:ascii="Arial" w:hAnsi="Arial" w:cs="Arial"/>
          <w:b w:val="0"/>
          <w:bCs/>
        </w:rPr>
        <w:t>https://weaverscross.co.uk/belfast-transport-hub/consultation-feedback/</w:t>
      </w:r>
      <w:r>
        <w:rPr>
          <w:rFonts w:ascii="Arial" w:hAnsi="Arial" w:cs="Arial"/>
          <w:b w:val="0"/>
          <w:bCs/>
        </w:rPr>
        <w:t>)</w:t>
      </w:r>
    </w:p>
    <w:p w14:paraId="4C8D8BBA" w14:textId="0C994803" w:rsidR="00787D00" w:rsidRPr="00B504C7" w:rsidRDefault="009858E6" w:rsidP="009858E6">
      <w:pPr>
        <w:spacing w:after="120"/>
        <w:rPr>
          <w:rFonts w:ascii="Arial" w:hAnsi="Arial" w:cs="Arial"/>
          <w:b w:val="0"/>
        </w:rPr>
      </w:pPr>
      <w:r>
        <w:rPr>
          <w:rFonts w:ascii="Arial" w:hAnsi="Arial" w:cs="Arial"/>
          <w:b w:val="0"/>
        </w:rPr>
        <w:t>With regard to the EQIA itself, in order</w:t>
      </w:r>
      <w:r w:rsidR="00787D00" w:rsidRPr="00B504C7">
        <w:rPr>
          <w:rFonts w:ascii="Arial" w:hAnsi="Arial" w:cs="Arial"/>
          <w:b w:val="0"/>
        </w:rPr>
        <w:t xml:space="preserve"> to consult as widely as possible on the findings</w:t>
      </w:r>
      <w:r>
        <w:rPr>
          <w:rFonts w:ascii="Arial" w:hAnsi="Arial" w:cs="Arial"/>
          <w:b w:val="0"/>
        </w:rPr>
        <w:t>,</w:t>
      </w:r>
      <w:r w:rsidR="00787D00" w:rsidRPr="00B504C7">
        <w:rPr>
          <w:rFonts w:ascii="Arial" w:hAnsi="Arial" w:cs="Arial"/>
          <w:b w:val="0"/>
        </w:rPr>
        <w:t xml:space="preserve"> together with the preliminary recommendations</w:t>
      </w:r>
      <w:r>
        <w:rPr>
          <w:rFonts w:ascii="Arial" w:hAnsi="Arial" w:cs="Arial"/>
          <w:b w:val="0"/>
        </w:rPr>
        <w:t xml:space="preserve">, </w:t>
      </w:r>
      <w:r w:rsidR="00787D00" w:rsidRPr="00B504C7">
        <w:rPr>
          <w:rFonts w:ascii="Arial" w:hAnsi="Arial" w:cs="Arial"/>
          <w:b w:val="0"/>
        </w:rPr>
        <w:t>the following actions</w:t>
      </w:r>
      <w:r>
        <w:rPr>
          <w:rFonts w:ascii="Arial" w:hAnsi="Arial" w:cs="Arial"/>
          <w:b w:val="0"/>
        </w:rPr>
        <w:t xml:space="preserve"> were taken</w:t>
      </w:r>
      <w:r w:rsidR="00787D00" w:rsidRPr="00B504C7">
        <w:rPr>
          <w:rFonts w:ascii="Arial" w:hAnsi="Arial" w:cs="Arial"/>
          <w:b w:val="0"/>
        </w:rPr>
        <w:t xml:space="preserve">: </w:t>
      </w:r>
    </w:p>
    <w:p w14:paraId="5258BA40" w14:textId="6D24C96D" w:rsidR="00787D00" w:rsidRPr="00B504C7" w:rsidRDefault="009858E6" w:rsidP="009858E6">
      <w:pPr>
        <w:numPr>
          <w:ilvl w:val="0"/>
          <w:numId w:val="10"/>
        </w:numPr>
        <w:ind w:left="709" w:hanging="425"/>
        <w:rPr>
          <w:rFonts w:ascii="Arial" w:hAnsi="Arial" w:cs="Arial"/>
          <w:b w:val="0"/>
        </w:rPr>
      </w:pPr>
      <w:r w:rsidRPr="00B504C7">
        <w:rPr>
          <w:rFonts w:ascii="Arial" w:hAnsi="Arial" w:cs="Arial"/>
          <w:b w:val="0"/>
        </w:rPr>
        <w:t xml:space="preserve">A press release </w:t>
      </w:r>
      <w:r>
        <w:rPr>
          <w:rFonts w:ascii="Arial" w:hAnsi="Arial" w:cs="Arial"/>
          <w:b w:val="0"/>
        </w:rPr>
        <w:t>was</w:t>
      </w:r>
      <w:r w:rsidRPr="00B504C7">
        <w:rPr>
          <w:rFonts w:ascii="Arial" w:hAnsi="Arial" w:cs="Arial"/>
          <w:b w:val="0"/>
        </w:rPr>
        <w:t xml:space="preserve"> prepared and submitted to various media </w:t>
      </w:r>
      <w:proofErr w:type="gramStart"/>
      <w:r w:rsidRPr="00B504C7">
        <w:rPr>
          <w:rFonts w:ascii="Arial" w:hAnsi="Arial" w:cs="Arial"/>
          <w:b w:val="0"/>
        </w:rPr>
        <w:t>outlets;</w:t>
      </w:r>
      <w:proofErr w:type="gramEnd"/>
    </w:p>
    <w:p w14:paraId="30EE0197" w14:textId="16B5CF95" w:rsidR="00787D00" w:rsidRPr="00B504C7" w:rsidRDefault="009858E6" w:rsidP="009858E6">
      <w:pPr>
        <w:numPr>
          <w:ilvl w:val="0"/>
          <w:numId w:val="11"/>
        </w:numPr>
        <w:ind w:left="709" w:hanging="425"/>
        <w:rPr>
          <w:rFonts w:ascii="Arial" w:hAnsi="Arial" w:cs="Arial"/>
          <w:b w:val="0"/>
        </w:rPr>
      </w:pPr>
      <w:r w:rsidRPr="00B504C7">
        <w:rPr>
          <w:rFonts w:ascii="Arial" w:hAnsi="Arial" w:cs="Arial"/>
          <w:b w:val="0"/>
        </w:rPr>
        <w:t xml:space="preserve">Prominent advertisements inviting the public to comment on this matter </w:t>
      </w:r>
      <w:r>
        <w:rPr>
          <w:rFonts w:ascii="Arial" w:hAnsi="Arial" w:cs="Arial"/>
          <w:b w:val="0"/>
        </w:rPr>
        <w:t>were</w:t>
      </w:r>
      <w:r w:rsidRPr="00B504C7">
        <w:rPr>
          <w:rFonts w:ascii="Arial" w:hAnsi="Arial" w:cs="Arial"/>
          <w:b w:val="0"/>
        </w:rPr>
        <w:t xml:space="preserve"> placed in the main </w:t>
      </w:r>
      <w:r>
        <w:rPr>
          <w:rFonts w:ascii="Arial" w:hAnsi="Arial" w:cs="Arial"/>
          <w:b w:val="0"/>
        </w:rPr>
        <w:t xml:space="preserve">local </w:t>
      </w:r>
      <w:r w:rsidRPr="00B504C7">
        <w:rPr>
          <w:rFonts w:ascii="Arial" w:hAnsi="Arial" w:cs="Arial"/>
          <w:b w:val="0"/>
        </w:rPr>
        <w:t xml:space="preserve">newspapers, in accordance with normal </w:t>
      </w:r>
      <w:proofErr w:type="gramStart"/>
      <w:r w:rsidRPr="00B504C7">
        <w:rPr>
          <w:rFonts w:ascii="Arial" w:hAnsi="Arial" w:cs="Arial"/>
          <w:b w:val="0"/>
        </w:rPr>
        <w:t>practice;</w:t>
      </w:r>
      <w:proofErr w:type="gramEnd"/>
    </w:p>
    <w:p w14:paraId="35BFDD9D" w14:textId="70DB8C42" w:rsidR="00787D00" w:rsidRPr="00B504C7" w:rsidRDefault="009858E6" w:rsidP="009858E6">
      <w:pPr>
        <w:numPr>
          <w:ilvl w:val="0"/>
          <w:numId w:val="12"/>
        </w:numPr>
        <w:ind w:left="709" w:hanging="425"/>
        <w:rPr>
          <w:rFonts w:ascii="Arial" w:hAnsi="Arial" w:cs="Arial"/>
          <w:b w:val="0"/>
        </w:rPr>
      </w:pPr>
      <w:r w:rsidRPr="00B504C7">
        <w:rPr>
          <w:rFonts w:ascii="Arial" w:hAnsi="Arial" w:cs="Arial"/>
          <w:b w:val="0"/>
        </w:rPr>
        <w:t xml:space="preserve">This report will </w:t>
      </w:r>
      <w:r w:rsidR="00787D00" w:rsidRPr="00B504C7">
        <w:rPr>
          <w:rFonts w:ascii="Arial" w:hAnsi="Arial" w:cs="Arial"/>
          <w:b w:val="0"/>
        </w:rPr>
        <w:t>be issued to all of the consultees listed in our</w:t>
      </w:r>
      <w:r w:rsidRPr="00B504C7">
        <w:rPr>
          <w:rFonts w:ascii="Arial" w:hAnsi="Arial" w:cs="Arial"/>
          <w:b w:val="0"/>
        </w:rPr>
        <w:t xml:space="preserve"> equality scheme and to any member of the public on </w:t>
      </w:r>
      <w:proofErr w:type="gramStart"/>
      <w:r w:rsidRPr="00B504C7">
        <w:rPr>
          <w:rFonts w:ascii="Arial" w:hAnsi="Arial" w:cs="Arial"/>
          <w:b w:val="0"/>
        </w:rPr>
        <w:t>request;</w:t>
      </w:r>
      <w:proofErr w:type="gramEnd"/>
    </w:p>
    <w:p w14:paraId="1CA5AF1F" w14:textId="3D0C354B" w:rsidR="00787D00" w:rsidRPr="00B504C7" w:rsidRDefault="009858E6" w:rsidP="009858E6">
      <w:pPr>
        <w:numPr>
          <w:ilvl w:val="0"/>
          <w:numId w:val="13"/>
        </w:numPr>
        <w:ind w:left="709" w:hanging="425"/>
        <w:rPr>
          <w:rFonts w:ascii="Arial" w:hAnsi="Arial" w:cs="Arial"/>
          <w:b w:val="0"/>
        </w:rPr>
      </w:pPr>
      <w:r w:rsidRPr="00B504C7">
        <w:rPr>
          <w:rFonts w:ascii="Arial" w:hAnsi="Arial" w:cs="Arial"/>
          <w:b w:val="0"/>
        </w:rPr>
        <w:t>A copy of th</w:t>
      </w:r>
      <w:r>
        <w:rPr>
          <w:rFonts w:ascii="Arial" w:hAnsi="Arial" w:cs="Arial"/>
          <w:b w:val="0"/>
        </w:rPr>
        <w:t>e draft EQIA consultation</w:t>
      </w:r>
      <w:r w:rsidRPr="00B504C7">
        <w:rPr>
          <w:rFonts w:ascii="Arial" w:hAnsi="Arial" w:cs="Arial"/>
          <w:b w:val="0"/>
        </w:rPr>
        <w:t xml:space="preserve"> report </w:t>
      </w:r>
      <w:r>
        <w:rPr>
          <w:rFonts w:ascii="Arial" w:hAnsi="Arial" w:cs="Arial"/>
          <w:b w:val="0"/>
        </w:rPr>
        <w:t>was</w:t>
      </w:r>
      <w:r w:rsidRPr="00B504C7">
        <w:rPr>
          <w:rFonts w:ascii="Arial" w:hAnsi="Arial" w:cs="Arial"/>
          <w:b w:val="0"/>
        </w:rPr>
        <w:t xml:space="preserve"> be posted on the </w:t>
      </w:r>
      <w:proofErr w:type="gramStart"/>
      <w:r w:rsidRPr="00B504C7">
        <w:rPr>
          <w:rFonts w:ascii="Arial" w:hAnsi="Arial" w:cs="Arial"/>
          <w:b w:val="0"/>
        </w:rPr>
        <w:t>website;</w:t>
      </w:r>
      <w:proofErr w:type="gramEnd"/>
    </w:p>
    <w:p w14:paraId="1B3BFEFF" w14:textId="21EB55CC" w:rsidR="00787D00" w:rsidRPr="00B504C7" w:rsidRDefault="009858E6" w:rsidP="009858E6">
      <w:pPr>
        <w:numPr>
          <w:ilvl w:val="0"/>
          <w:numId w:val="14"/>
        </w:numPr>
        <w:ind w:left="709" w:hanging="425"/>
        <w:rPr>
          <w:rFonts w:ascii="Arial" w:hAnsi="Arial" w:cs="Arial"/>
          <w:b w:val="0"/>
        </w:rPr>
      </w:pPr>
      <w:r w:rsidRPr="00B504C7">
        <w:rPr>
          <w:rFonts w:ascii="Arial" w:hAnsi="Arial" w:cs="Arial"/>
          <w:b w:val="0"/>
        </w:rPr>
        <w:t xml:space="preserve">Individual consultation meetings </w:t>
      </w:r>
      <w:r>
        <w:rPr>
          <w:rFonts w:ascii="Arial" w:hAnsi="Arial" w:cs="Arial"/>
          <w:b w:val="0"/>
        </w:rPr>
        <w:t>wer</w:t>
      </w:r>
      <w:r w:rsidRPr="00B504C7">
        <w:rPr>
          <w:rFonts w:ascii="Arial" w:hAnsi="Arial" w:cs="Arial"/>
          <w:b w:val="0"/>
        </w:rPr>
        <w:t xml:space="preserve">e </w:t>
      </w:r>
      <w:r>
        <w:rPr>
          <w:rFonts w:ascii="Arial" w:hAnsi="Arial" w:cs="Arial"/>
          <w:b w:val="0"/>
        </w:rPr>
        <w:t>offer</w:t>
      </w:r>
      <w:r w:rsidRPr="00B504C7">
        <w:rPr>
          <w:rFonts w:ascii="Arial" w:hAnsi="Arial" w:cs="Arial"/>
          <w:b w:val="0"/>
        </w:rPr>
        <w:t xml:space="preserve">ed with representatives of particular interest </w:t>
      </w:r>
      <w:proofErr w:type="gramStart"/>
      <w:r w:rsidR="00787D00" w:rsidRPr="00B504C7">
        <w:rPr>
          <w:rFonts w:ascii="Arial" w:hAnsi="Arial" w:cs="Arial"/>
          <w:b w:val="0"/>
        </w:rPr>
        <w:t>groups;</w:t>
      </w:r>
      <w:proofErr w:type="gramEnd"/>
      <w:r w:rsidR="00787D00" w:rsidRPr="00B504C7">
        <w:rPr>
          <w:rFonts w:ascii="Arial" w:hAnsi="Arial" w:cs="Arial"/>
          <w:b w:val="0"/>
        </w:rPr>
        <w:t xml:space="preserve"> </w:t>
      </w:r>
    </w:p>
    <w:p w14:paraId="67B24218" w14:textId="792BF999" w:rsidR="00787D00" w:rsidRPr="00B504C7" w:rsidRDefault="009858E6" w:rsidP="009858E6">
      <w:pPr>
        <w:numPr>
          <w:ilvl w:val="0"/>
          <w:numId w:val="15"/>
        </w:numPr>
        <w:ind w:left="709" w:hanging="425"/>
        <w:rPr>
          <w:rFonts w:ascii="Arial" w:hAnsi="Arial" w:cs="Arial"/>
          <w:b w:val="0"/>
        </w:rPr>
      </w:pPr>
      <w:r w:rsidRPr="00B504C7">
        <w:rPr>
          <w:rFonts w:ascii="Arial" w:hAnsi="Arial" w:cs="Arial"/>
          <w:b w:val="0"/>
        </w:rPr>
        <w:t xml:space="preserve">Consultation meetings for the general public </w:t>
      </w:r>
      <w:r>
        <w:rPr>
          <w:rFonts w:ascii="Arial" w:hAnsi="Arial" w:cs="Arial"/>
          <w:b w:val="0"/>
        </w:rPr>
        <w:t>wer</w:t>
      </w:r>
      <w:r w:rsidRPr="00B504C7">
        <w:rPr>
          <w:rFonts w:ascii="Arial" w:hAnsi="Arial" w:cs="Arial"/>
          <w:b w:val="0"/>
        </w:rPr>
        <w:t xml:space="preserve">e arranged at suitable, accessible venues in the </w:t>
      </w:r>
      <w:proofErr w:type="gramStart"/>
      <w:r w:rsidRPr="00B504C7">
        <w:rPr>
          <w:rFonts w:ascii="Arial" w:hAnsi="Arial" w:cs="Arial"/>
          <w:b w:val="0"/>
        </w:rPr>
        <w:t>city;</w:t>
      </w:r>
      <w:proofErr w:type="gramEnd"/>
    </w:p>
    <w:p w14:paraId="3C9E7B2B" w14:textId="2C5324A4" w:rsidR="00787D00" w:rsidRPr="00B504C7" w:rsidRDefault="009858E6" w:rsidP="009858E6">
      <w:pPr>
        <w:numPr>
          <w:ilvl w:val="0"/>
          <w:numId w:val="16"/>
        </w:numPr>
        <w:ind w:left="709" w:hanging="425"/>
        <w:rPr>
          <w:rFonts w:ascii="Arial" w:hAnsi="Arial" w:cs="Arial"/>
          <w:b w:val="0"/>
        </w:rPr>
      </w:pPr>
      <w:r w:rsidRPr="00B504C7">
        <w:rPr>
          <w:rFonts w:ascii="Arial" w:hAnsi="Arial" w:cs="Arial"/>
          <w:b w:val="0"/>
        </w:rPr>
        <w:t xml:space="preserve">Publicity material </w:t>
      </w:r>
      <w:r>
        <w:rPr>
          <w:rFonts w:ascii="Arial" w:hAnsi="Arial" w:cs="Arial"/>
          <w:b w:val="0"/>
        </w:rPr>
        <w:t>was made</w:t>
      </w:r>
      <w:r w:rsidRPr="00B504C7">
        <w:rPr>
          <w:rFonts w:ascii="Arial" w:hAnsi="Arial" w:cs="Arial"/>
          <w:b w:val="0"/>
        </w:rPr>
        <w:t xml:space="preserve"> available at each </w:t>
      </w:r>
      <w:r w:rsidR="00787D00" w:rsidRPr="00B504C7">
        <w:rPr>
          <w:rFonts w:ascii="Arial" w:hAnsi="Arial" w:cs="Arial"/>
          <w:b w:val="0"/>
        </w:rPr>
        <w:t xml:space="preserve">operational </w:t>
      </w:r>
      <w:proofErr w:type="gramStart"/>
      <w:r w:rsidR="00787D00" w:rsidRPr="00B504C7">
        <w:rPr>
          <w:rFonts w:ascii="Arial" w:hAnsi="Arial" w:cs="Arial"/>
          <w:b w:val="0"/>
        </w:rPr>
        <w:t>location;</w:t>
      </w:r>
      <w:proofErr w:type="gramEnd"/>
    </w:p>
    <w:p w14:paraId="26E80268" w14:textId="7D1A3F96" w:rsidR="00787D00" w:rsidRPr="00B504C7" w:rsidRDefault="009858E6" w:rsidP="009858E6">
      <w:pPr>
        <w:numPr>
          <w:ilvl w:val="0"/>
          <w:numId w:val="17"/>
        </w:numPr>
        <w:ind w:left="709" w:hanging="425"/>
        <w:rPr>
          <w:rFonts w:ascii="Arial" w:hAnsi="Arial" w:cs="Arial"/>
          <w:b w:val="0"/>
        </w:rPr>
      </w:pPr>
      <w:r w:rsidRPr="00B504C7">
        <w:rPr>
          <w:rFonts w:ascii="Arial" w:hAnsi="Arial" w:cs="Arial"/>
          <w:b w:val="0"/>
        </w:rPr>
        <w:t xml:space="preserve">The report </w:t>
      </w:r>
      <w:r>
        <w:rPr>
          <w:rFonts w:ascii="Arial" w:hAnsi="Arial" w:cs="Arial"/>
          <w:b w:val="0"/>
        </w:rPr>
        <w:t>was</w:t>
      </w:r>
      <w:r w:rsidRPr="00B504C7">
        <w:rPr>
          <w:rFonts w:ascii="Arial" w:hAnsi="Arial" w:cs="Arial"/>
          <w:b w:val="0"/>
        </w:rPr>
        <w:t xml:space="preserve"> made available, on request, in alternative formats including braille, disk and audiocassette and in minority languages for those who are not </w:t>
      </w:r>
      <w:r w:rsidR="00327980">
        <w:rPr>
          <w:rFonts w:ascii="Arial" w:hAnsi="Arial" w:cs="Arial"/>
          <w:b w:val="0"/>
        </w:rPr>
        <w:t>able to access written</w:t>
      </w:r>
      <w:r w:rsidRPr="00B504C7">
        <w:rPr>
          <w:rFonts w:ascii="Arial" w:hAnsi="Arial" w:cs="Arial"/>
          <w:b w:val="0"/>
        </w:rPr>
        <w:t xml:space="preserve"> </w:t>
      </w:r>
      <w:r w:rsidR="003B2C88">
        <w:rPr>
          <w:rFonts w:ascii="Arial" w:hAnsi="Arial" w:cs="Arial"/>
          <w:b w:val="0"/>
        </w:rPr>
        <w:t>E</w:t>
      </w:r>
      <w:r w:rsidRPr="00B504C7">
        <w:rPr>
          <w:rFonts w:ascii="Arial" w:hAnsi="Arial" w:cs="Arial"/>
          <w:b w:val="0"/>
        </w:rPr>
        <w:t xml:space="preserve">nglish. </w:t>
      </w:r>
    </w:p>
    <w:p w14:paraId="2DB104D5" w14:textId="77777777" w:rsidR="00787D00" w:rsidRDefault="00787D00" w:rsidP="00787D00">
      <w:pPr>
        <w:rPr>
          <w:rFonts w:ascii="Arial" w:hAnsi="Arial" w:cs="Arial"/>
          <w:b w:val="0"/>
        </w:rPr>
      </w:pPr>
    </w:p>
    <w:p w14:paraId="293C8566" w14:textId="77777777" w:rsidR="00787D00" w:rsidRPr="00B504C7" w:rsidRDefault="00787D00" w:rsidP="00787D00">
      <w:pPr>
        <w:rPr>
          <w:rFonts w:ascii="Arial" w:hAnsi="Arial" w:cs="Arial"/>
          <w:b w:val="0"/>
        </w:rPr>
      </w:pPr>
    </w:p>
    <w:p w14:paraId="11D6704D" w14:textId="0E267428" w:rsidR="00787D00" w:rsidRPr="00B504C7" w:rsidRDefault="00787D00" w:rsidP="00787D00">
      <w:pPr>
        <w:rPr>
          <w:rFonts w:ascii="Arial" w:hAnsi="Arial" w:cs="Arial"/>
          <w:b w:val="0"/>
        </w:rPr>
      </w:pPr>
      <w:r w:rsidRPr="00B504C7">
        <w:rPr>
          <w:rFonts w:ascii="Arial" w:hAnsi="Arial" w:cs="Arial"/>
          <w:b w:val="0"/>
        </w:rPr>
        <w:t xml:space="preserve">The closing date for responses </w:t>
      </w:r>
      <w:r w:rsidR="009858E6">
        <w:rPr>
          <w:rFonts w:ascii="Arial" w:hAnsi="Arial" w:cs="Arial"/>
          <w:b w:val="0"/>
        </w:rPr>
        <w:t>wa</w:t>
      </w:r>
      <w:r w:rsidRPr="00B504C7">
        <w:rPr>
          <w:rFonts w:ascii="Arial" w:hAnsi="Arial" w:cs="Arial"/>
          <w:b w:val="0"/>
        </w:rPr>
        <w:t>s</w:t>
      </w:r>
      <w:r>
        <w:rPr>
          <w:rFonts w:ascii="Arial" w:hAnsi="Arial" w:cs="Arial"/>
          <w:b w:val="0"/>
        </w:rPr>
        <w:t xml:space="preserve"> </w:t>
      </w:r>
      <w:r w:rsidRPr="42535931">
        <w:rPr>
          <w:rFonts w:ascii="Arial" w:hAnsi="Arial" w:cs="Arial"/>
          <w:b w:val="0"/>
        </w:rPr>
        <w:t>27</w:t>
      </w:r>
      <w:r>
        <w:rPr>
          <w:rFonts w:ascii="Arial" w:hAnsi="Arial" w:cs="Arial"/>
          <w:b w:val="0"/>
        </w:rPr>
        <w:t xml:space="preserve"> July 2021.</w:t>
      </w:r>
    </w:p>
    <w:p w14:paraId="34505E8A" w14:textId="77777777" w:rsidR="00787D00" w:rsidRDefault="00787D00" w:rsidP="00244777">
      <w:pPr>
        <w:pStyle w:val="Heading1"/>
        <w:spacing w:after="120"/>
        <w:rPr>
          <w:rFonts w:ascii="Arial" w:hAnsi="Arial" w:cs="Arial"/>
          <w:color w:val="002060"/>
          <w:sz w:val="28"/>
          <w:u w:val="none"/>
        </w:rPr>
      </w:pPr>
    </w:p>
    <w:p w14:paraId="77911905" w14:textId="7A2D3B7F" w:rsidR="00893974" w:rsidRPr="00244777" w:rsidRDefault="00787D00" w:rsidP="00244777">
      <w:pPr>
        <w:pStyle w:val="Heading1"/>
        <w:spacing w:after="120"/>
        <w:rPr>
          <w:rFonts w:ascii="Arial" w:hAnsi="Arial" w:cs="Arial"/>
          <w:color w:val="002060"/>
          <w:sz w:val="28"/>
          <w:u w:val="none"/>
        </w:rPr>
      </w:pPr>
      <w:r>
        <w:rPr>
          <w:rFonts w:ascii="Arial" w:hAnsi="Arial" w:cs="Arial"/>
          <w:color w:val="002060"/>
          <w:sz w:val="28"/>
          <w:u w:val="none"/>
        </w:rPr>
        <w:t>4</w:t>
      </w:r>
      <w:r w:rsidR="00893974" w:rsidRPr="00244777">
        <w:rPr>
          <w:rFonts w:ascii="Arial" w:hAnsi="Arial" w:cs="Arial"/>
          <w:color w:val="002060"/>
          <w:sz w:val="28"/>
          <w:u w:val="none"/>
        </w:rPr>
        <w:t xml:space="preserve">: </w:t>
      </w:r>
      <w:bookmarkEnd w:id="10"/>
      <w:bookmarkEnd w:id="11"/>
      <w:bookmarkEnd w:id="12"/>
      <w:bookmarkEnd w:id="13"/>
      <w:bookmarkEnd w:id="14"/>
      <w:r>
        <w:rPr>
          <w:rFonts w:ascii="Arial" w:hAnsi="Arial" w:cs="Arial"/>
          <w:color w:val="002060"/>
          <w:sz w:val="28"/>
          <w:u w:val="none"/>
        </w:rPr>
        <w:t>FINDINGS</w:t>
      </w:r>
      <w:r w:rsidR="00893974" w:rsidRPr="00244777">
        <w:rPr>
          <w:rFonts w:ascii="Arial" w:hAnsi="Arial" w:cs="Arial"/>
          <w:color w:val="002060"/>
          <w:sz w:val="28"/>
          <w:u w:val="none"/>
        </w:rPr>
        <w:t xml:space="preserve"> </w:t>
      </w:r>
    </w:p>
    <w:p w14:paraId="1479CCEE" w14:textId="2448FDD5" w:rsidR="00893974" w:rsidRPr="00B504C7" w:rsidRDefault="00327980" w:rsidP="00A6090E">
      <w:pPr>
        <w:rPr>
          <w:rFonts w:ascii="Arial" w:hAnsi="Arial" w:cs="Arial"/>
          <w:b w:val="0"/>
        </w:rPr>
      </w:pPr>
      <w:r>
        <w:rPr>
          <w:rFonts w:ascii="Arial" w:hAnsi="Arial" w:cs="Arial"/>
          <w:b w:val="0"/>
        </w:rPr>
        <w:t xml:space="preserve">The Draft EQIA Consultation Report </w:t>
      </w:r>
      <w:r w:rsidR="00893974" w:rsidRPr="00B504C7">
        <w:rPr>
          <w:rFonts w:ascii="Arial" w:hAnsi="Arial" w:cs="Arial"/>
          <w:b w:val="0"/>
        </w:rPr>
        <w:t xml:space="preserve">examined </w:t>
      </w:r>
      <w:r>
        <w:rPr>
          <w:rFonts w:ascii="Arial" w:hAnsi="Arial" w:cs="Arial"/>
          <w:b w:val="0"/>
        </w:rPr>
        <w:t xml:space="preserve">an array of data in order </w:t>
      </w:r>
      <w:r w:rsidR="00893974" w:rsidRPr="00B504C7">
        <w:rPr>
          <w:rFonts w:ascii="Arial" w:hAnsi="Arial" w:cs="Arial"/>
          <w:b w:val="0"/>
        </w:rPr>
        <w:t xml:space="preserve">to assess whether or not there was an adverse impact on any of the nine </w:t>
      </w:r>
      <w:r w:rsidR="00094D73" w:rsidRPr="00B504C7">
        <w:rPr>
          <w:rFonts w:ascii="Arial" w:hAnsi="Arial" w:cs="Arial"/>
          <w:b w:val="0"/>
        </w:rPr>
        <w:t>Section 75</w:t>
      </w:r>
      <w:r w:rsidR="00893974" w:rsidRPr="00B504C7">
        <w:rPr>
          <w:rFonts w:ascii="Arial" w:hAnsi="Arial" w:cs="Arial"/>
          <w:b w:val="0"/>
        </w:rPr>
        <w:t xml:space="preserve"> categories</w:t>
      </w:r>
      <w:r w:rsidR="00C22294">
        <w:rPr>
          <w:rFonts w:ascii="Arial" w:hAnsi="Arial" w:cs="Arial"/>
          <w:b w:val="0"/>
        </w:rPr>
        <w:t>,</w:t>
      </w:r>
      <w:r w:rsidR="00893974" w:rsidRPr="00B504C7">
        <w:rPr>
          <w:rFonts w:ascii="Arial" w:hAnsi="Arial" w:cs="Arial"/>
          <w:b w:val="0"/>
        </w:rPr>
        <w:t xml:space="preserve"> and to </w:t>
      </w:r>
      <w:r w:rsidR="009435FA">
        <w:rPr>
          <w:rFonts w:ascii="Arial" w:hAnsi="Arial" w:cs="Arial"/>
          <w:b w:val="0"/>
        </w:rPr>
        <w:t>determine</w:t>
      </w:r>
      <w:r w:rsidR="00893974" w:rsidRPr="00B504C7">
        <w:rPr>
          <w:rFonts w:ascii="Arial" w:hAnsi="Arial" w:cs="Arial"/>
          <w:b w:val="0"/>
        </w:rPr>
        <w:t xml:space="preserve"> if action could be taken to </w:t>
      </w:r>
      <w:r w:rsidR="009435FA">
        <w:rPr>
          <w:rFonts w:ascii="Arial" w:hAnsi="Arial" w:cs="Arial"/>
          <w:b w:val="0"/>
        </w:rPr>
        <w:t xml:space="preserve">further </w:t>
      </w:r>
      <w:r w:rsidR="00893974" w:rsidRPr="00B504C7">
        <w:rPr>
          <w:rFonts w:ascii="Arial" w:hAnsi="Arial" w:cs="Arial"/>
          <w:b w:val="0"/>
        </w:rPr>
        <w:t>promote good relations.</w:t>
      </w:r>
      <w:r>
        <w:rPr>
          <w:rFonts w:ascii="Arial" w:hAnsi="Arial" w:cs="Arial"/>
          <w:b w:val="0"/>
        </w:rPr>
        <w:t xml:space="preserve"> A summary of the main findings is provided below.</w:t>
      </w:r>
    </w:p>
    <w:p w14:paraId="1FB78088" w14:textId="77777777" w:rsidR="00094D73" w:rsidRPr="00B504C7" w:rsidRDefault="00094D73" w:rsidP="00A6090E">
      <w:pPr>
        <w:rPr>
          <w:rFonts w:ascii="Arial" w:hAnsi="Arial" w:cs="Arial"/>
          <w:b w:val="0"/>
        </w:rPr>
      </w:pPr>
    </w:p>
    <w:p w14:paraId="5DCAB27A" w14:textId="6D376C2F"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Religious Belief</w:t>
      </w:r>
    </w:p>
    <w:p w14:paraId="442DE0B1" w14:textId="77777777" w:rsidR="00A800D3" w:rsidRPr="0067392E" w:rsidRDefault="00A800D3" w:rsidP="00A6090E">
      <w:pPr>
        <w:pStyle w:val="ListParagraph"/>
        <w:spacing w:line="240" w:lineRule="auto"/>
        <w:ind w:left="360"/>
        <w:rPr>
          <w:rFonts w:ascii="Arial" w:hAnsi="Arial" w:cs="Arial"/>
          <w:sz w:val="24"/>
          <w:szCs w:val="24"/>
        </w:rPr>
      </w:pPr>
      <w:r w:rsidRPr="00A800D3">
        <w:rPr>
          <w:rFonts w:ascii="Arial" w:hAnsi="Arial" w:cs="Arial"/>
          <w:sz w:val="24"/>
          <w:szCs w:val="24"/>
        </w:rPr>
        <w:t xml:space="preserve">The project should </w:t>
      </w:r>
      <w:r w:rsidR="00C22294">
        <w:rPr>
          <w:rFonts w:ascii="Arial" w:hAnsi="Arial" w:cs="Arial"/>
          <w:sz w:val="24"/>
          <w:szCs w:val="24"/>
        </w:rPr>
        <w:t>generally have a positive impact on</w:t>
      </w:r>
      <w:r w:rsidRPr="00A800D3">
        <w:rPr>
          <w:rFonts w:ascii="Arial" w:hAnsi="Arial" w:cs="Arial"/>
          <w:sz w:val="24"/>
          <w:szCs w:val="24"/>
        </w:rPr>
        <w:t xml:space="preserve"> the area through a range of social and physical initiatives</w:t>
      </w:r>
      <w:r w:rsidR="00C22294">
        <w:rPr>
          <w:rFonts w:ascii="Arial" w:hAnsi="Arial" w:cs="Arial"/>
          <w:sz w:val="24"/>
          <w:szCs w:val="24"/>
        </w:rPr>
        <w:t>,</w:t>
      </w:r>
      <w:r w:rsidRPr="00A800D3">
        <w:rPr>
          <w:rFonts w:ascii="Arial" w:hAnsi="Arial" w:cs="Arial"/>
          <w:sz w:val="24"/>
          <w:szCs w:val="24"/>
        </w:rPr>
        <w:t xml:space="preserve"> in the short, </w:t>
      </w:r>
      <w:proofErr w:type="gramStart"/>
      <w:r w:rsidRPr="00A800D3">
        <w:rPr>
          <w:rFonts w:ascii="Arial" w:hAnsi="Arial" w:cs="Arial"/>
          <w:sz w:val="24"/>
          <w:szCs w:val="24"/>
        </w:rPr>
        <w:t>medium</w:t>
      </w:r>
      <w:proofErr w:type="gramEnd"/>
      <w:r w:rsidRPr="00A800D3">
        <w:rPr>
          <w:rFonts w:ascii="Arial" w:hAnsi="Arial" w:cs="Arial"/>
          <w:sz w:val="24"/>
          <w:szCs w:val="24"/>
        </w:rPr>
        <w:t xml:space="preserve"> and long</w:t>
      </w:r>
      <w:r w:rsidR="00C22294">
        <w:rPr>
          <w:rFonts w:ascii="Arial" w:hAnsi="Arial" w:cs="Arial"/>
          <w:sz w:val="24"/>
          <w:szCs w:val="24"/>
        </w:rPr>
        <w:t>er</w:t>
      </w:r>
      <w:r w:rsidRPr="00A800D3">
        <w:rPr>
          <w:rFonts w:ascii="Arial" w:hAnsi="Arial" w:cs="Arial"/>
          <w:sz w:val="24"/>
          <w:szCs w:val="24"/>
        </w:rPr>
        <w:t xml:space="preserve"> term. For example, bi-social clauses will guarantee at least 116 construction jobs locally</w:t>
      </w:r>
      <w:r w:rsidR="009435FA">
        <w:rPr>
          <w:rFonts w:ascii="Arial" w:hAnsi="Arial" w:cs="Arial"/>
          <w:sz w:val="24"/>
          <w:szCs w:val="24"/>
        </w:rPr>
        <w:t>, and</w:t>
      </w:r>
      <w:r w:rsidRPr="00A800D3">
        <w:rPr>
          <w:rFonts w:ascii="Arial" w:hAnsi="Arial" w:cs="Arial"/>
          <w:sz w:val="24"/>
          <w:szCs w:val="24"/>
        </w:rPr>
        <w:t xml:space="preserve"> the overwhelming majority of local residents have shown positive engagement to date. The new hub will be marginally closer to West Belfast (which is predominantly Roman Catholic) than the existing stations, but </w:t>
      </w:r>
      <w:r w:rsidR="009435FA">
        <w:rPr>
          <w:rFonts w:ascii="Arial" w:hAnsi="Arial" w:cs="Arial"/>
          <w:sz w:val="24"/>
          <w:szCs w:val="24"/>
        </w:rPr>
        <w:t xml:space="preserve">slightly </w:t>
      </w:r>
      <w:r w:rsidRPr="00A800D3">
        <w:rPr>
          <w:rFonts w:ascii="Arial" w:hAnsi="Arial" w:cs="Arial"/>
          <w:sz w:val="24"/>
          <w:szCs w:val="24"/>
        </w:rPr>
        <w:t>further from the city centre, which is mixed.</w:t>
      </w:r>
      <w:r w:rsidR="00C06010">
        <w:rPr>
          <w:rFonts w:ascii="Arial" w:hAnsi="Arial" w:cs="Arial"/>
          <w:sz w:val="24"/>
          <w:szCs w:val="24"/>
        </w:rPr>
        <w:t xml:space="preserve"> The future status of the Boyne Bridge within the scope of the project continues to generate concern among some local residents.</w:t>
      </w:r>
    </w:p>
    <w:p w14:paraId="2F11AF22" w14:textId="25C65411"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Political Opinion</w:t>
      </w:r>
    </w:p>
    <w:p w14:paraId="5478741B" w14:textId="77777777" w:rsidR="00C06010" w:rsidRPr="0067392E" w:rsidRDefault="00C22294" w:rsidP="00A6090E">
      <w:pPr>
        <w:pStyle w:val="ListParagraph"/>
        <w:spacing w:line="240" w:lineRule="auto"/>
        <w:ind w:left="360"/>
        <w:rPr>
          <w:rFonts w:ascii="Arial" w:hAnsi="Arial" w:cs="Arial"/>
          <w:sz w:val="24"/>
          <w:szCs w:val="24"/>
        </w:rPr>
      </w:pPr>
      <w:r w:rsidRPr="00A800D3">
        <w:rPr>
          <w:rFonts w:ascii="Arial" w:hAnsi="Arial" w:cs="Arial"/>
          <w:sz w:val="24"/>
          <w:szCs w:val="24"/>
        </w:rPr>
        <w:t xml:space="preserve">The project should </w:t>
      </w:r>
      <w:r>
        <w:rPr>
          <w:rFonts w:ascii="Arial" w:hAnsi="Arial" w:cs="Arial"/>
          <w:sz w:val="24"/>
          <w:szCs w:val="24"/>
        </w:rPr>
        <w:t>generally have a positive impact on</w:t>
      </w:r>
      <w:r w:rsidRPr="00A800D3">
        <w:rPr>
          <w:rFonts w:ascii="Arial" w:hAnsi="Arial" w:cs="Arial"/>
          <w:sz w:val="24"/>
          <w:szCs w:val="24"/>
        </w:rPr>
        <w:t xml:space="preserve"> the area through a range of social and physical initiatives</w:t>
      </w:r>
      <w:r>
        <w:rPr>
          <w:rFonts w:ascii="Arial" w:hAnsi="Arial" w:cs="Arial"/>
          <w:sz w:val="24"/>
          <w:szCs w:val="24"/>
        </w:rPr>
        <w:t>,</w:t>
      </w:r>
      <w:r w:rsidRPr="00A800D3">
        <w:rPr>
          <w:rFonts w:ascii="Arial" w:hAnsi="Arial" w:cs="Arial"/>
          <w:sz w:val="24"/>
          <w:szCs w:val="24"/>
        </w:rPr>
        <w:t xml:space="preserve"> in the short, </w:t>
      </w:r>
      <w:proofErr w:type="gramStart"/>
      <w:r w:rsidRPr="00A800D3">
        <w:rPr>
          <w:rFonts w:ascii="Arial" w:hAnsi="Arial" w:cs="Arial"/>
          <w:sz w:val="24"/>
          <w:szCs w:val="24"/>
        </w:rPr>
        <w:t>medium</w:t>
      </w:r>
      <w:proofErr w:type="gramEnd"/>
      <w:r w:rsidRPr="00A800D3">
        <w:rPr>
          <w:rFonts w:ascii="Arial" w:hAnsi="Arial" w:cs="Arial"/>
          <w:sz w:val="24"/>
          <w:szCs w:val="24"/>
        </w:rPr>
        <w:t xml:space="preserve"> and long</w:t>
      </w:r>
      <w:r>
        <w:rPr>
          <w:rFonts w:ascii="Arial" w:hAnsi="Arial" w:cs="Arial"/>
          <w:sz w:val="24"/>
          <w:szCs w:val="24"/>
        </w:rPr>
        <w:t>er</w:t>
      </w:r>
      <w:r w:rsidRPr="00A800D3">
        <w:rPr>
          <w:rFonts w:ascii="Arial" w:hAnsi="Arial" w:cs="Arial"/>
          <w:sz w:val="24"/>
          <w:szCs w:val="24"/>
        </w:rPr>
        <w:t xml:space="preserve"> term. </w:t>
      </w:r>
      <w:r w:rsidR="00210A32" w:rsidRPr="00A800D3">
        <w:rPr>
          <w:rFonts w:ascii="Arial" w:hAnsi="Arial" w:cs="Arial"/>
          <w:sz w:val="24"/>
          <w:szCs w:val="24"/>
        </w:rPr>
        <w:t>For example, bi-social clauses will guarantee at least 116 construction jobs locally</w:t>
      </w:r>
      <w:r w:rsidR="00210A32">
        <w:rPr>
          <w:rFonts w:ascii="Arial" w:hAnsi="Arial" w:cs="Arial"/>
          <w:sz w:val="24"/>
          <w:szCs w:val="24"/>
        </w:rPr>
        <w:t>, and</w:t>
      </w:r>
      <w:r w:rsidR="00210A32" w:rsidRPr="00A800D3">
        <w:rPr>
          <w:rFonts w:ascii="Arial" w:hAnsi="Arial" w:cs="Arial"/>
          <w:sz w:val="24"/>
          <w:szCs w:val="24"/>
        </w:rPr>
        <w:t xml:space="preserve"> the overwhelming majority of local residents have shown positive engagement to date. The new hub will be marginally closer to West Belfast (which is predominantly </w:t>
      </w:r>
      <w:r w:rsidR="00210A32">
        <w:rPr>
          <w:rFonts w:ascii="Arial" w:hAnsi="Arial" w:cs="Arial"/>
          <w:sz w:val="24"/>
          <w:szCs w:val="24"/>
        </w:rPr>
        <w:t>nationalist/republican</w:t>
      </w:r>
      <w:r w:rsidR="00210A32" w:rsidRPr="00A800D3">
        <w:rPr>
          <w:rFonts w:ascii="Arial" w:hAnsi="Arial" w:cs="Arial"/>
          <w:sz w:val="24"/>
          <w:szCs w:val="24"/>
        </w:rPr>
        <w:t xml:space="preserve">) than the existing stations, but </w:t>
      </w:r>
      <w:r w:rsidR="00210A32">
        <w:rPr>
          <w:rFonts w:ascii="Arial" w:hAnsi="Arial" w:cs="Arial"/>
          <w:sz w:val="24"/>
          <w:szCs w:val="24"/>
        </w:rPr>
        <w:t xml:space="preserve">slightly </w:t>
      </w:r>
      <w:r w:rsidR="00210A32" w:rsidRPr="00A800D3">
        <w:rPr>
          <w:rFonts w:ascii="Arial" w:hAnsi="Arial" w:cs="Arial"/>
          <w:sz w:val="24"/>
          <w:szCs w:val="24"/>
        </w:rPr>
        <w:t>further from the city centre, which is mixed.</w:t>
      </w:r>
      <w:r w:rsidR="00C06010">
        <w:rPr>
          <w:rFonts w:ascii="Arial" w:hAnsi="Arial" w:cs="Arial"/>
          <w:sz w:val="24"/>
          <w:szCs w:val="24"/>
        </w:rPr>
        <w:t xml:space="preserve"> The future status of the Boyne Bridge within the scope of the project continues to generate concern among some local residents.</w:t>
      </w:r>
    </w:p>
    <w:p w14:paraId="2C0B17F6" w14:textId="78A82E15"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Racial / Ethnic Group</w:t>
      </w:r>
    </w:p>
    <w:p w14:paraId="40A2FE47"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Signage should be universally accessible to address the needs of </w:t>
      </w:r>
      <w:r w:rsidR="009435FA">
        <w:rPr>
          <w:rFonts w:ascii="Arial" w:hAnsi="Arial" w:cs="Arial"/>
          <w:sz w:val="24"/>
          <w:szCs w:val="24"/>
        </w:rPr>
        <w:t xml:space="preserve">those </w:t>
      </w:r>
      <w:r w:rsidR="00C22294">
        <w:rPr>
          <w:rFonts w:ascii="Arial" w:hAnsi="Arial" w:cs="Arial"/>
          <w:sz w:val="24"/>
          <w:szCs w:val="24"/>
        </w:rPr>
        <w:t xml:space="preserve">accessing the hub </w:t>
      </w:r>
      <w:r w:rsidR="009435FA">
        <w:rPr>
          <w:rFonts w:ascii="Arial" w:hAnsi="Arial" w:cs="Arial"/>
          <w:sz w:val="24"/>
          <w:szCs w:val="24"/>
        </w:rPr>
        <w:t>whose first language may not be written English</w:t>
      </w:r>
      <w:r w:rsidRPr="0067392E">
        <w:rPr>
          <w:rFonts w:ascii="Arial" w:hAnsi="Arial" w:cs="Arial"/>
          <w:sz w:val="24"/>
          <w:szCs w:val="24"/>
        </w:rPr>
        <w:t xml:space="preserve">.  </w:t>
      </w:r>
      <w:r w:rsidR="009435FA">
        <w:rPr>
          <w:rFonts w:ascii="Arial" w:hAnsi="Arial" w:cs="Arial"/>
          <w:sz w:val="24"/>
          <w:szCs w:val="24"/>
        </w:rPr>
        <w:t>T</w:t>
      </w:r>
      <w:r w:rsidRPr="0067392E">
        <w:rPr>
          <w:rFonts w:ascii="Arial" w:hAnsi="Arial" w:cs="Arial"/>
          <w:sz w:val="24"/>
          <w:szCs w:val="24"/>
        </w:rPr>
        <w:t xml:space="preserve">he design </w:t>
      </w:r>
      <w:r w:rsidR="00C22294">
        <w:rPr>
          <w:rFonts w:ascii="Arial" w:hAnsi="Arial" w:cs="Arial"/>
          <w:sz w:val="24"/>
          <w:szCs w:val="24"/>
        </w:rPr>
        <w:t>should</w:t>
      </w:r>
      <w:r w:rsidRPr="0067392E">
        <w:rPr>
          <w:rFonts w:ascii="Arial" w:hAnsi="Arial" w:cs="Arial"/>
          <w:sz w:val="24"/>
          <w:szCs w:val="24"/>
        </w:rPr>
        <w:t xml:space="preserve"> consider </w:t>
      </w:r>
      <w:r w:rsidR="009435FA">
        <w:rPr>
          <w:rFonts w:ascii="Arial" w:hAnsi="Arial" w:cs="Arial"/>
          <w:sz w:val="24"/>
          <w:szCs w:val="24"/>
        </w:rPr>
        <w:t xml:space="preserve">the adoption of </w:t>
      </w:r>
      <w:r w:rsidR="00C06010">
        <w:rPr>
          <w:rFonts w:ascii="Arial" w:hAnsi="Arial" w:cs="Arial"/>
          <w:sz w:val="24"/>
          <w:szCs w:val="24"/>
        </w:rPr>
        <w:t xml:space="preserve">universal pictorial signage and </w:t>
      </w:r>
      <w:r w:rsidRPr="0067392E">
        <w:rPr>
          <w:rFonts w:ascii="Arial" w:hAnsi="Arial" w:cs="Arial"/>
          <w:sz w:val="24"/>
          <w:szCs w:val="24"/>
        </w:rPr>
        <w:t>alternative language formats</w:t>
      </w:r>
      <w:r w:rsidR="009435FA">
        <w:rPr>
          <w:rFonts w:ascii="Arial" w:hAnsi="Arial" w:cs="Arial"/>
          <w:sz w:val="24"/>
          <w:szCs w:val="24"/>
        </w:rPr>
        <w:t xml:space="preserve"> as and where appropriate</w:t>
      </w:r>
      <w:r w:rsidRPr="0067392E">
        <w:rPr>
          <w:rFonts w:ascii="Arial" w:hAnsi="Arial" w:cs="Arial"/>
          <w:sz w:val="24"/>
          <w:szCs w:val="24"/>
        </w:rPr>
        <w:t xml:space="preserve">.  </w:t>
      </w:r>
    </w:p>
    <w:p w14:paraId="4801AF54" w14:textId="0DACCA94"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 xml:space="preserve">Age </w:t>
      </w:r>
    </w:p>
    <w:p w14:paraId="03AFF293"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Easy access </w:t>
      </w:r>
      <w:r w:rsidR="002F08CD">
        <w:rPr>
          <w:rFonts w:ascii="Arial" w:hAnsi="Arial" w:cs="Arial"/>
          <w:sz w:val="24"/>
          <w:szCs w:val="24"/>
        </w:rPr>
        <w:t xml:space="preserve">is necessary to and within the hub </w:t>
      </w:r>
      <w:r w:rsidRPr="0067392E">
        <w:rPr>
          <w:rFonts w:ascii="Arial" w:hAnsi="Arial" w:cs="Arial"/>
          <w:sz w:val="24"/>
          <w:szCs w:val="24"/>
        </w:rPr>
        <w:t xml:space="preserve">for those </w:t>
      </w:r>
      <w:r w:rsidR="00B36EC7">
        <w:rPr>
          <w:rFonts w:ascii="Arial" w:hAnsi="Arial" w:cs="Arial"/>
          <w:sz w:val="24"/>
          <w:szCs w:val="24"/>
        </w:rPr>
        <w:t xml:space="preserve">older people </w:t>
      </w:r>
      <w:r w:rsidRPr="0067392E">
        <w:rPr>
          <w:rFonts w:ascii="Arial" w:hAnsi="Arial" w:cs="Arial"/>
          <w:sz w:val="24"/>
          <w:szCs w:val="24"/>
        </w:rPr>
        <w:t xml:space="preserve">with mobility </w:t>
      </w:r>
      <w:r w:rsidR="00C22294">
        <w:rPr>
          <w:rFonts w:ascii="Arial" w:hAnsi="Arial" w:cs="Arial"/>
          <w:sz w:val="24"/>
          <w:szCs w:val="24"/>
        </w:rPr>
        <w:t>issue</w:t>
      </w:r>
      <w:r w:rsidRPr="0067392E">
        <w:rPr>
          <w:rFonts w:ascii="Arial" w:hAnsi="Arial" w:cs="Arial"/>
          <w:sz w:val="24"/>
          <w:szCs w:val="24"/>
        </w:rPr>
        <w:t>s</w:t>
      </w:r>
      <w:r w:rsidR="002F08CD">
        <w:rPr>
          <w:rFonts w:ascii="Arial" w:hAnsi="Arial" w:cs="Arial"/>
          <w:sz w:val="24"/>
          <w:szCs w:val="24"/>
        </w:rPr>
        <w:t>, and in particular</w:t>
      </w:r>
      <w:r w:rsidRPr="0067392E">
        <w:rPr>
          <w:rFonts w:ascii="Arial" w:hAnsi="Arial" w:cs="Arial"/>
          <w:sz w:val="24"/>
          <w:szCs w:val="24"/>
        </w:rPr>
        <w:t xml:space="preserve"> access </w:t>
      </w:r>
      <w:r w:rsidR="002F08CD">
        <w:rPr>
          <w:rFonts w:ascii="Arial" w:hAnsi="Arial" w:cs="Arial"/>
          <w:sz w:val="24"/>
          <w:szCs w:val="24"/>
        </w:rPr>
        <w:t>and</w:t>
      </w:r>
      <w:r w:rsidRPr="0067392E">
        <w:rPr>
          <w:rFonts w:ascii="Arial" w:hAnsi="Arial" w:cs="Arial"/>
          <w:sz w:val="24"/>
          <w:szCs w:val="24"/>
        </w:rPr>
        <w:t xml:space="preserve"> egress routes to bus</w:t>
      </w:r>
      <w:r w:rsidR="00C22294">
        <w:rPr>
          <w:rFonts w:ascii="Arial" w:hAnsi="Arial" w:cs="Arial"/>
          <w:sz w:val="24"/>
          <w:szCs w:val="24"/>
        </w:rPr>
        <w:t xml:space="preserve"> zon</w:t>
      </w:r>
      <w:r w:rsidRPr="0067392E">
        <w:rPr>
          <w:rFonts w:ascii="Arial" w:hAnsi="Arial" w:cs="Arial"/>
          <w:sz w:val="24"/>
          <w:szCs w:val="24"/>
        </w:rPr>
        <w:t>es and train</w:t>
      </w:r>
      <w:r w:rsidR="00C22294">
        <w:rPr>
          <w:rFonts w:ascii="Arial" w:hAnsi="Arial" w:cs="Arial"/>
          <w:sz w:val="24"/>
          <w:szCs w:val="24"/>
        </w:rPr>
        <w:t xml:space="preserve"> platform</w:t>
      </w:r>
      <w:r w:rsidRPr="0067392E">
        <w:rPr>
          <w:rFonts w:ascii="Arial" w:hAnsi="Arial" w:cs="Arial"/>
          <w:sz w:val="24"/>
          <w:szCs w:val="24"/>
        </w:rPr>
        <w:t>s.</w:t>
      </w:r>
    </w:p>
    <w:p w14:paraId="0FF9A8B4"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Level access will be provided, and lifts to upper floors</w:t>
      </w:r>
      <w:r w:rsidR="00B36EC7">
        <w:rPr>
          <w:rFonts w:ascii="Arial" w:hAnsi="Arial" w:cs="Arial"/>
          <w:sz w:val="24"/>
          <w:szCs w:val="24"/>
        </w:rPr>
        <w:t xml:space="preserve"> that can accommodate wheelchairs</w:t>
      </w:r>
      <w:r w:rsidRPr="0067392E">
        <w:rPr>
          <w:rFonts w:ascii="Arial" w:hAnsi="Arial" w:cs="Arial"/>
          <w:sz w:val="24"/>
          <w:szCs w:val="24"/>
        </w:rPr>
        <w:t xml:space="preserve">.  </w:t>
      </w:r>
    </w:p>
    <w:p w14:paraId="77C9B6D0" w14:textId="27451B16"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Marital Status</w:t>
      </w:r>
    </w:p>
    <w:p w14:paraId="107736F6" w14:textId="77777777" w:rsidR="0067392E" w:rsidRPr="00C22294"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Those who are married are more likely to have dependants </w:t>
      </w:r>
      <w:r w:rsidRPr="00C22294">
        <w:rPr>
          <w:rFonts w:ascii="Arial" w:hAnsi="Arial" w:cs="Arial"/>
          <w:sz w:val="24"/>
          <w:szCs w:val="24"/>
        </w:rPr>
        <w:t>(see below).</w:t>
      </w:r>
    </w:p>
    <w:p w14:paraId="48843656" w14:textId="5215DF71"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Sexual Orientation</w:t>
      </w:r>
    </w:p>
    <w:p w14:paraId="13255936" w14:textId="77777777" w:rsidR="00A800D3" w:rsidRPr="00A800D3" w:rsidRDefault="0067392E" w:rsidP="00A6090E">
      <w:pPr>
        <w:autoSpaceDE w:val="0"/>
        <w:autoSpaceDN w:val="0"/>
        <w:adjustRightInd w:val="0"/>
        <w:spacing w:after="120"/>
        <w:ind w:left="357"/>
        <w:rPr>
          <w:rFonts w:ascii="Arial" w:hAnsi="Arial" w:cs="Arial"/>
          <w:b w:val="0"/>
          <w:szCs w:val="24"/>
          <w:lang w:eastAsia="en-US"/>
        </w:rPr>
      </w:pPr>
      <w:r w:rsidRPr="00A800D3">
        <w:rPr>
          <w:rFonts w:ascii="Arial" w:hAnsi="Arial" w:cs="Arial"/>
          <w:b w:val="0"/>
          <w:szCs w:val="24"/>
        </w:rPr>
        <w:t xml:space="preserve">Safety in public spaces is </w:t>
      </w:r>
      <w:r w:rsidR="00B36EC7">
        <w:rPr>
          <w:rFonts w:ascii="Arial" w:hAnsi="Arial" w:cs="Arial"/>
          <w:b w:val="0"/>
          <w:szCs w:val="24"/>
        </w:rPr>
        <w:t xml:space="preserve">often cited as </w:t>
      </w:r>
      <w:r w:rsidRPr="00A800D3">
        <w:rPr>
          <w:rFonts w:ascii="Arial" w:hAnsi="Arial" w:cs="Arial"/>
          <w:b w:val="0"/>
          <w:szCs w:val="24"/>
        </w:rPr>
        <w:t>a priority</w:t>
      </w:r>
      <w:r w:rsidR="00B36EC7">
        <w:rPr>
          <w:rFonts w:ascii="Arial" w:hAnsi="Arial" w:cs="Arial"/>
          <w:b w:val="0"/>
          <w:szCs w:val="24"/>
        </w:rPr>
        <w:t xml:space="preserve"> for those from the LGB community</w:t>
      </w:r>
      <w:r w:rsidRPr="00A800D3">
        <w:rPr>
          <w:rFonts w:ascii="Arial" w:hAnsi="Arial" w:cs="Arial"/>
          <w:b w:val="0"/>
          <w:szCs w:val="24"/>
        </w:rPr>
        <w:t xml:space="preserve">.  </w:t>
      </w:r>
      <w:r w:rsidR="00B36EC7">
        <w:rPr>
          <w:rFonts w:ascii="Arial" w:hAnsi="Arial" w:cs="Arial"/>
          <w:b w:val="0"/>
          <w:szCs w:val="24"/>
        </w:rPr>
        <w:t>T</w:t>
      </w:r>
      <w:r w:rsidRPr="00A800D3">
        <w:rPr>
          <w:rFonts w:ascii="Arial" w:hAnsi="Arial" w:cs="Arial"/>
          <w:b w:val="0"/>
          <w:szCs w:val="24"/>
        </w:rPr>
        <w:t xml:space="preserve">he facility </w:t>
      </w:r>
      <w:r w:rsidR="00C22294">
        <w:rPr>
          <w:rFonts w:ascii="Arial" w:hAnsi="Arial" w:cs="Arial"/>
          <w:b w:val="0"/>
          <w:szCs w:val="24"/>
        </w:rPr>
        <w:t>should</w:t>
      </w:r>
      <w:r w:rsidRPr="00A800D3">
        <w:rPr>
          <w:rFonts w:ascii="Arial" w:hAnsi="Arial" w:cs="Arial"/>
          <w:b w:val="0"/>
          <w:szCs w:val="24"/>
        </w:rPr>
        <w:t xml:space="preserve"> provide 24 hour safety within the Hub and its environs. </w:t>
      </w:r>
      <w:r w:rsidR="00A800D3" w:rsidRPr="00A800D3">
        <w:rPr>
          <w:rFonts w:ascii="Arial" w:hAnsi="Arial" w:cs="Arial"/>
          <w:b w:val="0"/>
          <w:szCs w:val="24"/>
          <w:lang w:eastAsia="en-US"/>
        </w:rPr>
        <w:t xml:space="preserve">The design of the building and its surrounding </w:t>
      </w:r>
      <w:r w:rsidR="00C22294">
        <w:rPr>
          <w:rFonts w:ascii="Arial" w:hAnsi="Arial" w:cs="Arial"/>
          <w:b w:val="0"/>
          <w:szCs w:val="24"/>
          <w:lang w:eastAsia="en-US"/>
        </w:rPr>
        <w:t xml:space="preserve">must </w:t>
      </w:r>
      <w:r w:rsidR="00A800D3" w:rsidRPr="00A800D3">
        <w:rPr>
          <w:rFonts w:ascii="Arial" w:hAnsi="Arial" w:cs="Arial"/>
          <w:b w:val="0"/>
          <w:szCs w:val="24"/>
          <w:lang w:eastAsia="en-US"/>
        </w:rPr>
        <w:t xml:space="preserve">take public safety into account, for example with regard to lighting, </w:t>
      </w:r>
      <w:proofErr w:type="gramStart"/>
      <w:r w:rsidR="00A800D3" w:rsidRPr="00A800D3">
        <w:rPr>
          <w:rFonts w:ascii="Arial" w:hAnsi="Arial" w:cs="Arial"/>
          <w:b w:val="0"/>
          <w:szCs w:val="24"/>
          <w:lang w:eastAsia="en-US"/>
        </w:rPr>
        <w:t>security</w:t>
      </w:r>
      <w:proofErr w:type="gramEnd"/>
      <w:r w:rsidR="00A800D3" w:rsidRPr="00A800D3">
        <w:rPr>
          <w:rFonts w:ascii="Arial" w:hAnsi="Arial" w:cs="Arial"/>
          <w:b w:val="0"/>
          <w:szCs w:val="24"/>
          <w:lang w:eastAsia="en-US"/>
        </w:rPr>
        <w:t xml:space="preserve"> and monitoring.</w:t>
      </w:r>
    </w:p>
    <w:p w14:paraId="1ADC2989" w14:textId="5BD5CC1C"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Men &amp; Women Generally</w:t>
      </w:r>
    </w:p>
    <w:p w14:paraId="0B323A19" w14:textId="77777777" w:rsidR="009435FA"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rPr>
        <w:t xml:space="preserve">Separate male </w:t>
      </w:r>
      <w:r w:rsidR="00B36EC7">
        <w:rPr>
          <w:rFonts w:ascii="Arial" w:hAnsi="Arial" w:cs="Arial"/>
          <w:sz w:val="24"/>
          <w:szCs w:val="24"/>
        </w:rPr>
        <w:t>and</w:t>
      </w:r>
      <w:r w:rsidRPr="0067392E">
        <w:rPr>
          <w:rFonts w:ascii="Arial" w:hAnsi="Arial" w:cs="Arial"/>
          <w:sz w:val="24"/>
          <w:szCs w:val="24"/>
        </w:rPr>
        <w:t xml:space="preserve"> female toilet</w:t>
      </w:r>
      <w:r w:rsidR="00B36EC7">
        <w:rPr>
          <w:rFonts w:ascii="Arial" w:hAnsi="Arial" w:cs="Arial"/>
          <w:sz w:val="24"/>
          <w:szCs w:val="24"/>
        </w:rPr>
        <w:t>s</w:t>
      </w:r>
      <w:r w:rsidRPr="0067392E">
        <w:rPr>
          <w:rFonts w:ascii="Arial" w:hAnsi="Arial" w:cs="Arial"/>
          <w:sz w:val="24"/>
          <w:szCs w:val="24"/>
        </w:rPr>
        <w:t xml:space="preserve">, shower &amp; changing facilities are currently proposed, </w:t>
      </w:r>
      <w:r w:rsidR="00B36EC7">
        <w:rPr>
          <w:rFonts w:ascii="Arial" w:hAnsi="Arial" w:cs="Arial"/>
          <w:sz w:val="24"/>
          <w:szCs w:val="24"/>
        </w:rPr>
        <w:t xml:space="preserve">along </w:t>
      </w:r>
      <w:r w:rsidRPr="0067392E">
        <w:rPr>
          <w:rFonts w:ascii="Arial" w:hAnsi="Arial" w:cs="Arial"/>
          <w:sz w:val="24"/>
          <w:szCs w:val="24"/>
        </w:rPr>
        <w:t xml:space="preserve">with </w:t>
      </w:r>
      <w:r w:rsidR="00B36EC7">
        <w:rPr>
          <w:rFonts w:ascii="Arial" w:hAnsi="Arial" w:cs="Arial"/>
          <w:sz w:val="24"/>
          <w:szCs w:val="24"/>
        </w:rPr>
        <w:t>gender-neutral</w:t>
      </w:r>
      <w:r w:rsidRPr="0067392E">
        <w:rPr>
          <w:rFonts w:ascii="Arial" w:hAnsi="Arial" w:cs="Arial"/>
          <w:sz w:val="24"/>
          <w:szCs w:val="24"/>
        </w:rPr>
        <w:t xml:space="preserve"> accessible facilities.  </w:t>
      </w:r>
    </w:p>
    <w:p w14:paraId="20EB95F1"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u w:val="single"/>
        </w:rPr>
        <w:t>Re: Transgender Community</w:t>
      </w:r>
      <w:r w:rsidRPr="0067392E">
        <w:rPr>
          <w:rFonts w:ascii="Arial" w:hAnsi="Arial" w:cs="Arial"/>
          <w:sz w:val="24"/>
          <w:szCs w:val="24"/>
        </w:rPr>
        <w:t xml:space="preserve">: </w:t>
      </w:r>
    </w:p>
    <w:p w14:paraId="08E4159F" w14:textId="77777777" w:rsidR="0067392E" w:rsidRPr="0067392E" w:rsidRDefault="0067392E" w:rsidP="00A6090E">
      <w:pPr>
        <w:pStyle w:val="ListParagraph"/>
        <w:spacing w:line="240" w:lineRule="auto"/>
        <w:ind w:left="360"/>
        <w:rPr>
          <w:rFonts w:ascii="Arial" w:hAnsi="Arial" w:cs="Arial"/>
          <w:sz w:val="24"/>
          <w:szCs w:val="24"/>
          <w:shd w:val="clear" w:color="auto" w:fill="FFFFFF"/>
        </w:rPr>
      </w:pPr>
      <w:r w:rsidRPr="0067392E">
        <w:rPr>
          <w:rFonts w:ascii="Arial" w:hAnsi="Arial" w:cs="Arial"/>
          <w:sz w:val="24"/>
          <w:szCs w:val="24"/>
        </w:rPr>
        <w:t xml:space="preserve">It is not always easy for transgender people to use the gender toilet they feel comfortable with, depending on their stage in the process of transitioning.  </w:t>
      </w:r>
      <w:r w:rsidRPr="0067392E">
        <w:rPr>
          <w:rFonts w:ascii="Arial" w:hAnsi="Arial" w:cs="Arial"/>
          <w:sz w:val="24"/>
          <w:szCs w:val="24"/>
          <w:shd w:val="clear" w:color="auto" w:fill="FFFFFF"/>
        </w:rPr>
        <w:t>A gender-neutral toilet could be used by anyone, and would stop transgender people from feeling isolated and stressed about going to the bathroom.</w:t>
      </w:r>
    </w:p>
    <w:p w14:paraId="311E2AC9" w14:textId="77777777" w:rsidR="0067392E" w:rsidRPr="0067392E" w:rsidRDefault="0067392E" w:rsidP="00A6090E">
      <w:pPr>
        <w:pStyle w:val="ListParagraph"/>
        <w:spacing w:line="240" w:lineRule="auto"/>
        <w:ind w:left="360"/>
        <w:rPr>
          <w:rFonts w:ascii="Arial" w:hAnsi="Arial" w:cs="Arial"/>
          <w:sz w:val="24"/>
          <w:szCs w:val="24"/>
          <w:shd w:val="clear" w:color="auto" w:fill="FFFFFF"/>
        </w:rPr>
      </w:pPr>
      <w:r w:rsidRPr="0067392E">
        <w:rPr>
          <w:rFonts w:ascii="Arial" w:hAnsi="Arial" w:cs="Arial"/>
          <w:sz w:val="24"/>
          <w:szCs w:val="24"/>
          <w:shd w:val="clear" w:color="auto" w:fill="FFFFFF"/>
        </w:rPr>
        <w:t xml:space="preserve">However, ‘mixed’ gender-neutral facilities are not always ideal: it can increase waiting time/queues for female users; and there are issues for some women of certain faiths using mixed bathrooms.  </w:t>
      </w:r>
    </w:p>
    <w:p w14:paraId="6D5C396F" w14:textId="77777777" w:rsidR="0067392E" w:rsidRPr="0067392E" w:rsidRDefault="0067392E" w:rsidP="00A6090E">
      <w:pPr>
        <w:pStyle w:val="ListParagraph"/>
        <w:spacing w:line="240" w:lineRule="auto"/>
        <w:ind w:left="360"/>
        <w:rPr>
          <w:rFonts w:ascii="Arial" w:hAnsi="Arial" w:cs="Arial"/>
          <w:sz w:val="24"/>
          <w:szCs w:val="24"/>
        </w:rPr>
      </w:pPr>
      <w:r w:rsidRPr="0067392E">
        <w:rPr>
          <w:rFonts w:ascii="Arial" w:hAnsi="Arial" w:cs="Arial"/>
          <w:sz w:val="24"/>
          <w:szCs w:val="24"/>
          <w:u w:val="single"/>
        </w:rPr>
        <w:t>Single, self-contained gender-neutral cubicles</w:t>
      </w:r>
      <w:r w:rsidRPr="0067392E">
        <w:rPr>
          <w:rFonts w:ascii="Arial" w:hAnsi="Arial" w:cs="Arial"/>
          <w:sz w:val="24"/>
          <w:szCs w:val="24"/>
        </w:rPr>
        <w:t xml:space="preserve"> would address this issue, and </w:t>
      </w:r>
      <w:r w:rsidR="00B36EC7">
        <w:rPr>
          <w:rFonts w:ascii="Arial" w:hAnsi="Arial" w:cs="Arial"/>
          <w:sz w:val="24"/>
          <w:szCs w:val="24"/>
        </w:rPr>
        <w:t xml:space="preserve">would </w:t>
      </w:r>
      <w:r w:rsidRPr="0067392E">
        <w:rPr>
          <w:rFonts w:ascii="Arial" w:hAnsi="Arial" w:cs="Arial"/>
          <w:sz w:val="24"/>
          <w:szCs w:val="24"/>
        </w:rPr>
        <w:t xml:space="preserve">also not be detrimental to women’s safety.  Alternatively, consider providing a </w:t>
      </w:r>
      <w:r w:rsidRPr="0067392E">
        <w:rPr>
          <w:rFonts w:ascii="Arial" w:hAnsi="Arial" w:cs="Arial"/>
          <w:sz w:val="24"/>
          <w:szCs w:val="24"/>
          <w:shd w:val="clear" w:color="auto" w:fill="FFFFFF"/>
        </w:rPr>
        <w:t>separate gender-neutral toilet alongside existing gendered toilet facilities.  People such as carers looking after someone of the opposite gender would also benefit from gender-neutral space.</w:t>
      </w:r>
    </w:p>
    <w:p w14:paraId="06143E0E" w14:textId="1FAD9F2F" w:rsidR="0067392E" w:rsidRPr="00205321" w:rsidRDefault="00D835D7" w:rsidP="00327980">
      <w:pPr>
        <w:rPr>
          <w:rFonts w:ascii="Arial" w:hAnsi="Arial" w:cs="Arial"/>
          <w:b w:val="0"/>
          <w:bCs/>
          <w:i/>
          <w:iCs/>
          <w:color w:val="002060"/>
          <w:szCs w:val="24"/>
        </w:rPr>
      </w:pPr>
      <w:r w:rsidRPr="00205321">
        <w:rPr>
          <w:rFonts w:ascii="Arial" w:hAnsi="Arial" w:cs="Arial"/>
          <w:b w:val="0"/>
          <w:bCs/>
          <w:i/>
          <w:iCs/>
          <w:color w:val="002060"/>
          <w:szCs w:val="24"/>
        </w:rPr>
        <w:t>Disability</w:t>
      </w:r>
    </w:p>
    <w:p w14:paraId="519D53C3" w14:textId="77777777" w:rsidR="004F6254" w:rsidRDefault="004F6254" w:rsidP="00C22294">
      <w:pPr>
        <w:pStyle w:val="ListParagraph"/>
        <w:spacing w:after="0" w:line="240" w:lineRule="auto"/>
        <w:ind w:left="360"/>
        <w:rPr>
          <w:rFonts w:ascii="Arial" w:hAnsi="Arial" w:cs="Arial"/>
          <w:sz w:val="24"/>
          <w:szCs w:val="24"/>
        </w:rPr>
      </w:pPr>
      <w:r>
        <w:rPr>
          <w:rFonts w:ascii="Arial" w:hAnsi="Arial" w:cs="Arial"/>
          <w:sz w:val="24"/>
          <w:szCs w:val="24"/>
        </w:rPr>
        <w:t>Engagement with IMTAC and sector representatives generally has been invaluable in helping to inform the design process to date. By way of example, this has highlighted the need to:</w:t>
      </w:r>
    </w:p>
    <w:p w14:paraId="1BA32DEB" w14:textId="151F7D99" w:rsidR="004F6254"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Consider the layout of ‘changing places’ </w:t>
      </w:r>
      <w:proofErr w:type="gramStart"/>
      <w:r>
        <w:rPr>
          <w:rFonts w:ascii="Arial" w:hAnsi="Arial" w:cs="Arial"/>
          <w:sz w:val="24"/>
          <w:szCs w:val="24"/>
        </w:rPr>
        <w:t>facilities;</w:t>
      </w:r>
      <w:proofErr w:type="gramEnd"/>
    </w:p>
    <w:p w14:paraId="5E254E2F" w14:textId="591C70CB" w:rsidR="004F6254"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Include </w:t>
      </w:r>
      <w:r w:rsidR="004F6254">
        <w:rPr>
          <w:rFonts w:ascii="Arial" w:hAnsi="Arial" w:cs="Arial"/>
          <w:sz w:val="24"/>
          <w:szCs w:val="24"/>
        </w:rPr>
        <w:t>the provision of ‘fire lifts’ that enable the safe evacuation of disabled staff and passengers</w:t>
      </w:r>
      <w:r w:rsidR="005338CB">
        <w:rPr>
          <w:rFonts w:ascii="Arial" w:hAnsi="Arial" w:cs="Arial"/>
          <w:sz w:val="24"/>
          <w:szCs w:val="24"/>
        </w:rPr>
        <w:t xml:space="preserve"> in the event of a fire (as opposed to ‘disabled refuges’</w:t>
      </w:r>
      <w:proofErr w:type="gramStart"/>
      <w:r w:rsidR="005338CB">
        <w:rPr>
          <w:rFonts w:ascii="Arial" w:hAnsi="Arial" w:cs="Arial"/>
          <w:sz w:val="24"/>
          <w:szCs w:val="24"/>
        </w:rPr>
        <w:t>);</w:t>
      </w:r>
      <w:proofErr w:type="gramEnd"/>
    </w:p>
    <w:p w14:paraId="58355BA8" w14:textId="6C6DC98A"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Modify customer information screen’ to automatically display evacuation messages for those with hearing loss in the event o</w:t>
      </w:r>
      <w:r w:rsidR="005338CB">
        <w:rPr>
          <w:rFonts w:ascii="Arial" w:hAnsi="Arial" w:cs="Arial"/>
          <w:sz w:val="24"/>
          <w:szCs w:val="24"/>
        </w:rPr>
        <w:t xml:space="preserve">f an </w:t>
      </w:r>
      <w:proofErr w:type="gramStart"/>
      <w:r w:rsidR="005338CB">
        <w:rPr>
          <w:rFonts w:ascii="Arial" w:hAnsi="Arial" w:cs="Arial"/>
          <w:sz w:val="24"/>
          <w:szCs w:val="24"/>
        </w:rPr>
        <w:t>emergency;</w:t>
      </w:r>
      <w:proofErr w:type="gramEnd"/>
    </w:p>
    <w:p w14:paraId="120A1C2B" w14:textId="1CA4FD49"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Slope platforms inwards to prevent wheelchairs and buggies rolling on to the </w:t>
      </w:r>
      <w:proofErr w:type="gramStart"/>
      <w:r>
        <w:rPr>
          <w:rFonts w:ascii="Arial" w:hAnsi="Arial" w:cs="Arial"/>
          <w:sz w:val="24"/>
          <w:szCs w:val="24"/>
        </w:rPr>
        <w:t>track;</w:t>
      </w:r>
      <w:proofErr w:type="gramEnd"/>
    </w:p>
    <w:p w14:paraId="28E752D2" w14:textId="05B63426"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Design and locate customer information points to enable passengers with learning difficulties and dementia to obtain -face-to-face travel </w:t>
      </w:r>
      <w:r w:rsidR="005338CB">
        <w:rPr>
          <w:rFonts w:ascii="Arial" w:hAnsi="Arial" w:cs="Arial"/>
          <w:sz w:val="24"/>
          <w:szCs w:val="24"/>
        </w:rPr>
        <w:t>information from an easily identifiable and accessible point (where wheelchair assistance may be obtained</w:t>
      </w:r>
      <w:proofErr w:type="gramStart"/>
      <w:r w:rsidR="005338CB">
        <w:rPr>
          <w:rFonts w:ascii="Arial" w:hAnsi="Arial" w:cs="Arial"/>
          <w:sz w:val="24"/>
          <w:szCs w:val="24"/>
        </w:rPr>
        <w:t>);</w:t>
      </w:r>
      <w:proofErr w:type="gramEnd"/>
    </w:p>
    <w:p w14:paraId="4D611AC7" w14:textId="75B0696C"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 xml:space="preserve">Incorporate taxi ranks immediately adjacent to the main station entrance/exit with level </w:t>
      </w:r>
      <w:proofErr w:type="gramStart"/>
      <w:r>
        <w:rPr>
          <w:rFonts w:ascii="Arial" w:hAnsi="Arial" w:cs="Arial"/>
          <w:sz w:val="24"/>
          <w:szCs w:val="24"/>
        </w:rPr>
        <w:t>access;</w:t>
      </w:r>
      <w:proofErr w:type="gramEnd"/>
    </w:p>
    <w:p w14:paraId="214D31FD" w14:textId="387AA13D" w:rsidR="005338CB" w:rsidRDefault="00327980" w:rsidP="00327980">
      <w:pPr>
        <w:pStyle w:val="ListParagraph"/>
        <w:numPr>
          <w:ilvl w:val="0"/>
          <w:numId w:val="34"/>
        </w:numPr>
        <w:spacing w:after="0" w:line="240" w:lineRule="auto"/>
        <w:ind w:left="993" w:hanging="283"/>
        <w:rPr>
          <w:rFonts w:ascii="Arial" w:hAnsi="Arial" w:cs="Arial"/>
          <w:sz w:val="24"/>
          <w:szCs w:val="24"/>
        </w:rPr>
      </w:pPr>
      <w:r>
        <w:rPr>
          <w:rFonts w:ascii="Arial" w:hAnsi="Arial" w:cs="Arial"/>
          <w:sz w:val="24"/>
          <w:szCs w:val="24"/>
        </w:rPr>
        <w:t>Ensure that the bus waiting area seating can accommodate those with a range of disabilities (</w:t>
      </w:r>
      <w:proofErr w:type="gramStart"/>
      <w:r>
        <w:rPr>
          <w:rFonts w:ascii="Arial" w:hAnsi="Arial" w:cs="Arial"/>
          <w:sz w:val="24"/>
          <w:szCs w:val="24"/>
        </w:rPr>
        <w:t>e.g.</w:t>
      </w:r>
      <w:proofErr w:type="gramEnd"/>
      <w:r>
        <w:rPr>
          <w:rFonts w:ascii="Arial" w:hAnsi="Arial" w:cs="Arial"/>
          <w:sz w:val="24"/>
          <w:szCs w:val="24"/>
        </w:rPr>
        <w:t xml:space="preserve"> Differing heights and furniture).</w:t>
      </w:r>
    </w:p>
    <w:p w14:paraId="29838DC1" w14:textId="77777777" w:rsidR="005338CB" w:rsidRDefault="005338CB" w:rsidP="005338CB">
      <w:pPr>
        <w:pStyle w:val="ListParagraph"/>
        <w:spacing w:after="0" w:line="240" w:lineRule="auto"/>
        <w:ind w:left="360"/>
        <w:rPr>
          <w:rFonts w:ascii="Arial" w:hAnsi="Arial" w:cs="Arial"/>
          <w:sz w:val="24"/>
          <w:szCs w:val="24"/>
        </w:rPr>
      </w:pPr>
    </w:p>
    <w:p w14:paraId="36E1EC99" w14:textId="0E75724F" w:rsidR="00F90484" w:rsidRDefault="005338CB" w:rsidP="005338CB">
      <w:pPr>
        <w:pStyle w:val="ListParagraph"/>
        <w:spacing w:after="0" w:line="240" w:lineRule="auto"/>
        <w:ind w:left="360"/>
        <w:rPr>
          <w:rFonts w:ascii="Arial" w:hAnsi="Arial" w:cs="Arial"/>
          <w:sz w:val="24"/>
          <w:szCs w:val="24"/>
        </w:rPr>
      </w:pPr>
      <w:r>
        <w:rPr>
          <w:rFonts w:ascii="Arial" w:hAnsi="Arial" w:cs="Arial"/>
          <w:sz w:val="24"/>
          <w:szCs w:val="24"/>
        </w:rPr>
        <w:t>More generally</w:t>
      </w:r>
      <w:r w:rsidR="00327980">
        <w:rPr>
          <w:rFonts w:ascii="Arial" w:hAnsi="Arial" w:cs="Arial"/>
          <w:sz w:val="24"/>
          <w:szCs w:val="24"/>
        </w:rPr>
        <w:t>:</w:t>
      </w:r>
      <w:r>
        <w:rPr>
          <w:rFonts w:ascii="Arial" w:hAnsi="Arial" w:cs="Arial"/>
          <w:sz w:val="24"/>
          <w:szCs w:val="24"/>
        </w:rPr>
        <w:t xml:space="preserve"> </w:t>
      </w:r>
    </w:p>
    <w:p w14:paraId="143E6800" w14:textId="0645E62D"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 xml:space="preserve">Trained staff will be available for immediate advice and </w:t>
      </w:r>
      <w:proofErr w:type="gramStart"/>
      <w:r>
        <w:rPr>
          <w:rFonts w:ascii="Arial" w:hAnsi="Arial" w:cs="Arial"/>
          <w:sz w:val="24"/>
          <w:szCs w:val="24"/>
        </w:rPr>
        <w:t>support;</w:t>
      </w:r>
      <w:proofErr w:type="gramEnd"/>
    </w:p>
    <w:p w14:paraId="3928873D" w14:textId="7350AEBD"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A</w:t>
      </w:r>
      <w:r w:rsidR="0067392E" w:rsidRPr="0067392E">
        <w:rPr>
          <w:rFonts w:ascii="Arial" w:hAnsi="Arial" w:cs="Arial"/>
          <w:sz w:val="24"/>
          <w:szCs w:val="24"/>
        </w:rPr>
        <w:t xml:space="preserve">ppropriate </w:t>
      </w:r>
      <w:r w:rsidR="00F90484">
        <w:rPr>
          <w:rFonts w:ascii="Arial" w:hAnsi="Arial" w:cs="Arial"/>
          <w:sz w:val="24"/>
          <w:szCs w:val="24"/>
        </w:rPr>
        <w:t xml:space="preserve">general </w:t>
      </w:r>
      <w:r w:rsidR="0067392E" w:rsidRPr="0067392E">
        <w:rPr>
          <w:rFonts w:ascii="Arial" w:hAnsi="Arial" w:cs="Arial"/>
          <w:sz w:val="24"/>
          <w:szCs w:val="24"/>
        </w:rPr>
        <w:t xml:space="preserve">staff training will support the proper use of all available </w:t>
      </w:r>
      <w:proofErr w:type="gramStart"/>
      <w:r w:rsidR="0067392E" w:rsidRPr="0067392E">
        <w:rPr>
          <w:rFonts w:ascii="Arial" w:hAnsi="Arial" w:cs="Arial"/>
          <w:sz w:val="24"/>
          <w:szCs w:val="24"/>
        </w:rPr>
        <w:t>adapt</w:t>
      </w:r>
      <w:r w:rsidR="002F08CD">
        <w:rPr>
          <w:rFonts w:ascii="Arial" w:hAnsi="Arial" w:cs="Arial"/>
          <w:sz w:val="24"/>
          <w:szCs w:val="24"/>
        </w:rPr>
        <w:t>at</w:t>
      </w:r>
      <w:r w:rsidR="0067392E" w:rsidRPr="0067392E">
        <w:rPr>
          <w:rFonts w:ascii="Arial" w:hAnsi="Arial" w:cs="Arial"/>
          <w:sz w:val="24"/>
          <w:szCs w:val="24"/>
        </w:rPr>
        <w:t>ions</w:t>
      </w:r>
      <w:r w:rsidR="00F90484">
        <w:rPr>
          <w:rFonts w:ascii="Arial" w:hAnsi="Arial" w:cs="Arial"/>
          <w:sz w:val="24"/>
          <w:szCs w:val="24"/>
        </w:rPr>
        <w:t>;</w:t>
      </w:r>
      <w:proofErr w:type="gramEnd"/>
    </w:p>
    <w:p w14:paraId="62D914B0" w14:textId="06CCA7D0"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L</w:t>
      </w:r>
      <w:r w:rsidR="0067392E" w:rsidRPr="00F90484">
        <w:rPr>
          <w:rFonts w:ascii="Arial" w:hAnsi="Arial" w:cs="Arial"/>
          <w:sz w:val="24"/>
          <w:szCs w:val="24"/>
        </w:rPr>
        <w:t>evel access will be provided</w:t>
      </w:r>
      <w:r w:rsidR="00F90484">
        <w:rPr>
          <w:rFonts w:ascii="Arial" w:hAnsi="Arial" w:cs="Arial"/>
          <w:sz w:val="24"/>
          <w:szCs w:val="24"/>
        </w:rPr>
        <w:t xml:space="preserve"> where appropriate</w:t>
      </w:r>
      <w:r w:rsidR="0067392E" w:rsidRPr="00F90484">
        <w:rPr>
          <w:rFonts w:ascii="Arial" w:hAnsi="Arial" w:cs="Arial"/>
          <w:sz w:val="24"/>
          <w:szCs w:val="24"/>
        </w:rPr>
        <w:t xml:space="preserve">, and lifts </w:t>
      </w:r>
      <w:r w:rsidR="00F90484">
        <w:rPr>
          <w:rFonts w:ascii="Arial" w:hAnsi="Arial" w:cs="Arial"/>
          <w:sz w:val="24"/>
          <w:szCs w:val="24"/>
        </w:rPr>
        <w:t xml:space="preserve">operating </w:t>
      </w:r>
      <w:r w:rsidR="0067392E" w:rsidRPr="00F90484">
        <w:rPr>
          <w:rFonts w:ascii="Arial" w:hAnsi="Arial" w:cs="Arial"/>
          <w:sz w:val="24"/>
          <w:szCs w:val="24"/>
        </w:rPr>
        <w:t>to upper floors</w:t>
      </w:r>
      <w:r w:rsidR="00B36EC7" w:rsidRPr="00F90484">
        <w:rPr>
          <w:rFonts w:ascii="Arial" w:hAnsi="Arial" w:cs="Arial"/>
          <w:sz w:val="24"/>
          <w:szCs w:val="24"/>
        </w:rPr>
        <w:t xml:space="preserve"> that are able to accommodate all types of </w:t>
      </w:r>
      <w:proofErr w:type="gramStart"/>
      <w:r w:rsidR="00B36EC7" w:rsidRPr="00F90484">
        <w:rPr>
          <w:rFonts w:ascii="Arial" w:hAnsi="Arial" w:cs="Arial"/>
          <w:sz w:val="24"/>
          <w:szCs w:val="24"/>
        </w:rPr>
        <w:t>wheelchair</w:t>
      </w:r>
      <w:r w:rsidR="00F90484">
        <w:rPr>
          <w:rFonts w:ascii="Arial" w:hAnsi="Arial" w:cs="Arial"/>
          <w:sz w:val="24"/>
          <w:szCs w:val="24"/>
        </w:rPr>
        <w:t>;</w:t>
      </w:r>
      <w:proofErr w:type="gramEnd"/>
    </w:p>
    <w:p w14:paraId="3CFB827F" w14:textId="05AAA0F2"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S</w:t>
      </w:r>
      <w:r w:rsidR="0067392E" w:rsidRPr="00F90484">
        <w:rPr>
          <w:rFonts w:ascii="Arial" w:hAnsi="Arial" w:cs="Arial"/>
          <w:sz w:val="24"/>
          <w:szCs w:val="24"/>
        </w:rPr>
        <w:t xml:space="preserve">ignage </w:t>
      </w:r>
      <w:r w:rsidR="00F90484">
        <w:rPr>
          <w:rFonts w:ascii="Arial" w:hAnsi="Arial" w:cs="Arial"/>
          <w:sz w:val="24"/>
          <w:szCs w:val="24"/>
        </w:rPr>
        <w:t>will</w:t>
      </w:r>
      <w:r w:rsidR="0067392E" w:rsidRPr="00F90484">
        <w:rPr>
          <w:rFonts w:ascii="Arial" w:hAnsi="Arial" w:cs="Arial"/>
          <w:sz w:val="24"/>
          <w:szCs w:val="24"/>
        </w:rPr>
        <w:t xml:space="preserve"> </w:t>
      </w:r>
      <w:r w:rsidR="00C22294" w:rsidRPr="00F90484">
        <w:rPr>
          <w:rFonts w:ascii="Arial" w:hAnsi="Arial" w:cs="Arial"/>
          <w:sz w:val="24"/>
          <w:szCs w:val="24"/>
        </w:rPr>
        <w:t xml:space="preserve">represent current best practice and </w:t>
      </w:r>
      <w:r w:rsidR="0067392E" w:rsidRPr="00F90484">
        <w:rPr>
          <w:rFonts w:ascii="Arial" w:hAnsi="Arial" w:cs="Arial"/>
          <w:sz w:val="24"/>
          <w:szCs w:val="24"/>
        </w:rPr>
        <w:t>be universally accessible to address the needs of the blind and visually impaired</w:t>
      </w:r>
      <w:r w:rsidR="002F08CD" w:rsidRPr="00F90484">
        <w:rPr>
          <w:rFonts w:ascii="Arial" w:hAnsi="Arial" w:cs="Arial"/>
          <w:sz w:val="24"/>
          <w:szCs w:val="24"/>
        </w:rPr>
        <w:t>, along with those with literacy</w:t>
      </w:r>
      <w:r w:rsidR="00C22294" w:rsidRPr="00F90484">
        <w:rPr>
          <w:rFonts w:ascii="Arial" w:hAnsi="Arial" w:cs="Arial"/>
          <w:sz w:val="24"/>
          <w:szCs w:val="24"/>
        </w:rPr>
        <w:t xml:space="preserve"> </w:t>
      </w:r>
      <w:proofErr w:type="gramStart"/>
      <w:r w:rsidR="00C22294" w:rsidRPr="00F90484">
        <w:rPr>
          <w:rFonts w:ascii="Arial" w:hAnsi="Arial" w:cs="Arial"/>
          <w:sz w:val="24"/>
          <w:szCs w:val="24"/>
        </w:rPr>
        <w:t>concerns</w:t>
      </w:r>
      <w:r w:rsidR="00F90484">
        <w:rPr>
          <w:rFonts w:ascii="Arial" w:hAnsi="Arial" w:cs="Arial"/>
          <w:sz w:val="24"/>
          <w:szCs w:val="24"/>
        </w:rPr>
        <w:t>;</w:t>
      </w:r>
      <w:proofErr w:type="gramEnd"/>
    </w:p>
    <w:p w14:paraId="17CA24D2" w14:textId="0A203A98" w:rsid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 w:val="24"/>
          <w:szCs w:val="24"/>
        </w:rPr>
        <w:t>V</w:t>
      </w:r>
      <w:r w:rsidR="0067392E" w:rsidRPr="00F90484">
        <w:rPr>
          <w:rFonts w:ascii="Arial" w:hAnsi="Arial" w:cs="Arial"/>
          <w:sz w:val="24"/>
          <w:szCs w:val="24"/>
        </w:rPr>
        <w:t xml:space="preserve">isual contrast recommendations </w:t>
      </w:r>
      <w:r w:rsidR="00F90484">
        <w:rPr>
          <w:rFonts w:ascii="Arial" w:hAnsi="Arial" w:cs="Arial"/>
          <w:sz w:val="24"/>
          <w:szCs w:val="24"/>
        </w:rPr>
        <w:t>will</w:t>
      </w:r>
      <w:r w:rsidR="0067392E" w:rsidRPr="00F90484">
        <w:rPr>
          <w:rFonts w:ascii="Arial" w:hAnsi="Arial" w:cs="Arial"/>
          <w:sz w:val="24"/>
          <w:szCs w:val="24"/>
        </w:rPr>
        <w:t xml:space="preserve"> be adhered to when choosing final finishes/</w:t>
      </w:r>
      <w:proofErr w:type="gramStart"/>
      <w:r w:rsidR="0067392E" w:rsidRPr="00F90484">
        <w:rPr>
          <w:rFonts w:ascii="Arial" w:hAnsi="Arial" w:cs="Arial"/>
          <w:sz w:val="24"/>
          <w:szCs w:val="24"/>
        </w:rPr>
        <w:t>colours</w:t>
      </w:r>
      <w:r w:rsidR="00F90484">
        <w:rPr>
          <w:rFonts w:ascii="Arial" w:hAnsi="Arial" w:cs="Arial"/>
          <w:sz w:val="24"/>
          <w:szCs w:val="24"/>
        </w:rPr>
        <w:t>;</w:t>
      </w:r>
      <w:proofErr w:type="gramEnd"/>
    </w:p>
    <w:p w14:paraId="40F3483B" w14:textId="3CFBF4B8" w:rsidR="0067392E" w:rsidRPr="00F90484" w:rsidRDefault="00327980" w:rsidP="00327980">
      <w:pPr>
        <w:pStyle w:val="ListParagraph"/>
        <w:numPr>
          <w:ilvl w:val="0"/>
          <w:numId w:val="35"/>
        </w:numPr>
        <w:spacing w:after="0" w:line="240" w:lineRule="auto"/>
        <w:ind w:left="993" w:hanging="284"/>
        <w:rPr>
          <w:rFonts w:ascii="Arial" w:hAnsi="Arial" w:cs="Arial"/>
          <w:sz w:val="24"/>
          <w:szCs w:val="24"/>
        </w:rPr>
      </w:pPr>
      <w:r>
        <w:rPr>
          <w:rFonts w:ascii="Arial" w:hAnsi="Arial" w:cs="Arial"/>
          <w:szCs w:val="24"/>
        </w:rPr>
        <w:t>O</w:t>
      </w:r>
      <w:r w:rsidR="0067392E" w:rsidRPr="00F90484">
        <w:rPr>
          <w:rFonts w:ascii="Arial" w:hAnsi="Arial" w:cs="Arial"/>
          <w:szCs w:val="24"/>
        </w:rPr>
        <w:t>bvious access routes, clear signage, suitable colours and contrasts, and acoustic measures, will all assist in achieving a calm environment that users will feel confident to explore.</w:t>
      </w:r>
    </w:p>
    <w:p w14:paraId="5026E543" w14:textId="77777777" w:rsidR="00F90484" w:rsidRDefault="00F90484" w:rsidP="00F90484">
      <w:pPr>
        <w:pStyle w:val="ListParagraph"/>
        <w:spacing w:after="0" w:line="240" w:lineRule="auto"/>
        <w:ind w:left="66"/>
        <w:rPr>
          <w:rFonts w:ascii="Arial" w:hAnsi="Arial" w:cs="Arial"/>
          <w:sz w:val="24"/>
          <w:szCs w:val="24"/>
        </w:rPr>
      </w:pPr>
    </w:p>
    <w:p w14:paraId="7F360F68" w14:textId="77777777" w:rsidR="00F90484" w:rsidRDefault="00F90484" w:rsidP="00F90484">
      <w:pPr>
        <w:pStyle w:val="ListParagraph"/>
        <w:spacing w:after="0" w:line="240" w:lineRule="auto"/>
        <w:ind w:left="426"/>
        <w:rPr>
          <w:rFonts w:ascii="Arial" w:hAnsi="Arial" w:cs="Arial"/>
          <w:sz w:val="24"/>
          <w:szCs w:val="24"/>
        </w:rPr>
      </w:pPr>
      <w:r>
        <w:rPr>
          <w:rFonts w:ascii="Arial" w:hAnsi="Arial" w:cs="Arial"/>
          <w:sz w:val="24"/>
          <w:szCs w:val="24"/>
        </w:rPr>
        <w:t>In addition to these measures a recent review of the Hub design has been undertaken in order to accommodate issues arising from the recent Covid-19 epidemic. The review is ongoing and has already identified a number of design features for further consideration and adoption (</w:t>
      </w:r>
      <w:proofErr w:type="gramStart"/>
      <w:r>
        <w:rPr>
          <w:rFonts w:ascii="Arial" w:hAnsi="Arial" w:cs="Arial"/>
          <w:sz w:val="24"/>
          <w:szCs w:val="24"/>
        </w:rPr>
        <w:t>e.g.</w:t>
      </w:r>
      <w:proofErr w:type="gramEnd"/>
      <w:r>
        <w:rPr>
          <w:rFonts w:ascii="Arial" w:hAnsi="Arial" w:cs="Arial"/>
          <w:sz w:val="24"/>
          <w:szCs w:val="24"/>
        </w:rPr>
        <w:t xml:space="preserve"> automatic doors to avoid the need for touching; numerous hand sanitising stations; accessible ticket machines to minimise face-to-face interaction).</w:t>
      </w:r>
    </w:p>
    <w:p w14:paraId="57FA0157" w14:textId="77777777" w:rsidR="00F90484" w:rsidRPr="00F90484" w:rsidRDefault="00F90484" w:rsidP="00F90484">
      <w:pPr>
        <w:pStyle w:val="ListParagraph"/>
        <w:spacing w:after="0" w:line="240" w:lineRule="auto"/>
        <w:ind w:left="426"/>
        <w:rPr>
          <w:rFonts w:ascii="Arial" w:hAnsi="Arial" w:cs="Arial"/>
          <w:sz w:val="24"/>
          <w:szCs w:val="24"/>
        </w:rPr>
      </w:pPr>
      <w:r>
        <w:rPr>
          <w:rFonts w:ascii="Arial" w:hAnsi="Arial" w:cs="Arial"/>
          <w:sz w:val="24"/>
          <w:szCs w:val="24"/>
        </w:rPr>
        <w:t xml:space="preserve">   </w:t>
      </w:r>
    </w:p>
    <w:p w14:paraId="2D124A7D" w14:textId="5A85ED31" w:rsidR="0067392E" w:rsidRPr="00205321" w:rsidRDefault="00D835D7" w:rsidP="00A6090E">
      <w:pPr>
        <w:rPr>
          <w:rFonts w:ascii="Arial" w:hAnsi="Arial" w:cs="Arial"/>
          <w:b w:val="0"/>
          <w:bCs/>
          <w:i/>
          <w:iCs/>
          <w:color w:val="002060"/>
          <w:szCs w:val="24"/>
        </w:rPr>
      </w:pPr>
      <w:proofErr w:type="spellStart"/>
      <w:r w:rsidRPr="00205321">
        <w:rPr>
          <w:rFonts w:ascii="Arial" w:hAnsi="Arial" w:cs="Arial"/>
          <w:b w:val="0"/>
          <w:bCs/>
          <w:i/>
          <w:iCs/>
          <w:color w:val="002060"/>
          <w:szCs w:val="24"/>
        </w:rPr>
        <w:t>Dependan</w:t>
      </w:r>
      <w:r w:rsidR="00205321" w:rsidRPr="00205321">
        <w:rPr>
          <w:rFonts w:ascii="Arial" w:hAnsi="Arial" w:cs="Arial"/>
          <w:b w:val="0"/>
          <w:bCs/>
          <w:i/>
          <w:iCs/>
          <w:color w:val="002060"/>
          <w:szCs w:val="24"/>
        </w:rPr>
        <w:t>cy</w:t>
      </w:r>
      <w:proofErr w:type="spellEnd"/>
      <w:r w:rsidRPr="00205321">
        <w:rPr>
          <w:rFonts w:ascii="Arial" w:hAnsi="Arial" w:cs="Arial"/>
          <w:b w:val="0"/>
          <w:bCs/>
          <w:i/>
          <w:iCs/>
          <w:color w:val="002060"/>
          <w:szCs w:val="24"/>
        </w:rPr>
        <w:t xml:space="preserve"> </w:t>
      </w:r>
    </w:p>
    <w:p w14:paraId="31C055C2"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 xml:space="preserve">For those with caring responsibilities for either </w:t>
      </w:r>
      <w:r w:rsidRPr="00B36EC7">
        <w:rPr>
          <w:rFonts w:ascii="Arial" w:hAnsi="Arial" w:cs="Arial"/>
          <w:sz w:val="24"/>
          <w:szCs w:val="24"/>
        </w:rPr>
        <w:t xml:space="preserve">young children, older </w:t>
      </w:r>
      <w:proofErr w:type="gramStart"/>
      <w:r w:rsidRPr="00B36EC7">
        <w:rPr>
          <w:rFonts w:ascii="Arial" w:hAnsi="Arial" w:cs="Arial"/>
          <w:sz w:val="24"/>
          <w:szCs w:val="24"/>
        </w:rPr>
        <w:t>people</w:t>
      </w:r>
      <w:proofErr w:type="gramEnd"/>
      <w:r w:rsidRPr="00B36EC7">
        <w:rPr>
          <w:rFonts w:ascii="Arial" w:hAnsi="Arial" w:cs="Arial"/>
          <w:sz w:val="24"/>
          <w:szCs w:val="24"/>
        </w:rPr>
        <w:t xml:space="preserve"> or those with a disability</w:t>
      </w:r>
      <w:r w:rsidRPr="0067392E">
        <w:rPr>
          <w:rFonts w:ascii="Arial" w:hAnsi="Arial" w:cs="Arial"/>
          <w:sz w:val="24"/>
          <w:szCs w:val="24"/>
        </w:rPr>
        <w:t xml:space="preserve">, accessing the hub, using its facilities and boarding/disembarking transport </w:t>
      </w:r>
      <w:r w:rsidR="00B36EC7">
        <w:rPr>
          <w:rFonts w:ascii="Arial" w:hAnsi="Arial" w:cs="Arial"/>
          <w:sz w:val="24"/>
          <w:szCs w:val="24"/>
        </w:rPr>
        <w:t xml:space="preserve">safely and easily </w:t>
      </w:r>
      <w:r w:rsidRPr="0067392E">
        <w:rPr>
          <w:rFonts w:ascii="Arial" w:hAnsi="Arial" w:cs="Arial"/>
          <w:sz w:val="24"/>
          <w:szCs w:val="24"/>
        </w:rPr>
        <w:t xml:space="preserve">will be </w:t>
      </w:r>
      <w:r w:rsidR="00B36EC7">
        <w:rPr>
          <w:rFonts w:ascii="Arial" w:hAnsi="Arial" w:cs="Arial"/>
          <w:sz w:val="24"/>
          <w:szCs w:val="24"/>
        </w:rPr>
        <w:t>of critical importance</w:t>
      </w:r>
      <w:r w:rsidRPr="0067392E">
        <w:rPr>
          <w:rFonts w:ascii="Arial" w:hAnsi="Arial" w:cs="Arial"/>
          <w:sz w:val="24"/>
          <w:szCs w:val="24"/>
        </w:rPr>
        <w:t>.</w:t>
      </w:r>
    </w:p>
    <w:p w14:paraId="3AA6BDBB"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Level access will be provided, and lifts to upper floors</w:t>
      </w:r>
      <w:r w:rsidR="00B36EC7">
        <w:rPr>
          <w:rFonts w:ascii="Arial" w:hAnsi="Arial" w:cs="Arial"/>
          <w:sz w:val="24"/>
          <w:szCs w:val="24"/>
        </w:rPr>
        <w:t xml:space="preserve"> to accommodate prams, buggies etc</w:t>
      </w:r>
      <w:r w:rsidRPr="0067392E">
        <w:rPr>
          <w:rFonts w:ascii="Arial" w:hAnsi="Arial" w:cs="Arial"/>
          <w:sz w:val="24"/>
          <w:szCs w:val="24"/>
        </w:rPr>
        <w:t>.</w:t>
      </w:r>
    </w:p>
    <w:p w14:paraId="29C98900" w14:textId="77777777" w:rsidR="0067392E" w:rsidRPr="0067392E" w:rsidRDefault="0067392E" w:rsidP="00A6090E">
      <w:pPr>
        <w:pStyle w:val="ListParagraph"/>
        <w:spacing w:after="120" w:line="240" w:lineRule="auto"/>
        <w:ind w:left="425"/>
        <w:rPr>
          <w:rFonts w:ascii="Arial" w:hAnsi="Arial" w:cs="Arial"/>
          <w:sz w:val="24"/>
          <w:szCs w:val="24"/>
        </w:rPr>
      </w:pPr>
      <w:r w:rsidRPr="0067392E">
        <w:rPr>
          <w:rFonts w:ascii="Arial" w:hAnsi="Arial" w:cs="Arial"/>
          <w:sz w:val="24"/>
          <w:szCs w:val="24"/>
        </w:rPr>
        <w:t xml:space="preserve">Sufficient seating should be provided throughout the concourse for visitors to rest.  </w:t>
      </w:r>
    </w:p>
    <w:p w14:paraId="32FA299E" w14:textId="77777777" w:rsidR="00327980" w:rsidRDefault="00327980" w:rsidP="009858E6">
      <w:pPr>
        <w:pStyle w:val="Heading1"/>
        <w:spacing w:after="120"/>
        <w:rPr>
          <w:rFonts w:ascii="Arial" w:hAnsi="Arial" w:cs="Arial"/>
          <w:color w:val="002060"/>
          <w:sz w:val="28"/>
          <w:u w:val="none"/>
        </w:rPr>
      </w:pPr>
      <w:bookmarkStart w:id="15" w:name="_Toc3967708"/>
      <w:bookmarkStart w:id="16" w:name="_Toc3967753"/>
      <w:bookmarkStart w:id="17" w:name="_Toc3967830"/>
      <w:bookmarkStart w:id="18" w:name="_Toc3967880"/>
      <w:bookmarkStart w:id="19" w:name="_Toc3968006"/>
    </w:p>
    <w:p w14:paraId="3427DB9F" w14:textId="042D9E4E" w:rsidR="00E661D9" w:rsidRPr="009858E6" w:rsidRDefault="0066194B" w:rsidP="009858E6">
      <w:pPr>
        <w:pStyle w:val="Heading1"/>
        <w:spacing w:after="120"/>
        <w:rPr>
          <w:rFonts w:ascii="Arial" w:hAnsi="Arial" w:cs="Arial"/>
          <w:color w:val="002060"/>
          <w:sz w:val="28"/>
          <w:u w:val="none"/>
        </w:rPr>
      </w:pPr>
      <w:r>
        <w:rPr>
          <w:rFonts w:ascii="Arial" w:hAnsi="Arial" w:cs="Arial"/>
          <w:color w:val="002060"/>
          <w:sz w:val="28"/>
          <w:u w:val="none"/>
        </w:rPr>
        <w:t xml:space="preserve">4.1 </w:t>
      </w:r>
      <w:r w:rsidR="00D835D7">
        <w:rPr>
          <w:rFonts w:ascii="Arial" w:hAnsi="Arial" w:cs="Arial"/>
          <w:color w:val="002060"/>
          <w:sz w:val="28"/>
          <w:u w:val="none"/>
        </w:rPr>
        <w:t>Consultation Feedback</w:t>
      </w:r>
    </w:p>
    <w:p w14:paraId="1E28958F" w14:textId="35C0FF91" w:rsidR="00327980" w:rsidRPr="00327980" w:rsidRDefault="003B2C88" w:rsidP="00884E7F">
      <w:pPr>
        <w:spacing w:after="120"/>
        <w:rPr>
          <w:rFonts w:ascii="Arial" w:hAnsi="Arial" w:cs="Arial"/>
          <w:b w:val="0"/>
          <w:bCs/>
        </w:rPr>
      </w:pPr>
      <w:r>
        <w:rPr>
          <w:rFonts w:ascii="Arial" w:hAnsi="Arial" w:cs="Arial"/>
          <w:b w:val="0"/>
          <w:bCs/>
        </w:rPr>
        <w:t>In addition to general calls for feedback (see above), key stakeholder</w:t>
      </w:r>
      <w:r w:rsidR="00327980" w:rsidRPr="00327980">
        <w:rPr>
          <w:rFonts w:ascii="Arial" w:hAnsi="Arial" w:cs="Arial"/>
          <w:b w:val="0"/>
          <w:bCs/>
        </w:rPr>
        <w:t xml:space="preserve"> consultees</w:t>
      </w:r>
      <w:r w:rsidR="00AA73B6">
        <w:rPr>
          <w:rFonts w:ascii="Arial" w:hAnsi="Arial" w:cs="Arial"/>
          <w:b w:val="0"/>
          <w:bCs/>
        </w:rPr>
        <w:t>,</w:t>
      </w:r>
      <w:r w:rsidR="00327980" w:rsidRPr="00327980">
        <w:rPr>
          <w:rFonts w:ascii="Arial" w:hAnsi="Arial" w:cs="Arial"/>
          <w:b w:val="0"/>
          <w:bCs/>
        </w:rPr>
        <w:t xml:space="preserve"> as listed in Appendix 1 were </w:t>
      </w:r>
      <w:r w:rsidR="00327980">
        <w:rPr>
          <w:rFonts w:ascii="Arial" w:hAnsi="Arial" w:cs="Arial"/>
          <w:b w:val="0"/>
          <w:bCs/>
        </w:rPr>
        <w:t xml:space="preserve">asked to provide written comments on the EQIA. </w:t>
      </w:r>
      <w:r w:rsidR="00F4757E">
        <w:rPr>
          <w:rFonts w:ascii="Arial" w:hAnsi="Arial" w:cs="Arial"/>
          <w:b w:val="0"/>
          <w:bCs/>
        </w:rPr>
        <w:t xml:space="preserve">Four responses were received, </w:t>
      </w:r>
      <w:r w:rsidR="00AA73B6">
        <w:rPr>
          <w:rFonts w:ascii="Arial" w:hAnsi="Arial" w:cs="Arial"/>
          <w:b w:val="0"/>
          <w:bCs/>
        </w:rPr>
        <w:t>as detailed</w:t>
      </w:r>
      <w:r w:rsidR="00F4757E">
        <w:rPr>
          <w:rFonts w:ascii="Arial" w:hAnsi="Arial" w:cs="Arial"/>
          <w:b w:val="0"/>
          <w:bCs/>
        </w:rPr>
        <w:t xml:space="preserve"> below:</w:t>
      </w:r>
    </w:p>
    <w:p w14:paraId="399EEED7" w14:textId="3136CB78" w:rsidR="00884E7F" w:rsidRPr="00884E7F" w:rsidRDefault="00884E7F" w:rsidP="00884E7F">
      <w:pPr>
        <w:spacing w:after="120"/>
        <w:rPr>
          <w:rFonts w:ascii="Arial" w:hAnsi="Arial" w:cs="Arial"/>
          <w:b w:val="0"/>
          <w:bCs/>
        </w:rPr>
      </w:pPr>
      <w:r w:rsidRPr="00E661D9">
        <w:rPr>
          <w:rFonts w:ascii="Arial" w:hAnsi="Arial" w:cs="Arial"/>
          <w:b w:val="0"/>
          <w:bCs/>
          <w:u w:val="single"/>
        </w:rPr>
        <w:t>Armagh, Banbridge and Craigavon Council</w:t>
      </w:r>
      <w:r>
        <w:rPr>
          <w:rFonts w:ascii="Arial" w:hAnsi="Arial" w:cs="Arial"/>
          <w:b w:val="0"/>
          <w:bCs/>
        </w:rPr>
        <w:t xml:space="preserve">: </w:t>
      </w:r>
      <w:r w:rsidRPr="00884E7F">
        <w:rPr>
          <w:rFonts w:ascii="Arial" w:hAnsi="Arial" w:cs="Arial"/>
          <w:b w:val="0"/>
          <w:bCs/>
        </w:rPr>
        <w:t>Report accepted</w:t>
      </w:r>
      <w:r>
        <w:rPr>
          <w:rFonts w:ascii="Arial" w:hAnsi="Arial" w:cs="Arial"/>
          <w:b w:val="0"/>
          <w:bCs/>
        </w:rPr>
        <w:t xml:space="preserve">, </w:t>
      </w:r>
      <w:r w:rsidRPr="00884E7F">
        <w:rPr>
          <w:rFonts w:ascii="Arial" w:hAnsi="Arial" w:cs="Arial"/>
          <w:b w:val="0"/>
          <w:bCs/>
        </w:rPr>
        <w:t>no further comments</w:t>
      </w:r>
    </w:p>
    <w:p w14:paraId="3354F344" w14:textId="104A0978" w:rsidR="00884E7F" w:rsidRPr="00884E7F" w:rsidRDefault="00884E7F" w:rsidP="00884E7F">
      <w:pPr>
        <w:spacing w:after="120"/>
        <w:rPr>
          <w:rFonts w:ascii="Arial" w:hAnsi="Arial" w:cs="Arial"/>
          <w:b w:val="0"/>
          <w:bCs/>
        </w:rPr>
      </w:pPr>
      <w:r w:rsidRPr="00E661D9">
        <w:rPr>
          <w:rFonts w:ascii="Arial" w:hAnsi="Arial" w:cs="Arial"/>
          <w:b w:val="0"/>
          <w:bCs/>
          <w:u w:val="single"/>
        </w:rPr>
        <w:t>Causeway Glens and Coast Council</w:t>
      </w:r>
      <w:r>
        <w:rPr>
          <w:rFonts w:ascii="Arial" w:hAnsi="Arial" w:cs="Arial"/>
          <w:b w:val="0"/>
          <w:bCs/>
        </w:rPr>
        <w:t xml:space="preserve">: </w:t>
      </w:r>
      <w:r w:rsidRPr="00884E7F">
        <w:rPr>
          <w:rFonts w:ascii="Arial" w:hAnsi="Arial" w:cs="Arial"/>
          <w:b w:val="0"/>
          <w:bCs/>
        </w:rPr>
        <w:t>Report accepted</w:t>
      </w:r>
      <w:r>
        <w:rPr>
          <w:rFonts w:ascii="Arial" w:hAnsi="Arial" w:cs="Arial"/>
          <w:b w:val="0"/>
          <w:bCs/>
        </w:rPr>
        <w:t xml:space="preserve">, </w:t>
      </w:r>
      <w:r w:rsidRPr="00884E7F">
        <w:rPr>
          <w:rFonts w:ascii="Arial" w:hAnsi="Arial" w:cs="Arial"/>
          <w:b w:val="0"/>
          <w:bCs/>
        </w:rPr>
        <w:t>no further comments.</w:t>
      </w:r>
    </w:p>
    <w:p w14:paraId="38CBBD1C" w14:textId="3C191A07" w:rsidR="00884E7F" w:rsidRPr="00884E7F" w:rsidRDefault="00884E7F" w:rsidP="00884E7F">
      <w:pPr>
        <w:spacing w:after="120"/>
        <w:rPr>
          <w:rFonts w:ascii="Arial" w:hAnsi="Arial" w:cs="Arial"/>
          <w:b w:val="0"/>
          <w:bCs/>
        </w:rPr>
      </w:pPr>
      <w:r w:rsidRPr="00E661D9">
        <w:rPr>
          <w:rFonts w:ascii="Arial" w:hAnsi="Arial" w:cs="Arial"/>
          <w:b w:val="0"/>
          <w:bCs/>
          <w:u w:val="single"/>
        </w:rPr>
        <w:t>Alliance Party</w:t>
      </w:r>
      <w:r w:rsidRPr="00884E7F">
        <w:rPr>
          <w:rFonts w:ascii="Arial" w:hAnsi="Arial" w:cs="Arial"/>
          <w:b w:val="0"/>
          <w:bCs/>
        </w:rPr>
        <w:t>: The Alliance Party has met with Translink to discuss the new Belfast Transport Hub on numerous occasions. The party welcomes the work that Translink has done with IMTAC to ensure that the new transport hub is accessible for those with disabilities. Translink must be particularly cognisant of making sure that people of all ages and abilities can safely access the new Transport Hub, particularly as it is located next to busy roads with fast-moving vehicles, and there will be large numbers of pedestrians travelling between the hub and the city centre. Translink should also ensure that it has consulted widely and adopts an appropriate policy regarding the provision of facilities that are LGBT inclusive. Finally, we recognise Translink’s engagement with the local community regarding the preservation of Boyne Bridge, and welcomes the commitment to preserve the remains of the older Saltwater Bridge. Alliance has no further comments on the report at this stage.</w:t>
      </w:r>
    </w:p>
    <w:p w14:paraId="5C257D48" w14:textId="782141D8" w:rsidR="00884E7F" w:rsidRPr="00884E7F" w:rsidRDefault="00884E7F" w:rsidP="00884E7F">
      <w:pPr>
        <w:spacing w:after="120"/>
        <w:rPr>
          <w:rFonts w:ascii="Arial" w:hAnsi="Arial" w:cs="Arial"/>
          <w:b w:val="0"/>
          <w:bCs/>
        </w:rPr>
      </w:pPr>
      <w:r w:rsidRPr="00E661D9">
        <w:rPr>
          <w:rFonts w:ascii="Arial" w:hAnsi="Arial" w:cs="Arial"/>
          <w:b w:val="0"/>
          <w:bCs/>
          <w:u w:val="single"/>
        </w:rPr>
        <w:t>Sinn Fein</w:t>
      </w:r>
      <w:r w:rsidRPr="00884E7F">
        <w:rPr>
          <w:rFonts w:ascii="Arial" w:hAnsi="Arial" w:cs="Arial"/>
          <w:b w:val="0"/>
          <w:bCs/>
        </w:rPr>
        <w:t>: The Transport hub is a flagship project within the Executive and seeks to improve the public transport infrastructure in the north. Equality of access is a priority for Sinn Féin in all public services. Section 75 requires public authorities to address inequalities and demonstrate measurable positive impact on the lives of people experiencing inequalities when developing and implementing their policies.</w:t>
      </w:r>
      <w:r w:rsidR="00E661D9">
        <w:rPr>
          <w:rFonts w:ascii="Arial" w:hAnsi="Arial" w:cs="Arial"/>
          <w:b w:val="0"/>
          <w:bCs/>
        </w:rPr>
        <w:t xml:space="preserve"> </w:t>
      </w:r>
      <w:r w:rsidRPr="00884E7F">
        <w:rPr>
          <w:rFonts w:ascii="Arial" w:hAnsi="Arial" w:cs="Arial"/>
          <w:b w:val="0"/>
          <w:bCs/>
        </w:rPr>
        <w:t>In order for the Belfast Transport Hub to be inclusive of, and accessible to, everyone in our society it is vital Section 75 duties are fulfilled.</w:t>
      </w:r>
    </w:p>
    <w:p w14:paraId="66FE0EB8" w14:textId="7EB465FE" w:rsidR="00884E7F" w:rsidRDefault="00AA73B6" w:rsidP="00244777">
      <w:pPr>
        <w:pStyle w:val="Heading1"/>
        <w:spacing w:after="120"/>
        <w:rPr>
          <w:rFonts w:ascii="Arial" w:hAnsi="Arial" w:cs="Arial"/>
          <w:b w:val="0"/>
          <w:bCs/>
          <w:szCs w:val="24"/>
          <w:u w:val="none"/>
        </w:rPr>
      </w:pPr>
      <w:r w:rsidRPr="00AA73B6">
        <w:rPr>
          <w:rFonts w:ascii="Arial" w:hAnsi="Arial" w:cs="Arial"/>
          <w:b w:val="0"/>
          <w:bCs/>
          <w:szCs w:val="24"/>
          <w:u w:val="none"/>
        </w:rPr>
        <w:t xml:space="preserve">Translink is confident that these concerns have already been addressed in the </w:t>
      </w:r>
      <w:r>
        <w:rPr>
          <w:rFonts w:ascii="Arial" w:hAnsi="Arial" w:cs="Arial"/>
          <w:b w:val="0"/>
          <w:bCs/>
          <w:szCs w:val="24"/>
          <w:u w:val="none"/>
        </w:rPr>
        <w:t>Draft EQIA Consultation Report.</w:t>
      </w:r>
    </w:p>
    <w:p w14:paraId="69B9AD05" w14:textId="77777777" w:rsidR="00AA73B6" w:rsidRPr="00AA73B6" w:rsidRDefault="00AA73B6" w:rsidP="00AA73B6"/>
    <w:p w14:paraId="23985C02" w14:textId="3FBA3E8A" w:rsidR="00893974" w:rsidRPr="00244777" w:rsidRDefault="00893974" w:rsidP="00244777">
      <w:pPr>
        <w:pStyle w:val="Heading1"/>
        <w:spacing w:after="120"/>
        <w:rPr>
          <w:rFonts w:ascii="Arial" w:hAnsi="Arial" w:cs="Arial"/>
          <w:color w:val="002060"/>
          <w:sz w:val="28"/>
          <w:u w:val="none"/>
        </w:rPr>
      </w:pPr>
      <w:r w:rsidRPr="00244777">
        <w:rPr>
          <w:rFonts w:ascii="Arial" w:hAnsi="Arial" w:cs="Arial"/>
          <w:color w:val="002060"/>
          <w:sz w:val="28"/>
          <w:u w:val="none"/>
        </w:rPr>
        <w:t xml:space="preserve">5: </w:t>
      </w:r>
      <w:r w:rsidR="00787D00">
        <w:rPr>
          <w:rFonts w:ascii="Arial" w:hAnsi="Arial" w:cs="Arial"/>
          <w:color w:val="002060"/>
          <w:sz w:val="28"/>
          <w:u w:val="none"/>
        </w:rPr>
        <w:t>CONCLUSION</w:t>
      </w:r>
      <w:r w:rsidRPr="00244777">
        <w:rPr>
          <w:rFonts w:ascii="Arial" w:hAnsi="Arial" w:cs="Arial"/>
          <w:color w:val="002060"/>
          <w:sz w:val="28"/>
          <w:u w:val="none"/>
        </w:rPr>
        <w:t>S</w:t>
      </w:r>
      <w:bookmarkEnd w:id="15"/>
      <w:bookmarkEnd w:id="16"/>
      <w:bookmarkEnd w:id="17"/>
      <w:bookmarkEnd w:id="18"/>
      <w:bookmarkEnd w:id="19"/>
      <w:r w:rsidR="00787D00">
        <w:rPr>
          <w:rFonts w:ascii="Arial" w:hAnsi="Arial" w:cs="Arial"/>
          <w:color w:val="002060"/>
          <w:sz w:val="28"/>
          <w:u w:val="none"/>
        </w:rPr>
        <w:t xml:space="preserve"> AND RECOMMENDATIONS</w:t>
      </w:r>
      <w:r w:rsidRPr="00244777">
        <w:rPr>
          <w:rFonts w:ascii="Arial" w:hAnsi="Arial" w:cs="Arial"/>
          <w:color w:val="002060"/>
          <w:sz w:val="28"/>
          <w:u w:val="none"/>
        </w:rPr>
        <w:t xml:space="preserve">  </w:t>
      </w:r>
    </w:p>
    <w:p w14:paraId="270E8814" w14:textId="39DDF707" w:rsidR="00A6090E" w:rsidRDefault="00A6090E" w:rsidP="00A6090E">
      <w:pPr>
        <w:spacing w:after="120"/>
        <w:rPr>
          <w:rFonts w:ascii="Arial" w:hAnsi="Arial" w:cs="Arial"/>
          <w:b w:val="0"/>
          <w:szCs w:val="24"/>
          <w:lang w:eastAsia="en-US"/>
        </w:rPr>
      </w:pPr>
      <w:r>
        <w:rPr>
          <w:rFonts w:ascii="Arial" w:hAnsi="Arial" w:cs="Arial"/>
          <w:b w:val="0"/>
          <w:szCs w:val="24"/>
          <w:lang w:eastAsia="en-US"/>
        </w:rPr>
        <w:t xml:space="preserve">As the project </w:t>
      </w:r>
      <w:r w:rsidR="00CA0CCD">
        <w:rPr>
          <w:rFonts w:ascii="Arial" w:hAnsi="Arial" w:cs="Arial"/>
          <w:b w:val="0"/>
          <w:szCs w:val="24"/>
          <w:lang w:eastAsia="en-US"/>
        </w:rPr>
        <w:t xml:space="preserve">continues to </w:t>
      </w:r>
      <w:r>
        <w:rPr>
          <w:rFonts w:ascii="Arial" w:hAnsi="Arial" w:cs="Arial"/>
          <w:b w:val="0"/>
          <w:szCs w:val="24"/>
          <w:lang w:eastAsia="en-US"/>
        </w:rPr>
        <w:t xml:space="preserve">move towards the final build stage, comments and </w:t>
      </w:r>
      <w:r w:rsidR="00C22294">
        <w:rPr>
          <w:rFonts w:ascii="Arial" w:hAnsi="Arial" w:cs="Arial"/>
          <w:b w:val="0"/>
          <w:szCs w:val="24"/>
          <w:lang w:eastAsia="en-US"/>
        </w:rPr>
        <w:t xml:space="preserve">general </w:t>
      </w:r>
      <w:r>
        <w:rPr>
          <w:rFonts w:ascii="Arial" w:hAnsi="Arial" w:cs="Arial"/>
          <w:b w:val="0"/>
          <w:szCs w:val="24"/>
          <w:lang w:eastAsia="en-US"/>
        </w:rPr>
        <w:t>feedback provided by consultees will continue to inform the hub’s design</w:t>
      </w:r>
      <w:r w:rsidR="00C22294">
        <w:rPr>
          <w:rFonts w:ascii="Arial" w:hAnsi="Arial" w:cs="Arial"/>
          <w:b w:val="0"/>
          <w:szCs w:val="24"/>
          <w:lang w:eastAsia="en-US"/>
        </w:rPr>
        <w:t xml:space="preserve">, along with </w:t>
      </w:r>
      <w:r w:rsidR="00AA73B6">
        <w:rPr>
          <w:rFonts w:ascii="Arial" w:hAnsi="Arial" w:cs="Arial"/>
          <w:b w:val="0"/>
          <w:szCs w:val="24"/>
          <w:lang w:eastAsia="en-US"/>
        </w:rPr>
        <w:t>ongoing</w:t>
      </w:r>
      <w:r w:rsidR="00C22294">
        <w:rPr>
          <w:rFonts w:ascii="Arial" w:hAnsi="Arial" w:cs="Arial"/>
          <w:b w:val="0"/>
          <w:szCs w:val="24"/>
          <w:lang w:eastAsia="en-US"/>
        </w:rPr>
        <w:t xml:space="preserve"> engagement with various representative groups (</w:t>
      </w:r>
      <w:proofErr w:type="gramStart"/>
      <w:r w:rsidR="00C22294">
        <w:rPr>
          <w:rFonts w:ascii="Arial" w:hAnsi="Arial" w:cs="Arial"/>
          <w:b w:val="0"/>
          <w:szCs w:val="24"/>
          <w:lang w:eastAsia="en-US"/>
        </w:rPr>
        <w:t>e.g.</w:t>
      </w:r>
      <w:proofErr w:type="gramEnd"/>
      <w:r w:rsidR="00C22294">
        <w:rPr>
          <w:rFonts w:ascii="Arial" w:hAnsi="Arial" w:cs="Arial"/>
          <w:b w:val="0"/>
          <w:szCs w:val="24"/>
          <w:lang w:eastAsia="en-US"/>
        </w:rPr>
        <w:t xml:space="preserve"> IMTAC)</w:t>
      </w:r>
      <w:r>
        <w:rPr>
          <w:rFonts w:ascii="Arial" w:hAnsi="Arial" w:cs="Arial"/>
          <w:b w:val="0"/>
          <w:szCs w:val="24"/>
          <w:lang w:eastAsia="en-US"/>
        </w:rPr>
        <w:t xml:space="preserve">. </w:t>
      </w:r>
    </w:p>
    <w:p w14:paraId="73872873" w14:textId="20ACAE56" w:rsidR="00A800D3" w:rsidRDefault="00A800D3" w:rsidP="00A6090E">
      <w:pPr>
        <w:spacing w:after="120"/>
        <w:rPr>
          <w:rFonts w:ascii="Arial" w:hAnsi="Arial" w:cs="Arial"/>
          <w:b w:val="0"/>
          <w:szCs w:val="24"/>
          <w:lang w:eastAsia="en-US"/>
        </w:rPr>
      </w:pPr>
      <w:r w:rsidRPr="00A800D3">
        <w:rPr>
          <w:rFonts w:ascii="Arial" w:hAnsi="Arial" w:cs="Arial"/>
          <w:b w:val="0"/>
          <w:szCs w:val="24"/>
          <w:lang w:eastAsia="en-US"/>
        </w:rPr>
        <w:t xml:space="preserve">The </w:t>
      </w:r>
      <w:r w:rsidR="00CA0CCD">
        <w:rPr>
          <w:rFonts w:ascii="Arial" w:hAnsi="Arial" w:cs="Arial"/>
          <w:b w:val="0"/>
          <w:szCs w:val="24"/>
          <w:lang w:eastAsia="en-US"/>
        </w:rPr>
        <w:t xml:space="preserve">consultation feedback has confirmed that the </w:t>
      </w:r>
      <w:r w:rsidRPr="00A800D3">
        <w:rPr>
          <w:rFonts w:ascii="Arial" w:hAnsi="Arial" w:cs="Arial"/>
          <w:b w:val="0"/>
          <w:szCs w:val="24"/>
          <w:lang w:eastAsia="en-US"/>
        </w:rPr>
        <w:t>development of a modern, integrated transport hub must take cognisance of the diverse needs of those who may choose to use the hub, and travel to and from the hub. Many of these issues relate to mobility and access, for example in relation to disability and age, while others could involve caring responsibilities, for example, children and older people.</w:t>
      </w:r>
      <w:r w:rsidR="00A6090E">
        <w:rPr>
          <w:rFonts w:ascii="Arial" w:hAnsi="Arial" w:cs="Arial"/>
          <w:b w:val="0"/>
          <w:szCs w:val="24"/>
          <w:lang w:eastAsia="en-US"/>
        </w:rPr>
        <w:t xml:space="preserve"> </w:t>
      </w:r>
    </w:p>
    <w:p w14:paraId="2327C508" w14:textId="77777777" w:rsidR="00A6090E" w:rsidRPr="00A800D3" w:rsidRDefault="00C3632D" w:rsidP="00A6090E">
      <w:pPr>
        <w:spacing w:after="120"/>
        <w:rPr>
          <w:rFonts w:ascii="Arial" w:hAnsi="Arial" w:cs="Arial"/>
          <w:b w:val="0"/>
          <w:szCs w:val="24"/>
          <w:lang w:eastAsia="en-US"/>
        </w:rPr>
      </w:pPr>
      <w:r>
        <w:rPr>
          <w:rFonts w:ascii="Arial" w:hAnsi="Arial" w:cs="Arial"/>
          <w:b w:val="0"/>
          <w:szCs w:val="24"/>
          <w:lang w:eastAsia="en-US"/>
        </w:rPr>
        <w:t>Over time, c</w:t>
      </w:r>
      <w:r w:rsidR="00A6090E">
        <w:rPr>
          <w:rFonts w:ascii="Arial" w:hAnsi="Arial" w:cs="Arial"/>
          <w:b w:val="0"/>
          <w:szCs w:val="24"/>
          <w:lang w:eastAsia="en-US"/>
        </w:rPr>
        <w:t>onsultees have prioritised a number of concerns (see above), and these are summarised below.</w:t>
      </w:r>
    </w:p>
    <w:p w14:paraId="47BE841F" w14:textId="77777777" w:rsidR="00A800D3" w:rsidRDefault="005203D9"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Internal and external s</w:t>
      </w:r>
      <w:r w:rsidR="00A800D3" w:rsidRPr="00A800D3">
        <w:rPr>
          <w:rFonts w:ascii="Arial" w:hAnsi="Arial" w:cs="Arial"/>
          <w:b w:val="0"/>
          <w:szCs w:val="24"/>
          <w:lang w:eastAsia="en-US"/>
        </w:rPr>
        <w:t xml:space="preserve">ignage must recognise that written English may not be accessible to all users, for example those of different nationality, </w:t>
      </w:r>
      <w:r w:rsidR="00A6090E">
        <w:rPr>
          <w:rFonts w:ascii="Arial" w:hAnsi="Arial" w:cs="Arial"/>
          <w:b w:val="0"/>
          <w:szCs w:val="24"/>
          <w:lang w:eastAsia="en-US"/>
        </w:rPr>
        <w:t xml:space="preserve">those with visual impairment </w:t>
      </w:r>
      <w:r w:rsidR="00A800D3" w:rsidRPr="00A800D3">
        <w:rPr>
          <w:rFonts w:ascii="Arial" w:hAnsi="Arial" w:cs="Arial"/>
          <w:b w:val="0"/>
          <w:szCs w:val="24"/>
          <w:lang w:eastAsia="en-US"/>
        </w:rPr>
        <w:t>or those with literacy problems more generally. Various Section 75 grounds can relate to these issues.</w:t>
      </w:r>
    </w:p>
    <w:p w14:paraId="72DF6649" w14:textId="77777777" w:rsidR="00C22294" w:rsidRPr="00A800D3" w:rsidRDefault="00C22294"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Travel information </w:t>
      </w:r>
      <w:r w:rsidR="00724CBD">
        <w:rPr>
          <w:rFonts w:ascii="Arial" w:hAnsi="Arial" w:cs="Arial"/>
          <w:b w:val="0"/>
          <w:szCs w:val="24"/>
          <w:lang w:eastAsia="en-US"/>
        </w:rPr>
        <w:t>will</w:t>
      </w:r>
      <w:r>
        <w:rPr>
          <w:rFonts w:ascii="Arial" w:hAnsi="Arial" w:cs="Arial"/>
          <w:b w:val="0"/>
          <w:szCs w:val="24"/>
          <w:lang w:eastAsia="en-US"/>
        </w:rPr>
        <w:t xml:space="preserve"> be immediately available</w:t>
      </w:r>
      <w:r w:rsidR="00724CBD">
        <w:rPr>
          <w:rFonts w:ascii="Arial" w:hAnsi="Arial" w:cs="Arial"/>
          <w:b w:val="0"/>
          <w:szCs w:val="24"/>
          <w:lang w:eastAsia="en-US"/>
        </w:rPr>
        <w:t xml:space="preserve"> </w:t>
      </w:r>
      <w:r>
        <w:rPr>
          <w:rFonts w:ascii="Arial" w:hAnsi="Arial" w:cs="Arial"/>
          <w:b w:val="0"/>
          <w:szCs w:val="24"/>
          <w:lang w:eastAsia="en-US"/>
        </w:rPr>
        <w:t xml:space="preserve">in a format that accommodates the diverse needs of potential users, and </w:t>
      </w:r>
      <w:r w:rsidR="005203D9">
        <w:rPr>
          <w:rFonts w:ascii="Arial" w:hAnsi="Arial" w:cs="Arial"/>
          <w:b w:val="0"/>
          <w:szCs w:val="24"/>
          <w:lang w:eastAsia="en-US"/>
        </w:rPr>
        <w:t xml:space="preserve">this </w:t>
      </w:r>
      <w:r w:rsidR="00724CBD">
        <w:rPr>
          <w:rFonts w:ascii="Arial" w:hAnsi="Arial" w:cs="Arial"/>
          <w:b w:val="0"/>
          <w:szCs w:val="24"/>
          <w:lang w:eastAsia="en-US"/>
        </w:rPr>
        <w:t>will</w:t>
      </w:r>
      <w:r w:rsidR="005203D9">
        <w:rPr>
          <w:rFonts w:ascii="Arial" w:hAnsi="Arial" w:cs="Arial"/>
          <w:b w:val="0"/>
          <w:szCs w:val="24"/>
          <w:lang w:eastAsia="en-US"/>
        </w:rPr>
        <w:t xml:space="preserve"> extend to</w:t>
      </w:r>
      <w:r>
        <w:rPr>
          <w:rFonts w:ascii="Arial" w:hAnsi="Arial" w:cs="Arial"/>
          <w:b w:val="0"/>
          <w:szCs w:val="24"/>
          <w:lang w:eastAsia="en-US"/>
        </w:rPr>
        <w:t xml:space="preserve"> appropriate staffing deployment levels and training.</w:t>
      </w:r>
    </w:p>
    <w:p w14:paraId="7F63F43A" w14:textId="77777777" w:rsidR="00A800D3" w:rsidRPr="00A800D3" w:rsidRDefault="00F90484"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At some time in the </w:t>
      </w:r>
      <w:proofErr w:type="gramStart"/>
      <w:r>
        <w:rPr>
          <w:rFonts w:ascii="Arial" w:hAnsi="Arial" w:cs="Arial"/>
          <w:b w:val="0"/>
          <w:szCs w:val="24"/>
          <w:lang w:eastAsia="en-US"/>
        </w:rPr>
        <w:t>future</w:t>
      </w:r>
      <w:proofErr w:type="gramEnd"/>
      <w:r>
        <w:rPr>
          <w:rFonts w:ascii="Arial" w:hAnsi="Arial" w:cs="Arial"/>
          <w:b w:val="0"/>
          <w:szCs w:val="24"/>
          <w:lang w:eastAsia="en-US"/>
        </w:rPr>
        <w:t xml:space="preserve"> it is likely that </w:t>
      </w:r>
      <w:r w:rsidR="00A800D3" w:rsidRPr="00A800D3">
        <w:rPr>
          <w:rFonts w:ascii="Arial" w:hAnsi="Arial" w:cs="Arial"/>
          <w:b w:val="0"/>
          <w:szCs w:val="24"/>
          <w:lang w:eastAsia="en-US"/>
        </w:rPr>
        <w:t xml:space="preserve">the </w:t>
      </w:r>
      <w:r w:rsidR="00A6090E">
        <w:rPr>
          <w:rFonts w:ascii="Arial" w:hAnsi="Arial" w:cs="Arial"/>
          <w:b w:val="0"/>
          <w:szCs w:val="24"/>
          <w:lang w:eastAsia="en-US"/>
        </w:rPr>
        <w:t>h</w:t>
      </w:r>
      <w:r w:rsidR="00A800D3" w:rsidRPr="00A800D3">
        <w:rPr>
          <w:rFonts w:ascii="Arial" w:hAnsi="Arial" w:cs="Arial"/>
          <w:b w:val="0"/>
          <w:szCs w:val="24"/>
          <w:lang w:eastAsia="en-US"/>
        </w:rPr>
        <w:t xml:space="preserve">ub </w:t>
      </w:r>
      <w:r w:rsidR="001E353D">
        <w:rPr>
          <w:rFonts w:ascii="Arial" w:hAnsi="Arial" w:cs="Arial"/>
          <w:b w:val="0"/>
          <w:szCs w:val="24"/>
          <w:lang w:eastAsia="en-US"/>
        </w:rPr>
        <w:t>may</w:t>
      </w:r>
      <w:r w:rsidR="00A800D3" w:rsidRPr="00A800D3">
        <w:rPr>
          <w:rFonts w:ascii="Arial" w:hAnsi="Arial" w:cs="Arial"/>
          <w:b w:val="0"/>
          <w:szCs w:val="24"/>
          <w:lang w:eastAsia="en-US"/>
        </w:rPr>
        <w:t xml:space="preserve"> be in use 24 hours each day, the issue of safety for those who are vulnerable </w:t>
      </w:r>
      <w:r w:rsidR="00724CBD">
        <w:rPr>
          <w:rFonts w:ascii="Arial" w:hAnsi="Arial" w:cs="Arial"/>
          <w:b w:val="0"/>
          <w:szCs w:val="24"/>
          <w:lang w:eastAsia="en-US"/>
        </w:rPr>
        <w:t>will</w:t>
      </w:r>
      <w:r w:rsidR="00A800D3" w:rsidRPr="00A800D3">
        <w:rPr>
          <w:rFonts w:ascii="Arial" w:hAnsi="Arial" w:cs="Arial"/>
          <w:b w:val="0"/>
          <w:szCs w:val="24"/>
          <w:lang w:eastAsia="en-US"/>
        </w:rPr>
        <w:t xml:space="preserve"> be given due consideration</w:t>
      </w:r>
      <w:r w:rsidR="00724CBD">
        <w:rPr>
          <w:rFonts w:ascii="Arial" w:hAnsi="Arial" w:cs="Arial"/>
          <w:b w:val="0"/>
          <w:szCs w:val="24"/>
          <w:lang w:eastAsia="en-US"/>
        </w:rPr>
        <w:t xml:space="preserve"> </w:t>
      </w:r>
      <w:r w:rsidR="001E353D">
        <w:rPr>
          <w:rFonts w:ascii="Arial" w:hAnsi="Arial" w:cs="Arial"/>
          <w:b w:val="0"/>
          <w:szCs w:val="24"/>
          <w:lang w:eastAsia="en-US"/>
        </w:rPr>
        <w:t xml:space="preserve">at that time </w:t>
      </w:r>
      <w:r w:rsidR="00724CBD">
        <w:rPr>
          <w:rFonts w:ascii="Arial" w:hAnsi="Arial" w:cs="Arial"/>
          <w:b w:val="0"/>
          <w:szCs w:val="24"/>
          <w:lang w:eastAsia="en-US"/>
        </w:rPr>
        <w:t>(e.g. lighting, CCTV, alarms)</w:t>
      </w:r>
      <w:r w:rsidR="00A800D3" w:rsidRPr="00A800D3">
        <w:rPr>
          <w:rFonts w:ascii="Arial" w:hAnsi="Arial" w:cs="Arial"/>
          <w:b w:val="0"/>
          <w:szCs w:val="24"/>
          <w:lang w:eastAsia="en-US"/>
        </w:rPr>
        <w:t>.</w:t>
      </w:r>
      <w:r w:rsidR="001E353D">
        <w:rPr>
          <w:rFonts w:ascii="Arial" w:hAnsi="Arial" w:cs="Arial"/>
          <w:b w:val="0"/>
          <w:szCs w:val="24"/>
          <w:lang w:eastAsia="en-US"/>
        </w:rPr>
        <w:t xml:space="preserve"> In the meanwhile, the opening of a small section of the hub as a safe area for those waiting for ‘night buses’ is being given due consideration.</w:t>
      </w:r>
    </w:p>
    <w:p w14:paraId="389D630F" w14:textId="77777777" w:rsidR="00A800D3" w:rsidRDefault="00A800D3" w:rsidP="00C3632D">
      <w:pPr>
        <w:numPr>
          <w:ilvl w:val="0"/>
          <w:numId w:val="31"/>
        </w:numPr>
        <w:spacing w:after="120"/>
        <w:ind w:left="567" w:hanging="283"/>
        <w:rPr>
          <w:rFonts w:ascii="Arial" w:hAnsi="Arial" w:cs="Arial"/>
          <w:b w:val="0"/>
          <w:szCs w:val="24"/>
          <w:lang w:eastAsia="en-US"/>
        </w:rPr>
      </w:pPr>
      <w:r w:rsidRPr="00A800D3">
        <w:rPr>
          <w:rFonts w:ascii="Arial" w:hAnsi="Arial" w:cs="Arial"/>
          <w:b w:val="0"/>
          <w:szCs w:val="24"/>
          <w:lang w:eastAsia="en-US"/>
        </w:rPr>
        <w:t xml:space="preserve">Facilities </w:t>
      </w:r>
      <w:r w:rsidR="005203D9">
        <w:rPr>
          <w:rFonts w:ascii="Arial" w:hAnsi="Arial" w:cs="Arial"/>
          <w:b w:val="0"/>
          <w:szCs w:val="24"/>
          <w:lang w:eastAsia="en-US"/>
        </w:rPr>
        <w:t>(</w:t>
      </w:r>
      <w:proofErr w:type="gramStart"/>
      <w:r w:rsidR="005203D9">
        <w:rPr>
          <w:rFonts w:ascii="Arial" w:hAnsi="Arial" w:cs="Arial"/>
          <w:b w:val="0"/>
          <w:szCs w:val="24"/>
          <w:lang w:eastAsia="en-US"/>
        </w:rPr>
        <w:t>e.g.</w:t>
      </w:r>
      <w:proofErr w:type="gramEnd"/>
      <w:r w:rsidR="005203D9">
        <w:rPr>
          <w:rFonts w:ascii="Arial" w:hAnsi="Arial" w:cs="Arial"/>
          <w:b w:val="0"/>
          <w:szCs w:val="24"/>
          <w:lang w:eastAsia="en-US"/>
        </w:rPr>
        <w:t xml:space="preserve"> catering, toilets) </w:t>
      </w:r>
      <w:r w:rsidRPr="00A800D3">
        <w:rPr>
          <w:rFonts w:ascii="Arial" w:hAnsi="Arial" w:cs="Arial"/>
          <w:b w:val="0"/>
          <w:szCs w:val="24"/>
          <w:lang w:eastAsia="en-US"/>
        </w:rPr>
        <w:t xml:space="preserve">that are available within the hub </w:t>
      </w:r>
      <w:r w:rsidR="00724CBD">
        <w:rPr>
          <w:rFonts w:ascii="Arial" w:hAnsi="Arial" w:cs="Arial"/>
          <w:b w:val="0"/>
          <w:szCs w:val="24"/>
          <w:lang w:eastAsia="en-US"/>
        </w:rPr>
        <w:t>will</w:t>
      </w:r>
      <w:r w:rsidRPr="00A800D3">
        <w:rPr>
          <w:rFonts w:ascii="Arial" w:hAnsi="Arial" w:cs="Arial"/>
          <w:b w:val="0"/>
          <w:szCs w:val="24"/>
          <w:lang w:eastAsia="en-US"/>
        </w:rPr>
        <w:t xml:space="preserve"> be designed </w:t>
      </w:r>
      <w:r w:rsidR="00724CBD">
        <w:rPr>
          <w:rFonts w:ascii="Arial" w:hAnsi="Arial" w:cs="Arial"/>
          <w:b w:val="0"/>
          <w:szCs w:val="24"/>
          <w:lang w:eastAsia="en-US"/>
        </w:rPr>
        <w:t xml:space="preserve">and located </w:t>
      </w:r>
      <w:r w:rsidRPr="00A800D3">
        <w:rPr>
          <w:rFonts w:ascii="Arial" w:hAnsi="Arial" w:cs="Arial"/>
          <w:b w:val="0"/>
          <w:szCs w:val="24"/>
          <w:lang w:eastAsia="en-US"/>
        </w:rPr>
        <w:t>mindful of the diverse needs of potential users.</w:t>
      </w:r>
    </w:p>
    <w:p w14:paraId="08EE1862" w14:textId="77777777" w:rsidR="005203D9" w:rsidRPr="00A800D3" w:rsidRDefault="005203D9"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Surface design features (</w:t>
      </w:r>
      <w:proofErr w:type="gramStart"/>
      <w:r>
        <w:rPr>
          <w:rFonts w:ascii="Arial" w:hAnsi="Arial" w:cs="Arial"/>
          <w:b w:val="0"/>
          <w:szCs w:val="24"/>
          <w:lang w:eastAsia="en-US"/>
        </w:rPr>
        <w:t>e.g.</w:t>
      </w:r>
      <w:proofErr w:type="gramEnd"/>
      <w:r>
        <w:rPr>
          <w:rFonts w:ascii="Arial" w:hAnsi="Arial" w:cs="Arial"/>
          <w:b w:val="0"/>
          <w:szCs w:val="24"/>
          <w:lang w:eastAsia="en-US"/>
        </w:rPr>
        <w:t xml:space="preserve"> texture, colour, tone, shade) </w:t>
      </w:r>
      <w:r w:rsidR="00724CBD">
        <w:rPr>
          <w:rFonts w:ascii="Arial" w:hAnsi="Arial" w:cs="Arial"/>
          <w:b w:val="0"/>
          <w:szCs w:val="24"/>
          <w:lang w:eastAsia="en-US"/>
        </w:rPr>
        <w:t>will</w:t>
      </w:r>
      <w:r>
        <w:rPr>
          <w:rFonts w:ascii="Arial" w:hAnsi="Arial" w:cs="Arial"/>
          <w:b w:val="0"/>
          <w:szCs w:val="24"/>
          <w:lang w:eastAsia="en-US"/>
        </w:rPr>
        <w:t xml:space="preserve"> aspire to accommodate the needs of all potential users, including those with sensory and motor disabilities. </w:t>
      </w:r>
    </w:p>
    <w:p w14:paraId="312A2A97" w14:textId="135A9506" w:rsidR="00893974" w:rsidRDefault="00C3632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When</w:t>
      </w:r>
      <w:r w:rsidR="00A800D3" w:rsidRPr="00A800D3">
        <w:rPr>
          <w:rFonts w:ascii="Arial" w:hAnsi="Arial" w:cs="Arial"/>
          <w:b w:val="0"/>
          <w:szCs w:val="24"/>
          <w:lang w:eastAsia="en-US"/>
        </w:rPr>
        <w:t xml:space="preserve"> replac</w:t>
      </w:r>
      <w:r>
        <w:rPr>
          <w:rFonts w:ascii="Arial" w:hAnsi="Arial" w:cs="Arial"/>
          <w:b w:val="0"/>
          <w:szCs w:val="24"/>
          <w:lang w:eastAsia="en-US"/>
        </w:rPr>
        <w:t>ing</w:t>
      </w:r>
      <w:r w:rsidR="00A800D3" w:rsidRPr="00A800D3">
        <w:rPr>
          <w:rFonts w:ascii="Arial" w:hAnsi="Arial" w:cs="Arial"/>
          <w:b w:val="0"/>
          <w:szCs w:val="24"/>
          <w:lang w:eastAsia="en-US"/>
        </w:rPr>
        <w:t xml:space="preserve"> the existing bus and train stations at Great Victoria Street, </w:t>
      </w:r>
      <w:r>
        <w:rPr>
          <w:rFonts w:ascii="Arial" w:hAnsi="Arial" w:cs="Arial"/>
          <w:b w:val="0"/>
          <w:szCs w:val="24"/>
          <w:lang w:eastAsia="en-US"/>
        </w:rPr>
        <w:t>the hub</w:t>
      </w:r>
      <w:r w:rsidR="00A800D3" w:rsidRPr="00A800D3">
        <w:rPr>
          <w:rFonts w:ascii="Arial" w:hAnsi="Arial" w:cs="Arial"/>
          <w:b w:val="0"/>
          <w:szCs w:val="24"/>
          <w:lang w:eastAsia="en-US"/>
        </w:rPr>
        <w:t xml:space="preserve"> will increase the distance to the city centre by approximately 150 metres.</w:t>
      </w:r>
      <w:r>
        <w:rPr>
          <w:rFonts w:ascii="Arial" w:hAnsi="Arial" w:cs="Arial"/>
          <w:b w:val="0"/>
          <w:szCs w:val="24"/>
          <w:lang w:eastAsia="en-US"/>
        </w:rPr>
        <w:t xml:space="preserve"> While this may be unavoidable due to logistical </w:t>
      </w:r>
      <w:r w:rsidR="005203D9">
        <w:rPr>
          <w:rFonts w:ascii="Arial" w:hAnsi="Arial" w:cs="Arial"/>
          <w:b w:val="0"/>
          <w:szCs w:val="24"/>
          <w:lang w:eastAsia="en-US"/>
        </w:rPr>
        <w:t xml:space="preserve">and planning </w:t>
      </w:r>
      <w:r>
        <w:rPr>
          <w:rFonts w:ascii="Arial" w:hAnsi="Arial" w:cs="Arial"/>
          <w:b w:val="0"/>
          <w:szCs w:val="24"/>
          <w:lang w:eastAsia="en-US"/>
        </w:rPr>
        <w:t>constraints, easy a</w:t>
      </w:r>
      <w:r w:rsidR="00C22294">
        <w:rPr>
          <w:rFonts w:ascii="Arial" w:hAnsi="Arial" w:cs="Arial"/>
          <w:b w:val="0"/>
          <w:szCs w:val="24"/>
          <w:lang w:eastAsia="en-US"/>
        </w:rPr>
        <w:t xml:space="preserve">ccess to </w:t>
      </w:r>
      <w:r>
        <w:rPr>
          <w:rFonts w:ascii="Arial" w:hAnsi="Arial" w:cs="Arial"/>
          <w:b w:val="0"/>
          <w:szCs w:val="24"/>
          <w:lang w:eastAsia="en-US"/>
        </w:rPr>
        <w:t xml:space="preserve">and from </w:t>
      </w:r>
      <w:r w:rsidR="00C22294">
        <w:rPr>
          <w:rFonts w:ascii="Arial" w:hAnsi="Arial" w:cs="Arial"/>
          <w:b w:val="0"/>
          <w:szCs w:val="24"/>
          <w:lang w:eastAsia="en-US"/>
        </w:rPr>
        <w:t xml:space="preserve">the hub </w:t>
      </w:r>
      <w:r w:rsidR="00724CBD">
        <w:rPr>
          <w:rFonts w:ascii="Arial" w:hAnsi="Arial" w:cs="Arial"/>
          <w:b w:val="0"/>
          <w:szCs w:val="24"/>
          <w:lang w:eastAsia="en-US"/>
        </w:rPr>
        <w:t xml:space="preserve">will </w:t>
      </w:r>
      <w:r w:rsidR="00C22294">
        <w:rPr>
          <w:rFonts w:ascii="Arial" w:hAnsi="Arial" w:cs="Arial"/>
          <w:b w:val="0"/>
          <w:szCs w:val="24"/>
          <w:lang w:eastAsia="en-US"/>
        </w:rPr>
        <w:t>be afforded ongoing attenti</w:t>
      </w:r>
      <w:r>
        <w:rPr>
          <w:rFonts w:ascii="Arial" w:hAnsi="Arial" w:cs="Arial"/>
          <w:b w:val="0"/>
          <w:szCs w:val="24"/>
          <w:lang w:eastAsia="en-US"/>
        </w:rPr>
        <w:t>on to ensure that it is seen as welcoming to all those of different identities.</w:t>
      </w:r>
    </w:p>
    <w:p w14:paraId="39B0A52B" w14:textId="77777777" w:rsidR="00C3632D" w:rsidRDefault="00C3632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 xml:space="preserve">The </w:t>
      </w:r>
      <w:r w:rsidR="005203D9">
        <w:rPr>
          <w:rFonts w:ascii="Arial" w:hAnsi="Arial" w:cs="Arial"/>
          <w:b w:val="0"/>
          <w:szCs w:val="24"/>
          <w:lang w:eastAsia="en-US"/>
        </w:rPr>
        <w:t xml:space="preserve">historical </w:t>
      </w:r>
      <w:r>
        <w:rPr>
          <w:rFonts w:ascii="Arial" w:hAnsi="Arial" w:cs="Arial"/>
          <w:b w:val="0"/>
          <w:szCs w:val="24"/>
          <w:lang w:eastAsia="en-US"/>
        </w:rPr>
        <w:t xml:space="preserve">status of the </w:t>
      </w:r>
      <w:r w:rsidR="005203D9">
        <w:rPr>
          <w:rFonts w:ascii="Arial" w:hAnsi="Arial" w:cs="Arial"/>
          <w:b w:val="0"/>
          <w:szCs w:val="24"/>
          <w:lang w:eastAsia="en-US"/>
        </w:rPr>
        <w:t>site</w:t>
      </w:r>
      <w:r>
        <w:rPr>
          <w:rFonts w:ascii="Arial" w:hAnsi="Arial" w:cs="Arial"/>
          <w:b w:val="0"/>
          <w:szCs w:val="24"/>
          <w:lang w:eastAsia="en-US"/>
        </w:rPr>
        <w:t xml:space="preserve"> of the Boyne Bridge within the project will continue to be afforded due </w:t>
      </w:r>
      <w:r w:rsidR="005203D9">
        <w:rPr>
          <w:rFonts w:ascii="Arial" w:hAnsi="Arial" w:cs="Arial"/>
          <w:b w:val="0"/>
          <w:szCs w:val="24"/>
          <w:lang w:eastAsia="en-US"/>
        </w:rPr>
        <w:t xml:space="preserve">and proportionate </w:t>
      </w:r>
      <w:r>
        <w:rPr>
          <w:rFonts w:ascii="Arial" w:hAnsi="Arial" w:cs="Arial"/>
          <w:b w:val="0"/>
          <w:szCs w:val="24"/>
          <w:lang w:eastAsia="en-US"/>
        </w:rPr>
        <w:t>regard</w:t>
      </w:r>
      <w:r w:rsidR="005203D9">
        <w:rPr>
          <w:rFonts w:ascii="Arial" w:hAnsi="Arial" w:cs="Arial"/>
          <w:b w:val="0"/>
          <w:szCs w:val="24"/>
          <w:lang w:eastAsia="en-US"/>
        </w:rPr>
        <w:t>;</w:t>
      </w:r>
      <w:r>
        <w:rPr>
          <w:rFonts w:ascii="Arial" w:hAnsi="Arial" w:cs="Arial"/>
          <w:b w:val="0"/>
          <w:szCs w:val="24"/>
          <w:lang w:eastAsia="en-US"/>
        </w:rPr>
        <w:t xml:space="preserve"> </w:t>
      </w:r>
      <w:r w:rsidR="005203D9">
        <w:rPr>
          <w:rFonts w:ascii="Arial" w:hAnsi="Arial" w:cs="Arial"/>
          <w:b w:val="0"/>
          <w:szCs w:val="24"/>
          <w:lang w:eastAsia="en-US"/>
        </w:rPr>
        <w:t>ongoing engagement with the local community will aim to ensure that good relations are maintained and enhanced.</w:t>
      </w:r>
      <w:r>
        <w:rPr>
          <w:rFonts w:ascii="Arial" w:hAnsi="Arial" w:cs="Arial"/>
          <w:b w:val="0"/>
          <w:szCs w:val="24"/>
          <w:lang w:eastAsia="en-US"/>
        </w:rPr>
        <w:t xml:space="preserve"> </w:t>
      </w:r>
    </w:p>
    <w:p w14:paraId="48BD32F2" w14:textId="2FDE5CDC" w:rsidR="00724CBD" w:rsidRDefault="00724CBD" w:rsidP="00C3632D">
      <w:pPr>
        <w:numPr>
          <w:ilvl w:val="0"/>
          <w:numId w:val="31"/>
        </w:numPr>
        <w:spacing w:after="120"/>
        <w:ind w:left="567" w:hanging="283"/>
        <w:rPr>
          <w:rFonts w:ascii="Arial" w:hAnsi="Arial" w:cs="Arial"/>
          <w:b w:val="0"/>
          <w:szCs w:val="24"/>
          <w:lang w:eastAsia="en-US"/>
        </w:rPr>
      </w:pPr>
      <w:r>
        <w:rPr>
          <w:rFonts w:ascii="Arial" w:hAnsi="Arial" w:cs="Arial"/>
          <w:b w:val="0"/>
          <w:szCs w:val="24"/>
          <w:lang w:eastAsia="en-US"/>
        </w:rPr>
        <w:t>Design features will take into account the long</w:t>
      </w:r>
      <w:r w:rsidR="00AA73B6">
        <w:rPr>
          <w:rFonts w:ascii="Arial" w:hAnsi="Arial" w:cs="Arial"/>
          <w:b w:val="0"/>
          <w:szCs w:val="24"/>
          <w:lang w:eastAsia="en-US"/>
        </w:rPr>
        <w:t>-</w:t>
      </w:r>
      <w:r>
        <w:rPr>
          <w:rFonts w:ascii="Arial" w:hAnsi="Arial" w:cs="Arial"/>
          <w:b w:val="0"/>
          <w:szCs w:val="24"/>
          <w:lang w:eastAsia="en-US"/>
        </w:rPr>
        <w:t>term impact of Covid-19 (</w:t>
      </w:r>
      <w:proofErr w:type="gramStart"/>
      <w:r>
        <w:rPr>
          <w:rFonts w:ascii="Arial" w:hAnsi="Arial" w:cs="Arial"/>
          <w:b w:val="0"/>
          <w:szCs w:val="24"/>
          <w:lang w:eastAsia="en-US"/>
        </w:rPr>
        <w:t>e.g.</w:t>
      </w:r>
      <w:proofErr w:type="gramEnd"/>
      <w:r>
        <w:rPr>
          <w:rFonts w:ascii="Arial" w:hAnsi="Arial" w:cs="Arial"/>
          <w:b w:val="0"/>
          <w:szCs w:val="24"/>
          <w:lang w:eastAsia="en-US"/>
        </w:rPr>
        <w:t xml:space="preserve"> safe distancing).</w:t>
      </w:r>
    </w:p>
    <w:p w14:paraId="1D583CF7" w14:textId="77777777" w:rsidR="00A800D3" w:rsidRPr="00C3632D" w:rsidRDefault="00A800D3" w:rsidP="00C3632D">
      <w:pPr>
        <w:numPr>
          <w:ilvl w:val="0"/>
          <w:numId w:val="31"/>
        </w:numPr>
        <w:spacing w:after="120"/>
        <w:ind w:left="567" w:hanging="283"/>
        <w:rPr>
          <w:rFonts w:ascii="Arial" w:hAnsi="Arial" w:cs="Arial"/>
          <w:b w:val="0"/>
        </w:rPr>
      </w:pPr>
      <w:r>
        <w:rPr>
          <w:rFonts w:ascii="Arial" w:hAnsi="Arial" w:cs="Arial"/>
          <w:b w:val="0"/>
          <w:szCs w:val="24"/>
          <w:lang w:eastAsia="en-US"/>
        </w:rPr>
        <w:t>Contractual obligation</w:t>
      </w:r>
      <w:r w:rsidR="00C3632D">
        <w:rPr>
          <w:rFonts w:ascii="Arial" w:hAnsi="Arial" w:cs="Arial"/>
          <w:b w:val="0"/>
          <w:szCs w:val="24"/>
          <w:lang w:eastAsia="en-US"/>
        </w:rPr>
        <w:t>s</w:t>
      </w:r>
      <w:r>
        <w:rPr>
          <w:rFonts w:ascii="Arial" w:hAnsi="Arial" w:cs="Arial"/>
          <w:b w:val="0"/>
          <w:szCs w:val="24"/>
          <w:lang w:eastAsia="en-US"/>
        </w:rPr>
        <w:t xml:space="preserve"> written into tendering documentation </w:t>
      </w:r>
      <w:r w:rsidR="00724CBD">
        <w:rPr>
          <w:rFonts w:ascii="Arial" w:hAnsi="Arial" w:cs="Arial"/>
          <w:b w:val="0"/>
          <w:szCs w:val="24"/>
          <w:lang w:eastAsia="en-US"/>
        </w:rPr>
        <w:t>will</w:t>
      </w:r>
      <w:r>
        <w:rPr>
          <w:rFonts w:ascii="Arial" w:hAnsi="Arial" w:cs="Arial"/>
          <w:b w:val="0"/>
          <w:szCs w:val="24"/>
          <w:lang w:eastAsia="en-US"/>
        </w:rPr>
        <w:t xml:space="preserve"> ensure that Section 75 </w:t>
      </w:r>
      <w:r w:rsidR="00C22294">
        <w:rPr>
          <w:rFonts w:ascii="Arial" w:hAnsi="Arial" w:cs="Arial"/>
          <w:b w:val="0"/>
          <w:szCs w:val="24"/>
          <w:lang w:eastAsia="en-US"/>
        </w:rPr>
        <w:t>continues to be</w:t>
      </w:r>
      <w:r>
        <w:rPr>
          <w:rFonts w:ascii="Arial" w:hAnsi="Arial" w:cs="Arial"/>
          <w:b w:val="0"/>
          <w:szCs w:val="24"/>
          <w:lang w:eastAsia="en-US"/>
        </w:rPr>
        <w:t xml:space="preserve"> afforded due regard </w:t>
      </w:r>
      <w:r w:rsidR="00C3632D">
        <w:rPr>
          <w:rFonts w:ascii="Arial" w:hAnsi="Arial" w:cs="Arial"/>
          <w:b w:val="0"/>
          <w:szCs w:val="24"/>
          <w:lang w:eastAsia="en-US"/>
        </w:rPr>
        <w:t xml:space="preserve">by all relevant parties (and including private sector contractors) </w:t>
      </w:r>
      <w:r>
        <w:rPr>
          <w:rFonts w:ascii="Arial" w:hAnsi="Arial" w:cs="Arial"/>
          <w:b w:val="0"/>
          <w:szCs w:val="24"/>
          <w:lang w:eastAsia="en-US"/>
        </w:rPr>
        <w:t>at all stages of development.</w:t>
      </w:r>
    </w:p>
    <w:p w14:paraId="5D279B68" w14:textId="77777777" w:rsidR="00893974" w:rsidRPr="00B504C7" w:rsidRDefault="00893974" w:rsidP="00A6090E">
      <w:pPr>
        <w:spacing w:after="120"/>
        <w:rPr>
          <w:rFonts w:ascii="Arial" w:hAnsi="Arial" w:cs="Arial"/>
          <w:b w:val="0"/>
        </w:rPr>
      </w:pPr>
      <w:r w:rsidRPr="00B504C7">
        <w:rPr>
          <w:rFonts w:ascii="Arial" w:hAnsi="Arial" w:cs="Arial"/>
          <w:b w:val="0"/>
        </w:rPr>
        <w:t xml:space="preserve">These measures, when implemented, should further </w:t>
      </w:r>
      <w:r w:rsidR="00C3632D">
        <w:rPr>
          <w:rFonts w:ascii="Arial" w:hAnsi="Arial" w:cs="Arial"/>
          <w:b w:val="0"/>
        </w:rPr>
        <w:t>e</w:t>
      </w:r>
      <w:r w:rsidRPr="00B504C7">
        <w:rPr>
          <w:rFonts w:ascii="Arial" w:hAnsi="Arial" w:cs="Arial"/>
          <w:b w:val="0"/>
        </w:rPr>
        <w:t xml:space="preserve">quality of </w:t>
      </w:r>
      <w:r w:rsidR="00C3632D">
        <w:rPr>
          <w:rFonts w:ascii="Arial" w:hAnsi="Arial" w:cs="Arial"/>
          <w:b w:val="0"/>
        </w:rPr>
        <w:t>o</w:t>
      </w:r>
      <w:r w:rsidRPr="00B504C7">
        <w:rPr>
          <w:rFonts w:ascii="Arial" w:hAnsi="Arial" w:cs="Arial"/>
          <w:b w:val="0"/>
        </w:rPr>
        <w:t xml:space="preserve">pportunity generally, in compliance with the </w:t>
      </w:r>
      <w:r w:rsidR="00C3632D" w:rsidRPr="001660B7">
        <w:rPr>
          <w:rFonts w:ascii="Arial" w:hAnsi="Arial" w:cs="Arial"/>
          <w:b w:val="0"/>
          <w:lang w:val="en-US"/>
        </w:rPr>
        <w:t>NITHCo</w:t>
      </w:r>
      <w:r w:rsidRPr="00B504C7">
        <w:rPr>
          <w:rFonts w:ascii="Arial" w:hAnsi="Arial" w:cs="Arial"/>
          <w:b w:val="0"/>
        </w:rPr>
        <w:t xml:space="preserve">’s obligations </w:t>
      </w:r>
      <w:r w:rsidR="00C3632D">
        <w:rPr>
          <w:rFonts w:ascii="Arial" w:hAnsi="Arial" w:cs="Arial"/>
          <w:b w:val="0"/>
        </w:rPr>
        <w:t xml:space="preserve">included </w:t>
      </w:r>
      <w:r w:rsidRPr="00B504C7">
        <w:rPr>
          <w:rFonts w:ascii="Arial" w:hAnsi="Arial" w:cs="Arial"/>
          <w:b w:val="0"/>
        </w:rPr>
        <w:t xml:space="preserve">in its Equality Scheme and with its obligations </w:t>
      </w:r>
      <w:r w:rsidR="00C3632D">
        <w:rPr>
          <w:rFonts w:ascii="Arial" w:hAnsi="Arial" w:cs="Arial"/>
          <w:b w:val="0"/>
        </w:rPr>
        <w:t xml:space="preserve">generally </w:t>
      </w:r>
      <w:r w:rsidRPr="00B504C7">
        <w:rPr>
          <w:rFonts w:ascii="Arial" w:hAnsi="Arial" w:cs="Arial"/>
          <w:b w:val="0"/>
        </w:rPr>
        <w:t xml:space="preserve">under Section 75 </w:t>
      </w:r>
      <w:r w:rsidR="00C3632D">
        <w:rPr>
          <w:rFonts w:ascii="Arial" w:hAnsi="Arial" w:cs="Arial"/>
          <w:b w:val="0"/>
        </w:rPr>
        <w:t xml:space="preserve">and Schedule 9 </w:t>
      </w:r>
      <w:r w:rsidRPr="00B504C7">
        <w:rPr>
          <w:rFonts w:ascii="Arial" w:hAnsi="Arial" w:cs="Arial"/>
          <w:b w:val="0"/>
        </w:rPr>
        <w:t xml:space="preserve">of the Northern Ireland Act 1998. </w:t>
      </w:r>
    </w:p>
    <w:p w14:paraId="344FE07A" w14:textId="5C0BD9F7" w:rsidR="00CA0CCD" w:rsidRPr="00CA0CCD" w:rsidRDefault="00CA0CCD" w:rsidP="00CA0CCD">
      <w:pPr>
        <w:spacing w:after="120"/>
        <w:rPr>
          <w:rFonts w:ascii="Arial" w:hAnsi="Arial" w:cs="Arial"/>
          <w:b w:val="0"/>
          <w:color w:val="002060"/>
          <w:szCs w:val="24"/>
        </w:rPr>
      </w:pPr>
      <w:r w:rsidRPr="00CA0CCD">
        <w:rPr>
          <w:rFonts w:ascii="Arial" w:hAnsi="Arial" w:cs="Arial"/>
          <w:color w:val="002060"/>
          <w:szCs w:val="24"/>
        </w:rPr>
        <w:t>Monitoring</w:t>
      </w:r>
      <w:r w:rsidR="00630320">
        <w:rPr>
          <w:rFonts w:ascii="Arial" w:hAnsi="Arial" w:cs="Arial"/>
          <w:color w:val="002060"/>
          <w:szCs w:val="24"/>
        </w:rPr>
        <w:t xml:space="preserve"> Arrangements</w:t>
      </w:r>
    </w:p>
    <w:p w14:paraId="292150C4" w14:textId="77777777" w:rsidR="00CA0CCD" w:rsidRPr="00CA0CCD" w:rsidRDefault="00CA0CCD" w:rsidP="00CA0CCD">
      <w:pPr>
        <w:spacing w:after="120"/>
        <w:rPr>
          <w:rFonts w:ascii="Arial" w:hAnsi="Arial" w:cs="Arial"/>
          <w:b w:val="0"/>
          <w:bCs/>
        </w:rPr>
      </w:pPr>
      <w:r w:rsidRPr="00CA0CCD">
        <w:rPr>
          <w:rFonts w:ascii="Arial" w:hAnsi="Arial" w:cs="Arial"/>
          <w:b w:val="0"/>
          <w:bCs/>
        </w:rPr>
        <w:t>The masterplan will be regularly monitored to ensure that no adverse impact occurs and where it is identified then appropriate remedial action will be taken.</w:t>
      </w:r>
    </w:p>
    <w:p w14:paraId="3CB0D128" w14:textId="50FEDD93" w:rsidR="00CA0CCD" w:rsidRPr="00CA0CCD" w:rsidRDefault="00CA0CCD" w:rsidP="00CA0CCD">
      <w:pPr>
        <w:spacing w:after="120"/>
        <w:rPr>
          <w:rFonts w:ascii="Arial" w:hAnsi="Arial" w:cs="Arial"/>
          <w:b w:val="0"/>
          <w:bCs/>
        </w:rPr>
      </w:pPr>
      <w:r w:rsidRPr="00CA0CCD">
        <w:rPr>
          <w:rFonts w:ascii="Arial" w:hAnsi="Arial" w:cs="Arial"/>
          <w:b w:val="0"/>
          <w:bCs/>
        </w:rPr>
        <w:t>It is suggested that monitoring should include regular consideration of:</w:t>
      </w:r>
    </w:p>
    <w:p w14:paraId="6654C7C4" w14:textId="77777777"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Complaints, comments and other forms of </w:t>
      </w:r>
      <w:proofErr w:type="gramStart"/>
      <w:r w:rsidRPr="00CA0CCD">
        <w:rPr>
          <w:rFonts w:ascii="Arial" w:hAnsi="Arial" w:cs="Arial"/>
          <w:sz w:val="24"/>
          <w:szCs w:val="24"/>
        </w:rPr>
        <w:t>feedback;</w:t>
      </w:r>
      <w:proofErr w:type="gramEnd"/>
    </w:p>
    <w:p w14:paraId="5D809B0B" w14:textId="77777777"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The results of research/surveys relating to the promotion of good relations both in the workplace and shared </w:t>
      </w:r>
      <w:proofErr w:type="gramStart"/>
      <w:r w:rsidRPr="00CA0CCD">
        <w:rPr>
          <w:rFonts w:ascii="Arial" w:hAnsi="Arial" w:cs="Arial"/>
          <w:sz w:val="24"/>
          <w:szCs w:val="24"/>
        </w:rPr>
        <w:t>facilities;</w:t>
      </w:r>
      <w:proofErr w:type="gramEnd"/>
    </w:p>
    <w:p w14:paraId="29C8E3F7" w14:textId="59D7540F"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Any EQIAs of related policies carried out by </w:t>
      </w:r>
      <w:r>
        <w:rPr>
          <w:rFonts w:ascii="Arial" w:hAnsi="Arial" w:cs="Arial"/>
          <w:sz w:val="24"/>
          <w:szCs w:val="24"/>
        </w:rPr>
        <w:t>Translink</w:t>
      </w:r>
      <w:r w:rsidRPr="00CA0CCD">
        <w:rPr>
          <w:rFonts w:ascii="Arial" w:hAnsi="Arial" w:cs="Arial"/>
          <w:sz w:val="24"/>
          <w:szCs w:val="24"/>
        </w:rPr>
        <w:t xml:space="preserve"> or other public </w:t>
      </w:r>
      <w:proofErr w:type="gramStart"/>
      <w:r w:rsidRPr="00CA0CCD">
        <w:rPr>
          <w:rFonts w:ascii="Arial" w:hAnsi="Arial" w:cs="Arial"/>
          <w:sz w:val="24"/>
          <w:szCs w:val="24"/>
        </w:rPr>
        <w:t>authorities;</w:t>
      </w:r>
      <w:proofErr w:type="gramEnd"/>
    </w:p>
    <w:p w14:paraId="1ADE54F2" w14:textId="52585562" w:rsidR="00CA0CCD" w:rsidRPr="00CA0CCD" w:rsidRDefault="00CA0CCD" w:rsidP="00CA0CCD">
      <w:pPr>
        <w:pStyle w:val="ListParagraph"/>
        <w:numPr>
          <w:ilvl w:val="0"/>
          <w:numId w:val="43"/>
        </w:numPr>
        <w:spacing w:after="120" w:line="240" w:lineRule="auto"/>
        <w:rPr>
          <w:rFonts w:ascii="Arial" w:hAnsi="Arial" w:cs="Arial"/>
          <w:b/>
          <w:sz w:val="24"/>
          <w:szCs w:val="24"/>
        </w:rPr>
      </w:pPr>
      <w:r w:rsidRPr="00CA0CCD">
        <w:rPr>
          <w:rFonts w:ascii="Arial" w:hAnsi="Arial" w:cs="Arial"/>
          <w:sz w:val="24"/>
          <w:szCs w:val="24"/>
        </w:rPr>
        <w:t xml:space="preserve">Any </w:t>
      </w:r>
      <w:r>
        <w:rPr>
          <w:rFonts w:ascii="Arial" w:hAnsi="Arial" w:cs="Arial"/>
          <w:sz w:val="24"/>
          <w:szCs w:val="24"/>
        </w:rPr>
        <w:t xml:space="preserve">relevant </w:t>
      </w:r>
      <w:r w:rsidRPr="00CA0CCD">
        <w:rPr>
          <w:rFonts w:ascii="Arial" w:hAnsi="Arial" w:cs="Arial"/>
          <w:sz w:val="24"/>
          <w:szCs w:val="24"/>
        </w:rPr>
        <w:t>research carried out by public authorities or independent bodies.</w:t>
      </w:r>
    </w:p>
    <w:p w14:paraId="708B8A91" w14:textId="77777777" w:rsidR="00CA0CCD" w:rsidRPr="00CA0CCD" w:rsidRDefault="00CA0CCD" w:rsidP="00F15825">
      <w:pPr>
        <w:rPr>
          <w:rFonts w:ascii="Arial" w:hAnsi="Arial" w:cs="Arial"/>
          <w:b w:val="0"/>
        </w:rPr>
      </w:pPr>
    </w:p>
    <w:p w14:paraId="5BEDBE05" w14:textId="2CF47225" w:rsidR="002226EE" w:rsidRPr="00CA0CCD" w:rsidRDefault="00CA0CCD" w:rsidP="00F15825">
      <w:pPr>
        <w:rPr>
          <w:rStyle w:val="Hyperlink"/>
          <w:rFonts w:ascii="Arial" w:hAnsi="Arial" w:cs="Arial"/>
          <w:b w:val="0"/>
        </w:rPr>
      </w:pPr>
      <w:r>
        <w:rPr>
          <w:rFonts w:ascii="Arial" w:hAnsi="Arial" w:cs="Arial"/>
          <w:b w:val="0"/>
        </w:rPr>
        <w:t>T</w:t>
      </w:r>
      <w:r w:rsidR="00A6090E" w:rsidRPr="00CA0CCD">
        <w:rPr>
          <w:rFonts w:ascii="Arial" w:hAnsi="Arial" w:cs="Arial"/>
          <w:b w:val="0"/>
        </w:rPr>
        <w:t>h</w:t>
      </w:r>
      <w:r>
        <w:rPr>
          <w:rFonts w:ascii="Arial" w:hAnsi="Arial" w:cs="Arial"/>
          <w:b w:val="0"/>
        </w:rPr>
        <w:t>is</w:t>
      </w:r>
      <w:r w:rsidR="00A6090E" w:rsidRPr="00CA0CCD">
        <w:rPr>
          <w:rFonts w:ascii="Arial" w:hAnsi="Arial" w:cs="Arial"/>
          <w:b w:val="0"/>
        </w:rPr>
        <w:t xml:space="preserve"> Final </w:t>
      </w:r>
      <w:r>
        <w:rPr>
          <w:rFonts w:ascii="Arial" w:hAnsi="Arial" w:cs="Arial"/>
          <w:b w:val="0"/>
        </w:rPr>
        <w:t xml:space="preserve">EQIA </w:t>
      </w:r>
      <w:r w:rsidR="00A6090E" w:rsidRPr="00CA0CCD">
        <w:rPr>
          <w:rFonts w:ascii="Arial" w:hAnsi="Arial" w:cs="Arial"/>
          <w:b w:val="0"/>
        </w:rPr>
        <w:t xml:space="preserve">Decision Report will be made publicly available via hard copy, in the press and also on the website at </w:t>
      </w:r>
      <w:hyperlink r:id="rId15" w:history="1">
        <w:r w:rsidR="002226EE" w:rsidRPr="00CA0CCD">
          <w:rPr>
            <w:rStyle w:val="Hyperlink"/>
            <w:rFonts w:ascii="Arial" w:hAnsi="Arial" w:cs="Arial"/>
            <w:b w:val="0"/>
          </w:rPr>
          <w:t>www.translink.co.uk/bth</w:t>
        </w:r>
      </w:hyperlink>
    </w:p>
    <w:p w14:paraId="1FA14BA0" w14:textId="09DF0A80" w:rsidR="00FD2DEC" w:rsidRPr="00CA0CCD" w:rsidRDefault="00FD2DEC" w:rsidP="00F15825">
      <w:pPr>
        <w:rPr>
          <w:rStyle w:val="Hyperlink"/>
          <w:rFonts w:ascii="Arial" w:hAnsi="Arial" w:cs="Arial"/>
          <w:b w:val="0"/>
        </w:rPr>
      </w:pPr>
    </w:p>
    <w:p w14:paraId="266B921C" w14:textId="77777777" w:rsidR="00731659" w:rsidRDefault="00731659">
      <w:pPr>
        <w:rPr>
          <w:rStyle w:val="Hyperlink"/>
          <w:rFonts w:ascii="Arial" w:hAnsi="Arial" w:cs="Arial"/>
          <w:b w:val="0"/>
        </w:rPr>
      </w:pPr>
    </w:p>
    <w:p w14:paraId="76D9B5B7" w14:textId="77777777" w:rsidR="00731659" w:rsidRDefault="00731659">
      <w:pPr>
        <w:rPr>
          <w:rStyle w:val="Hyperlink"/>
        </w:rPr>
      </w:pPr>
    </w:p>
    <w:p w14:paraId="0B7A91D9" w14:textId="77777777" w:rsidR="00731659" w:rsidRDefault="00731659">
      <w:pPr>
        <w:rPr>
          <w:rStyle w:val="Hyperlink"/>
        </w:rPr>
      </w:pPr>
    </w:p>
    <w:p w14:paraId="6004FA89" w14:textId="77777777" w:rsidR="00731659" w:rsidRDefault="00731659">
      <w:pPr>
        <w:rPr>
          <w:rStyle w:val="Hyperlink"/>
        </w:rPr>
      </w:pPr>
    </w:p>
    <w:p w14:paraId="4CA28E04" w14:textId="7839E4A1" w:rsidR="00FD2DEC" w:rsidRDefault="00FD2DEC">
      <w:pPr>
        <w:rPr>
          <w:rStyle w:val="Hyperlink"/>
          <w:rFonts w:ascii="Arial" w:hAnsi="Arial" w:cs="Arial"/>
          <w:b w:val="0"/>
        </w:rPr>
      </w:pPr>
      <w:r>
        <w:rPr>
          <w:rStyle w:val="Hyperlink"/>
          <w:rFonts w:ascii="Arial" w:hAnsi="Arial" w:cs="Arial"/>
          <w:b w:val="0"/>
        </w:rPr>
        <w:br w:type="page"/>
      </w:r>
    </w:p>
    <w:p w14:paraId="39D7DF56" w14:textId="77777777" w:rsidR="00731659" w:rsidRPr="006D1CCF" w:rsidRDefault="00731659" w:rsidP="00731659">
      <w:pPr>
        <w:jc w:val="center"/>
        <w:rPr>
          <w:rFonts w:ascii="Calibri" w:hAnsi="Calibri" w:cs="Calibri"/>
          <w:color w:val="002060"/>
          <w:sz w:val="28"/>
          <w:szCs w:val="28"/>
        </w:rPr>
      </w:pPr>
      <w:r w:rsidRPr="006D1CCF">
        <w:rPr>
          <w:rFonts w:ascii="Calibri" w:hAnsi="Calibri" w:cs="Calibri"/>
          <w:color w:val="002060"/>
          <w:sz w:val="28"/>
          <w:szCs w:val="28"/>
        </w:rPr>
        <w:t>APPENDIX ONE</w:t>
      </w:r>
    </w:p>
    <w:p w14:paraId="240C16A9" w14:textId="651EC2C4" w:rsidR="00731659" w:rsidRPr="0066194B" w:rsidRDefault="00731659" w:rsidP="0066194B">
      <w:pPr>
        <w:jc w:val="center"/>
        <w:rPr>
          <w:rFonts w:ascii="Calibri" w:hAnsi="Calibri" w:cs="Calibri"/>
          <w:color w:val="002060"/>
          <w:sz w:val="28"/>
          <w:szCs w:val="28"/>
        </w:rPr>
      </w:pPr>
      <w:r>
        <w:rPr>
          <w:rFonts w:ascii="Calibri" w:hAnsi="Calibri" w:cs="Calibri"/>
          <w:color w:val="002060"/>
          <w:sz w:val="28"/>
          <w:szCs w:val="28"/>
        </w:rPr>
        <w:t>List of Consultee Representative Groups</w:t>
      </w:r>
    </w:p>
    <w:p w14:paraId="45497AE2" w14:textId="2EFC15A1" w:rsidR="00731659" w:rsidRDefault="00731659" w:rsidP="00F15825">
      <w:pPr>
        <w:rPr>
          <w:rFonts w:ascii="Arial" w:hAnsi="Arial" w:cs="Arial"/>
          <w:b w:val="0"/>
        </w:rPr>
      </w:pPr>
    </w:p>
    <w:tbl>
      <w:tblPr>
        <w:tblW w:w="9858" w:type="dxa"/>
        <w:tblInd w:w="2" w:type="dxa"/>
        <w:tblCellMar>
          <w:left w:w="0" w:type="dxa"/>
          <w:right w:w="0" w:type="dxa"/>
        </w:tblCellMar>
        <w:tblLook w:val="04A0" w:firstRow="1" w:lastRow="0" w:firstColumn="1" w:lastColumn="0" w:noHBand="0" w:noVBand="1"/>
      </w:tblPr>
      <w:tblGrid>
        <w:gridCol w:w="2115"/>
        <w:gridCol w:w="7743"/>
      </w:tblGrid>
      <w:tr w:rsidR="00731659" w:rsidRPr="00731659" w14:paraId="4FF93CEB" w14:textId="77777777" w:rsidTr="009F3A17">
        <w:trPr>
          <w:trHeight w:val="283"/>
        </w:trPr>
        <w:tc>
          <w:tcPr>
            <w:tcW w:w="2115" w:type="dxa"/>
            <w:tcBorders>
              <w:top w:val="single" w:sz="8" w:space="0" w:color="auto"/>
              <w:left w:val="single" w:sz="8" w:space="0" w:color="auto"/>
              <w:bottom w:val="single" w:sz="8" w:space="0" w:color="auto"/>
              <w:right w:val="nil"/>
            </w:tcBorders>
            <w:shd w:val="clear" w:color="auto" w:fill="D8E4BC"/>
            <w:noWrap/>
            <w:tcMar>
              <w:top w:w="15" w:type="dxa"/>
              <w:left w:w="108" w:type="dxa"/>
              <w:bottom w:w="15" w:type="dxa"/>
              <w:right w:w="108" w:type="dxa"/>
            </w:tcMar>
            <w:vAlign w:val="bottom"/>
            <w:hideMark/>
          </w:tcPr>
          <w:p w14:paraId="0A3FD14A" w14:textId="77777777" w:rsidR="00731659" w:rsidRPr="00731659" w:rsidRDefault="00731659" w:rsidP="00731659">
            <w:pPr>
              <w:rPr>
                <w:rFonts w:ascii="Arial" w:hAnsi="Arial" w:cs="Arial"/>
                <w:b w:val="0"/>
              </w:rPr>
            </w:pPr>
            <w:r w:rsidRPr="00731659">
              <w:rPr>
                <w:rFonts w:ascii="Arial" w:hAnsi="Arial" w:cs="Arial"/>
                <w:bCs/>
              </w:rPr>
              <w:t>GENERAL</w:t>
            </w:r>
          </w:p>
        </w:tc>
        <w:tc>
          <w:tcPr>
            <w:tcW w:w="7743" w:type="dxa"/>
            <w:tcBorders>
              <w:top w:val="single" w:sz="8" w:space="0" w:color="auto"/>
              <w:left w:val="nil"/>
              <w:bottom w:val="single" w:sz="8" w:space="0" w:color="auto"/>
              <w:right w:val="nil"/>
            </w:tcBorders>
            <w:shd w:val="clear" w:color="auto" w:fill="D8E4BC"/>
            <w:noWrap/>
            <w:tcMar>
              <w:top w:w="15" w:type="dxa"/>
              <w:left w:w="108" w:type="dxa"/>
              <w:bottom w:w="15" w:type="dxa"/>
              <w:right w:w="108" w:type="dxa"/>
            </w:tcMar>
            <w:vAlign w:val="bottom"/>
            <w:hideMark/>
          </w:tcPr>
          <w:p w14:paraId="4D4CB410" w14:textId="77777777" w:rsidR="00731659" w:rsidRPr="00731659" w:rsidRDefault="00731659" w:rsidP="00731659">
            <w:pPr>
              <w:rPr>
                <w:rFonts w:ascii="Arial" w:hAnsi="Arial" w:cs="Arial"/>
                <w:b w:val="0"/>
              </w:rPr>
            </w:pPr>
          </w:p>
          <w:p w14:paraId="12A49BCA" w14:textId="77777777" w:rsidR="00731659" w:rsidRPr="00731659" w:rsidRDefault="00731659" w:rsidP="00731659">
            <w:pPr>
              <w:rPr>
                <w:rFonts w:ascii="Arial" w:hAnsi="Arial" w:cs="Arial"/>
                <w:b w:val="0"/>
              </w:rPr>
            </w:pPr>
          </w:p>
        </w:tc>
      </w:tr>
      <w:tr w:rsidR="00731659" w:rsidRPr="00731659" w14:paraId="4EFDC54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7A2E77A" w14:textId="77777777" w:rsidR="00731659" w:rsidRPr="00731659" w:rsidRDefault="00731659" w:rsidP="00731659">
            <w:pPr>
              <w:rPr>
                <w:rFonts w:ascii="Arial" w:hAnsi="Arial" w:cs="Arial"/>
                <w:b w:val="0"/>
              </w:rPr>
            </w:pPr>
            <w:r w:rsidRPr="00731659">
              <w:rPr>
                <w:rFonts w:ascii="Arial" w:hAnsi="Arial" w:cs="Arial"/>
                <w:b w:val="0"/>
              </w:rPr>
              <w:t>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F970093" w14:textId="77777777" w:rsidR="00731659" w:rsidRPr="00731659" w:rsidRDefault="00731659" w:rsidP="00731659">
            <w:pPr>
              <w:rPr>
                <w:rFonts w:ascii="Arial" w:hAnsi="Arial" w:cs="Arial"/>
                <w:b w:val="0"/>
              </w:rPr>
            </w:pPr>
            <w:r w:rsidRPr="00731659">
              <w:rPr>
                <w:rFonts w:ascii="Arial" w:hAnsi="Arial" w:cs="Arial"/>
                <w:b w:val="0"/>
              </w:rPr>
              <w:t>CO3 (Chief Officers 3rd Sector)</w:t>
            </w:r>
          </w:p>
        </w:tc>
      </w:tr>
      <w:tr w:rsidR="00731659" w:rsidRPr="00731659" w14:paraId="7904362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86A96E" w14:textId="77777777" w:rsidR="00731659" w:rsidRPr="00731659" w:rsidRDefault="00731659" w:rsidP="00731659">
            <w:pPr>
              <w:rPr>
                <w:rFonts w:ascii="Arial" w:hAnsi="Arial" w:cs="Arial"/>
                <w:b w:val="0"/>
              </w:rPr>
            </w:pPr>
            <w:r w:rsidRPr="00731659">
              <w:rPr>
                <w:rFonts w:ascii="Arial" w:hAnsi="Arial" w:cs="Arial"/>
                <w:b w:val="0"/>
              </w:rPr>
              <w:t>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11EE356" w14:textId="77777777" w:rsidR="00731659" w:rsidRPr="00731659" w:rsidRDefault="00731659" w:rsidP="00731659">
            <w:pPr>
              <w:rPr>
                <w:rFonts w:ascii="Arial" w:hAnsi="Arial" w:cs="Arial"/>
                <w:b w:val="0"/>
              </w:rPr>
            </w:pPr>
            <w:r w:rsidRPr="00731659">
              <w:rPr>
                <w:rFonts w:ascii="Arial" w:hAnsi="Arial" w:cs="Arial"/>
                <w:b w:val="0"/>
              </w:rPr>
              <w:t>Belfast Harbour Commissioners</w:t>
            </w:r>
          </w:p>
        </w:tc>
      </w:tr>
      <w:tr w:rsidR="00731659" w:rsidRPr="00731659" w14:paraId="41A02D6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19F57AE" w14:textId="77777777" w:rsidR="00731659" w:rsidRPr="00731659" w:rsidRDefault="00731659" w:rsidP="00731659">
            <w:pPr>
              <w:rPr>
                <w:rFonts w:ascii="Arial" w:hAnsi="Arial" w:cs="Arial"/>
                <w:b w:val="0"/>
              </w:rPr>
            </w:pPr>
            <w:r w:rsidRPr="00731659">
              <w:rPr>
                <w:rFonts w:ascii="Arial" w:hAnsi="Arial" w:cs="Arial"/>
                <w:b w:val="0"/>
              </w:rPr>
              <w:t>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8F38773" w14:textId="77777777" w:rsidR="00731659" w:rsidRPr="00731659" w:rsidRDefault="00731659" w:rsidP="00731659">
            <w:pPr>
              <w:rPr>
                <w:rFonts w:ascii="Arial" w:hAnsi="Arial" w:cs="Arial"/>
                <w:b w:val="0"/>
              </w:rPr>
            </w:pPr>
            <w:r w:rsidRPr="00731659">
              <w:rPr>
                <w:rFonts w:ascii="Arial" w:hAnsi="Arial" w:cs="Arial"/>
                <w:b w:val="0"/>
              </w:rPr>
              <w:t>CBI Northern Ireland</w:t>
            </w:r>
          </w:p>
        </w:tc>
      </w:tr>
      <w:tr w:rsidR="00731659" w:rsidRPr="00731659" w14:paraId="35FCE15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8FBA8F5" w14:textId="77777777" w:rsidR="00731659" w:rsidRPr="00731659" w:rsidRDefault="00731659" w:rsidP="00731659">
            <w:pPr>
              <w:rPr>
                <w:rFonts w:ascii="Arial" w:hAnsi="Arial" w:cs="Arial"/>
                <w:b w:val="0"/>
              </w:rPr>
            </w:pPr>
            <w:r w:rsidRPr="00731659">
              <w:rPr>
                <w:rFonts w:ascii="Arial" w:hAnsi="Arial" w:cs="Arial"/>
                <w:b w:val="0"/>
              </w:rPr>
              <w:t>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98D8A3C" w14:textId="77777777" w:rsidR="00731659" w:rsidRPr="00731659" w:rsidRDefault="00731659" w:rsidP="00731659">
            <w:pPr>
              <w:rPr>
                <w:rFonts w:ascii="Arial" w:hAnsi="Arial" w:cs="Arial"/>
                <w:b w:val="0"/>
              </w:rPr>
            </w:pPr>
            <w:r w:rsidRPr="00731659">
              <w:rPr>
                <w:rFonts w:ascii="Arial" w:hAnsi="Arial" w:cs="Arial"/>
                <w:b w:val="0"/>
              </w:rPr>
              <w:t>Committee on the Administration of Justice</w:t>
            </w:r>
          </w:p>
        </w:tc>
      </w:tr>
      <w:tr w:rsidR="00731659" w:rsidRPr="00731659" w14:paraId="3FE8F21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5E5DCA" w14:textId="77777777" w:rsidR="00731659" w:rsidRPr="00731659" w:rsidRDefault="00731659" w:rsidP="00731659">
            <w:pPr>
              <w:rPr>
                <w:rFonts w:ascii="Arial" w:hAnsi="Arial" w:cs="Arial"/>
                <w:b w:val="0"/>
              </w:rPr>
            </w:pPr>
            <w:r w:rsidRPr="00731659">
              <w:rPr>
                <w:rFonts w:ascii="Arial" w:hAnsi="Arial" w:cs="Arial"/>
                <w:b w:val="0"/>
              </w:rPr>
              <w:t>5</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5C40E047" w14:textId="77777777" w:rsidR="00731659" w:rsidRPr="00731659" w:rsidRDefault="00731659" w:rsidP="00731659">
            <w:pPr>
              <w:rPr>
                <w:rFonts w:ascii="Arial" w:hAnsi="Arial" w:cs="Arial"/>
                <w:b w:val="0"/>
              </w:rPr>
            </w:pPr>
            <w:r w:rsidRPr="00731659">
              <w:rPr>
                <w:rFonts w:ascii="Arial" w:hAnsi="Arial" w:cs="Arial"/>
                <w:b w:val="0"/>
              </w:rPr>
              <w:t>Community Relations Council</w:t>
            </w:r>
          </w:p>
        </w:tc>
      </w:tr>
      <w:tr w:rsidR="00731659" w:rsidRPr="00731659" w14:paraId="4BC7A71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69C1E37" w14:textId="77777777" w:rsidR="00731659" w:rsidRPr="00731659" w:rsidRDefault="00731659" w:rsidP="00731659">
            <w:pPr>
              <w:rPr>
                <w:rFonts w:ascii="Arial" w:hAnsi="Arial" w:cs="Arial"/>
                <w:b w:val="0"/>
              </w:rPr>
            </w:pPr>
            <w:r w:rsidRPr="00731659">
              <w:rPr>
                <w:rFonts w:ascii="Arial" w:hAnsi="Arial" w:cs="Arial"/>
                <w:b w:val="0"/>
              </w:rPr>
              <w:t>6</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E401739" w14:textId="77777777" w:rsidR="00731659" w:rsidRPr="00731659" w:rsidRDefault="00731659" w:rsidP="00731659">
            <w:pPr>
              <w:rPr>
                <w:rFonts w:ascii="Arial" w:hAnsi="Arial" w:cs="Arial"/>
                <w:b w:val="0"/>
              </w:rPr>
            </w:pPr>
            <w:r w:rsidRPr="00731659">
              <w:rPr>
                <w:rFonts w:ascii="Arial" w:hAnsi="Arial" w:cs="Arial"/>
                <w:b w:val="0"/>
              </w:rPr>
              <w:t>Equality Coalition</w:t>
            </w:r>
          </w:p>
        </w:tc>
      </w:tr>
      <w:tr w:rsidR="00731659" w:rsidRPr="00731659" w14:paraId="1BEF373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56319B1" w14:textId="77777777" w:rsidR="00731659" w:rsidRPr="00731659" w:rsidRDefault="00731659" w:rsidP="00731659">
            <w:pPr>
              <w:rPr>
                <w:rFonts w:ascii="Arial" w:hAnsi="Arial" w:cs="Arial"/>
                <w:b w:val="0"/>
              </w:rPr>
            </w:pPr>
            <w:r w:rsidRPr="00731659">
              <w:rPr>
                <w:rFonts w:ascii="Arial" w:hAnsi="Arial" w:cs="Arial"/>
                <w:b w:val="0"/>
              </w:rPr>
              <w:t>7</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5DD7572" w14:textId="77777777" w:rsidR="00731659" w:rsidRPr="00731659" w:rsidRDefault="00731659" w:rsidP="00731659">
            <w:pPr>
              <w:rPr>
                <w:rFonts w:ascii="Arial" w:hAnsi="Arial" w:cs="Arial"/>
                <w:b w:val="0"/>
              </w:rPr>
            </w:pPr>
            <w:r w:rsidRPr="00731659">
              <w:rPr>
                <w:rFonts w:ascii="Arial" w:hAnsi="Arial" w:cs="Arial"/>
                <w:b w:val="0"/>
              </w:rPr>
              <w:t>Federation of Small Businesses</w:t>
            </w:r>
          </w:p>
        </w:tc>
      </w:tr>
      <w:tr w:rsidR="00731659" w:rsidRPr="00731659" w14:paraId="3545CA9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326C1B4" w14:textId="77777777" w:rsidR="00731659" w:rsidRPr="00731659" w:rsidRDefault="00731659" w:rsidP="00731659">
            <w:pPr>
              <w:rPr>
                <w:rFonts w:ascii="Arial" w:hAnsi="Arial" w:cs="Arial"/>
                <w:b w:val="0"/>
              </w:rPr>
            </w:pPr>
            <w:r w:rsidRPr="00731659">
              <w:rPr>
                <w:rFonts w:ascii="Arial" w:hAnsi="Arial" w:cs="Arial"/>
                <w:b w:val="0"/>
              </w:rPr>
              <w:t>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0E1E61D" w14:textId="77777777" w:rsidR="00731659" w:rsidRPr="00731659" w:rsidRDefault="00731659" w:rsidP="00731659">
            <w:pPr>
              <w:rPr>
                <w:rFonts w:ascii="Arial" w:hAnsi="Arial" w:cs="Arial"/>
                <w:b w:val="0"/>
              </w:rPr>
            </w:pPr>
            <w:r w:rsidRPr="00731659">
              <w:rPr>
                <w:rFonts w:ascii="Arial" w:hAnsi="Arial" w:cs="Arial"/>
                <w:b w:val="0"/>
              </w:rPr>
              <w:t>Londonderry Port &amp; Harbour Commissioners</w:t>
            </w:r>
          </w:p>
        </w:tc>
      </w:tr>
      <w:tr w:rsidR="00731659" w:rsidRPr="00731659" w14:paraId="2E7F990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178E2F5" w14:textId="77777777" w:rsidR="00731659" w:rsidRPr="00731659" w:rsidRDefault="00731659" w:rsidP="00731659">
            <w:pPr>
              <w:rPr>
                <w:rFonts w:ascii="Arial" w:hAnsi="Arial" w:cs="Arial"/>
                <w:b w:val="0"/>
              </w:rPr>
            </w:pPr>
            <w:r w:rsidRPr="00731659">
              <w:rPr>
                <w:rFonts w:ascii="Arial" w:hAnsi="Arial" w:cs="Arial"/>
                <w:b w:val="0"/>
              </w:rPr>
              <w:t>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5A7B962" w14:textId="16AF1C6C" w:rsidR="00731659" w:rsidRPr="00731659" w:rsidRDefault="009F3A17" w:rsidP="00731659">
            <w:pPr>
              <w:rPr>
                <w:rFonts w:ascii="Arial" w:hAnsi="Arial" w:cs="Arial"/>
                <w:b w:val="0"/>
              </w:rPr>
            </w:pPr>
            <w:r>
              <w:rPr>
                <w:rFonts w:ascii="Arial" w:hAnsi="Arial" w:cs="Arial"/>
                <w:b w:val="0"/>
              </w:rPr>
              <w:t>NI</w:t>
            </w:r>
            <w:r w:rsidR="00731659" w:rsidRPr="00731659">
              <w:rPr>
                <w:rFonts w:ascii="Arial" w:hAnsi="Arial" w:cs="Arial"/>
                <w:b w:val="0"/>
              </w:rPr>
              <w:t xml:space="preserve"> Committee Irish Congress of Trades Unions (NIC - ICTU)</w:t>
            </w:r>
          </w:p>
        </w:tc>
      </w:tr>
      <w:tr w:rsidR="00731659" w:rsidRPr="00731659" w14:paraId="60D6E6C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01F6741" w14:textId="77777777" w:rsidR="00731659" w:rsidRPr="00731659" w:rsidRDefault="00731659" w:rsidP="00731659">
            <w:pPr>
              <w:rPr>
                <w:rFonts w:ascii="Arial" w:hAnsi="Arial" w:cs="Arial"/>
                <w:b w:val="0"/>
              </w:rPr>
            </w:pPr>
            <w:r w:rsidRPr="00731659">
              <w:rPr>
                <w:rFonts w:ascii="Arial" w:hAnsi="Arial" w:cs="Arial"/>
                <w:b w:val="0"/>
              </w:rPr>
              <w:t>10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FC91927" w14:textId="77777777" w:rsidR="00731659" w:rsidRPr="00731659" w:rsidRDefault="00731659" w:rsidP="00731659">
            <w:pPr>
              <w:rPr>
                <w:rFonts w:ascii="Arial" w:hAnsi="Arial" w:cs="Arial"/>
                <w:b w:val="0"/>
              </w:rPr>
            </w:pPr>
            <w:r w:rsidRPr="00731659">
              <w:rPr>
                <w:rFonts w:ascii="Arial" w:hAnsi="Arial" w:cs="Arial"/>
                <w:b w:val="0"/>
              </w:rPr>
              <w:t>Northern Ireland Public Service Alliance (NIPSA)</w:t>
            </w:r>
          </w:p>
        </w:tc>
      </w:tr>
      <w:tr w:rsidR="00731659" w:rsidRPr="00731659" w14:paraId="0929EE8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6032A4" w14:textId="77777777" w:rsidR="00731659" w:rsidRPr="00731659" w:rsidRDefault="00731659" w:rsidP="00731659">
            <w:pPr>
              <w:rPr>
                <w:rFonts w:ascii="Arial" w:hAnsi="Arial" w:cs="Arial"/>
                <w:b w:val="0"/>
              </w:rPr>
            </w:pPr>
            <w:r w:rsidRPr="00731659">
              <w:rPr>
                <w:rFonts w:ascii="Arial" w:hAnsi="Arial" w:cs="Arial"/>
                <w:b w:val="0"/>
              </w:rPr>
              <w:t>11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88388F5" w14:textId="77777777" w:rsidR="00731659" w:rsidRPr="00731659" w:rsidRDefault="00731659" w:rsidP="00731659">
            <w:pPr>
              <w:rPr>
                <w:rFonts w:ascii="Arial" w:hAnsi="Arial" w:cs="Arial"/>
                <w:b w:val="0"/>
              </w:rPr>
            </w:pPr>
            <w:r w:rsidRPr="00731659">
              <w:rPr>
                <w:rFonts w:ascii="Arial" w:hAnsi="Arial" w:cs="Arial"/>
                <w:b w:val="0"/>
              </w:rPr>
              <w:t>NI Anti-Poverty Network</w:t>
            </w:r>
          </w:p>
        </w:tc>
      </w:tr>
      <w:tr w:rsidR="00731659" w:rsidRPr="00731659" w14:paraId="414C9BD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8AF99FD" w14:textId="77777777" w:rsidR="00731659" w:rsidRPr="00731659" w:rsidRDefault="00731659" w:rsidP="00731659">
            <w:pPr>
              <w:rPr>
                <w:rFonts w:ascii="Arial" w:hAnsi="Arial" w:cs="Arial"/>
                <w:b w:val="0"/>
              </w:rPr>
            </w:pPr>
            <w:r w:rsidRPr="00731659">
              <w:rPr>
                <w:rFonts w:ascii="Arial" w:hAnsi="Arial" w:cs="Arial"/>
                <w:b w:val="0"/>
              </w:rPr>
              <w:t>12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3B3518E" w14:textId="77777777" w:rsidR="00731659" w:rsidRPr="00731659" w:rsidRDefault="00731659" w:rsidP="00731659">
            <w:pPr>
              <w:rPr>
                <w:rFonts w:ascii="Arial" w:hAnsi="Arial" w:cs="Arial"/>
                <w:b w:val="0"/>
              </w:rPr>
            </w:pPr>
            <w:r w:rsidRPr="00731659">
              <w:rPr>
                <w:rFonts w:ascii="Arial" w:hAnsi="Arial" w:cs="Arial"/>
                <w:b w:val="0"/>
              </w:rPr>
              <w:t>Simon Community (NI)</w:t>
            </w:r>
          </w:p>
        </w:tc>
      </w:tr>
      <w:tr w:rsidR="00731659" w:rsidRPr="00731659" w14:paraId="16B113C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3034645" w14:textId="77777777" w:rsidR="00731659" w:rsidRPr="00731659" w:rsidRDefault="00731659" w:rsidP="00731659">
            <w:pPr>
              <w:rPr>
                <w:rFonts w:ascii="Arial" w:hAnsi="Arial" w:cs="Arial"/>
                <w:b w:val="0"/>
              </w:rPr>
            </w:pPr>
            <w:r w:rsidRPr="00731659">
              <w:rPr>
                <w:rFonts w:ascii="Arial" w:hAnsi="Arial" w:cs="Arial"/>
                <w:b w:val="0"/>
              </w:rPr>
              <w:t>13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FABA3A1" w14:textId="77777777" w:rsidR="00731659" w:rsidRPr="00731659" w:rsidRDefault="00731659" w:rsidP="00731659">
            <w:pPr>
              <w:rPr>
                <w:rFonts w:ascii="Arial" w:hAnsi="Arial" w:cs="Arial"/>
                <w:b w:val="0"/>
              </w:rPr>
            </w:pPr>
            <w:r w:rsidRPr="00731659">
              <w:rPr>
                <w:rFonts w:ascii="Arial" w:hAnsi="Arial" w:cs="Arial"/>
                <w:b w:val="0"/>
              </w:rPr>
              <w:t>The Institute of Directors</w:t>
            </w:r>
          </w:p>
        </w:tc>
      </w:tr>
      <w:tr w:rsidR="00731659" w:rsidRPr="00731659" w14:paraId="3AF5625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251A825" w14:textId="77777777" w:rsidR="00731659" w:rsidRPr="00731659" w:rsidRDefault="00731659" w:rsidP="00731659">
            <w:pPr>
              <w:rPr>
                <w:rFonts w:ascii="Arial" w:hAnsi="Arial" w:cs="Arial"/>
                <w:b w:val="0"/>
              </w:rPr>
            </w:pPr>
            <w:r w:rsidRPr="00731659">
              <w:rPr>
                <w:rFonts w:ascii="Arial" w:hAnsi="Arial" w:cs="Arial"/>
                <w:b w:val="0"/>
              </w:rPr>
              <w:t>14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1AC52E8" w14:textId="77777777" w:rsidR="00731659" w:rsidRPr="00731659" w:rsidRDefault="00731659" w:rsidP="00731659">
            <w:pPr>
              <w:rPr>
                <w:rFonts w:ascii="Arial" w:hAnsi="Arial" w:cs="Arial"/>
                <w:b w:val="0"/>
              </w:rPr>
            </w:pPr>
            <w:r w:rsidRPr="00731659">
              <w:rPr>
                <w:rFonts w:ascii="Arial" w:hAnsi="Arial" w:cs="Arial"/>
                <w:b w:val="0"/>
              </w:rPr>
              <w:t>Local Government Staff Commission for NI</w:t>
            </w:r>
          </w:p>
        </w:tc>
      </w:tr>
      <w:tr w:rsidR="00731659" w:rsidRPr="00731659" w14:paraId="7DE95C9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2CAE8E4" w14:textId="77777777" w:rsidR="00731659" w:rsidRPr="00731659" w:rsidRDefault="00731659" w:rsidP="00731659">
            <w:pPr>
              <w:rPr>
                <w:rFonts w:ascii="Arial" w:hAnsi="Arial" w:cs="Arial"/>
                <w:b w:val="0"/>
              </w:rPr>
            </w:pPr>
            <w:r w:rsidRPr="00731659">
              <w:rPr>
                <w:rFonts w:ascii="Arial" w:hAnsi="Arial" w:cs="Arial"/>
                <w:b w:val="0"/>
              </w:rPr>
              <w:t>15</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6D5556A1" w14:textId="77777777" w:rsidR="00731659" w:rsidRPr="00731659" w:rsidRDefault="00731659" w:rsidP="00731659">
            <w:pPr>
              <w:rPr>
                <w:rFonts w:ascii="Arial" w:hAnsi="Arial" w:cs="Arial"/>
                <w:b w:val="0"/>
              </w:rPr>
            </w:pPr>
            <w:r w:rsidRPr="00731659">
              <w:rPr>
                <w:rFonts w:ascii="Arial" w:hAnsi="Arial" w:cs="Arial"/>
                <w:b w:val="0"/>
              </w:rPr>
              <w:t>UNISON</w:t>
            </w:r>
          </w:p>
        </w:tc>
      </w:tr>
      <w:tr w:rsidR="00731659" w:rsidRPr="00731659" w14:paraId="0789E13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C9201AA" w14:textId="77777777" w:rsidR="00731659" w:rsidRPr="00731659" w:rsidRDefault="00731659" w:rsidP="00731659">
            <w:pPr>
              <w:rPr>
                <w:rFonts w:ascii="Arial" w:hAnsi="Arial" w:cs="Arial"/>
                <w:b w:val="0"/>
              </w:rPr>
            </w:pPr>
            <w:r w:rsidRPr="00731659">
              <w:rPr>
                <w:rFonts w:ascii="Arial" w:hAnsi="Arial" w:cs="Arial"/>
                <w:b w:val="0"/>
              </w:rPr>
              <w:t>16</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0856DDDB" w14:textId="77777777" w:rsidR="00731659" w:rsidRPr="00731659" w:rsidRDefault="00731659" w:rsidP="00731659">
            <w:pPr>
              <w:rPr>
                <w:rFonts w:ascii="Arial" w:hAnsi="Arial" w:cs="Arial"/>
                <w:b w:val="0"/>
              </w:rPr>
            </w:pPr>
            <w:r w:rsidRPr="00731659">
              <w:rPr>
                <w:rFonts w:ascii="Arial" w:hAnsi="Arial" w:cs="Arial"/>
                <w:b w:val="0"/>
              </w:rPr>
              <w:t>Warrenpoint Harbour Authority</w:t>
            </w:r>
          </w:p>
        </w:tc>
      </w:tr>
      <w:tr w:rsidR="00731659" w:rsidRPr="00731659" w14:paraId="2E907DA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F91DFD5" w14:textId="77777777" w:rsidR="00731659" w:rsidRPr="00731659" w:rsidRDefault="00731659" w:rsidP="00731659">
            <w:pPr>
              <w:rPr>
                <w:rFonts w:ascii="Arial" w:hAnsi="Arial" w:cs="Arial"/>
                <w:b w:val="0"/>
              </w:rPr>
            </w:pPr>
            <w:r w:rsidRPr="00731659">
              <w:rPr>
                <w:rFonts w:ascii="Arial" w:hAnsi="Arial" w:cs="Arial"/>
                <w:b w:val="0"/>
              </w:rPr>
              <w:t>17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A44DAF4" w14:textId="77777777" w:rsidR="00731659" w:rsidRPr="00731659" w:rsidRDefault="00731659" w:rsidP="00731659">
            <w:pPr>
              <w:rPr>
                <w:rFonts w:ascii="Arial" w:hAnsi="Arial" w:cs="Arial"/>
                <w:b w:val="0"/>
              </w:rPr>
            </w:pPr>
            <w:r w:rsidRPr="00731659">
              <w:rPr>
                <w:rFonts w:ascii="Arial" w:hAnsi="Arial" w:cs="Arial"/>
                <w:b w:val="0"/>
              </w:rPr>
              <w:t>Antrim and Newtownabbey Borough Council</w:t>
            </w:r>
          </w:p>
        </w:tc>
      </w:tr>
      <w:tr w:rsidR="00731659" w:rsidRPr="00731659" w14:paraId="2B1C9ED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328181" w14:textId="77777777" w:rsidR="00731659" w:rsidRPr="00731659" w:rsidRDefault="00731659" w:rsidP="00731659">
            <w:pPr>
              <w:rPr>
                <w:rFonts w:ascii="Arial" w:hAnsi="Arial" w:cs="Arial"/>
                <w:b w:val="0"/>
              </w:rPr>
            </w:pPr>
            <w:r w:rsidRPr="00731659">
              <w:rPr>
                <w:rFonts w:ascii="Arial" w:hAnsi="Arial" w:cs="Arial"/>
                <w:b w:val="0"/>
              </w:rPr>
              <w:t>18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49F3763" w14:textId="77777777" w:rsidR="00731659" w:rsidRPr="00731659" w:rsidRDefault="00731659" w:rsidP="00731659">
            <w:pPr>
              <w:rPr>
                <w:rFonts w:ascii="Arial" w:hAnsi="Arial" w:cs="Arial"/>
                <w:b w:val="0"/>
              </w:rPr>
            </w:pPr>
            <w:r w:rsidRPr="00731659">
              <w:rPr>
                <w:rFonts w:ascii="Arial" w:hAnsi="Arial" w:cs="Arial"/>
                <w:b w:val="0"/>
              </w:rPr>
              <w:t>Ards and North Down Borough Council</w:t>
            </w:r>
          </w:p>
        </w:tc>
      </w:tr>
      <w:tr w:rsidR="00731659" w:rsidRPr="00731659" w14:paraId="7345612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4058734" w14:textId="77777777" w:rsidR="00731659" w:rsidRPr="00731659" w:rsidRDefault="00731659" w:rsidP="00731659">
            <w:pPr>
              <w:rPr>
                <w:rFonts w:ascii="Arial" w:hAnsi="Arial" w:cs="Arial"/>
                <w:b w:val="0"/>
              </w:rPr>
            </w:pPr>
            <w:r w:rsidRPr="00731659">
              <w:rPr>
                <w:rFonts w:ascii="Arial" w:hAnsi="Arial" w:cs="Arial"/>
                <w:b w:val="0"/>
              </w:rPr>
              <w:t>19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320901C" w14:textId="77777777" w:rsidR="00731659" w:rsidRPr="00731659" w:rsidRDefault="00731659" w:rsidP="00731659">
            <w:pPr>
              <w:rPr>
                <w:rFonts w:ascii="Arial" w:hAnsi="Arial" w:cs="Arial"/>
                <w:b w:val="0"/>
              </w:rPr>
            </w:pPr>
            <w:r w:rsidRPr="00731659">
              <w:rPr>
                <w:rFonts w:ascii="Arial" w:hAnsi="Arial" w:cs="Arial"/>
                <w:b w:val="0"/>
              </w:rPr>
              <w:t>Armagh City, Banbridge and Craigavon Borough Council</w:t>
            </w:r>
          </w:p>
        </w:tc>
      </w:tr>
      <w:tr w:rsidR="00731659" w:rsidRPr="00731659" w14:paraId="2477DD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7AE07D7" w14:textId="77777777" w:rsidR="00731659" w:rsidRPr="00731659" w:rsidRDefault="00731659" w:rsidP="00731659">
            <w:pPr>
              <w:rPr>
                <w:rFonts w:ascii="Arial" w:hAnsi="Arial" w:cs="Arial"/>
                <w:b w:val="0"/>
              </w:rPr>
            </w:pPr>
            <w:r w:rsidRPr="00731659">
              <w:rPr>
                <w:rFonts w:ascii="Arial" w:hAnsi="Arial" w:cs="Arial"/>
                <w:b w:val="0"/>
              </w:rPr>
              <w:t>20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A6F8CC2" w14:textId="77777777" w:rsidR="00731659" w:rsidRPr="00731659" w:rsidRDefault="00731659" w:rsidP="00731659">
            <w:pPr>
              <w:rPr>
                <w:rFonts w:ascii="Arial" w:hAnsi="Arial" w:cs="Arial"/>
                <w:b w:val="0"/>
              </w:rPr>
            </w:pPr>
            <w:r w:rsidRPr="00731659">
              <w:rPr>
                <w:rFonts w:ascii="Arial" w:hAnsi="Arial" w:cs="Arial"/>
                <w:b w:val="0"/>
              </w:rPr>
              <w:t>Belfast City Council</w:t>
            </w:r>
          </w:p>
        </w:tc>
      </w:tr>
      <w:tr w:rsidR="00731659" w:rsidRPr="00731659" w14:paraId="09AFEA5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57A18A6" w14:textId="77777777" w:rsidR="00731659" w:rsidRPr="00731659" w:rsidRDefault="00731659" w:rsidP="00731659">
            <w:pPr>
              <w:rPr>
                <w:rFonts w:ascii="Arial" w:hAnsi="Arial" w:cs="Arial"/>
                <w:b w:val="0"/>
              </w:rPr>
            </w:pPr>
            <w:r w:rsidRPr="00731659">
              <w:rPr>
                <w:rFonts w:ascii="Arial" w:hAnsi="Arial" w:cs="Arial"/>
                <w:b w:val="0"/>
              </w:rPr>
              <w:t>21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8107045" w14:textId="77777777" w:rsidR="00731659" w:rsidRPr="00731659" w:rsidRDefault="00731659" w:rsidP="00731659">
            <w:pPr>
              <w:rPr>
                <w:rFonts w:ascii="Arial" w:hAnsi="Arial" w:cs="Arial"/>
                <w:b w:val="0"/>
              </w:rPr>
            </w:pPr>
            <w:r w:rsidRPr="00731659">
              <w:rPr>
                <w:rFonts w:ascii="Arial" w:hAnsi="Arial" w:cs="Arial"/>
                <w:b w:val="0"/>
              </w:rPr>
              <w:t>Causeway Coast and Glens Borough Council</w:t>
            </w:r>
          </w:p>
        </w:tc>
      </w:tr>
      <w:tr w:rsidR="00731659" w:rsidRPr="00731659" w14:paraId="4D1959A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CBE25A9" w14:textId="77777777" w:rsidR="00731659" w:rsidRPr="00731659" w:rsidRDefault="00731659" w:rsidP="00731659">
            <w:pPr>
              <w:rPr>
                <w:rFonts w:ascii="Arial" w:hAnsi="Arial" w:cs="Arial"/>
                <w:b w:val="0"/>
              </w:rPr>
            </w:pPr>
            <w:r w:rsidRPr="00731659">
              <w:rPr>
                <w:rFonts w:ascii="Arial" w:hAnsi="Arial" w:cs="Arial"/>
                <w:b w:val="0"/>
              </w:rPr>
              <w:t>22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5B78940" w14:textId="77777777" w:rsidR="00731659" w:rsidRPr="00731659" w:rsidRDefault="00731659" w:rsidP="00731659">
            <w:pPr>
              <w:rPr>
                <w:rFonts w:ascii="Arial" w:hAnsi="Arial" w:cs="Arial"/>
                <w:b w:val="0"/>
              </w:rPr>
            </w:pPr>
            <w:r w:rsidRPr="00731659">
              <w:rPr>
                <w:rFonts w:ascii="Arial" w:hAnsi="Arial" w:cs="Arial"/>
                <w:b w:val="0"/>
              </w:rPr>
              <w:t>Derry City and Strabane District Council</w:t>
            </w:r>
          </w:p>
        </w:tc>
      </w:tr>
      <w:tr w:rsidR="00731659" w:rsidRPr="00731659" w14:paraId="517B125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924499" w14:textId="77777777" w:rsidR="00731659" w:rsidRPr="00731659" w:rsidRDefault="00731659" w:rsidP="00731659">
            <w:pPr>
              <w:rPr>
                <w:rFonts w:ascii="Arial" w:hAnsi="Arial" w:cs="Arial"/>
                <w:b w:val="0"/>
              </w:rPr>
            </w:pPr>
            <w:r w:rsidRPr="00731659">
              <w:rPr>
                <w:rFonts w:ascii="Arial" w:hAnsi="Arial" w:cs="Arial"/>
                <w:b w:val="0"/>
              </w:rPr>
              <w:t>23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65E79FF" w14:textId="77777777" w:rsidR="00731659" w:rsidRPr="00731659" w:rsidRDefault="00731659" w:rsidP="00731659">
            <w:pPr>
              <w:rPr>
                <w:rFonts w:ascii="Arial" w:hAnsi="Arial" w:cs="Arial"/>
                <w:b w:val="0"/>
              </w:rPr>
            </w:pPr>
            <w:r w:rsidRPr="00731659">
              <w:rPr>
                <w:rFonts w:ascii="Arial" w:hAnsi="Arial" w:cs="Arial"/>
                <w:b w:val="0"/>
              </w:rPr>
              <w:t>Derry City and Strabane District Council</w:t>
            </w:r>
          </w:p>
        </w:tc>
      </w:tr>
      <w:tr w:rsidR="00731659" w:rsidRPr="00731659" w14:paraId="7CAF89E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97C54BF" w14:textId="77777777" w:rsidR="00731659" w:rsidRPr="00731659" w:rsidRDefault="00731659" w:rsidP="00731659">
            <w:pPr>
              <w:rPr>
                <w:rFonts w:ascii="Arial" w:hAnsi="Arial" w:cs="Arial"/>
                <w:b w:val="0"/>
              </w:rPr>
            </w:pPr>
            <w:r w:rsidRPr="00731659">
              <w:rPr>
                <w:rFonts w:ascii="Arial" w:hAnsi="Arial" w:cs="Arial"/>
                <w:b w:val="0"/>
              </w:rPr>
              <w:t>24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1CC10DC" w14:textId="77777777" w:rsidR="00731659" w:rsidRPr="00731659" w:rsidRDefault="00731659" w:rsidP="00731659">
            <w:pPr>
              <w:rPr>
                <w:rFonts w:ascii="Arial" w:hAnsi="Arial" w:cs="Arial"/>
                <w:b w:val="0"/>
              </w:rPr>
            </w:pPr>
            <w:r w:rsidRPr="00731659">
              <w:rPr>
                <w:rFonts w:ascii="Arial" w:hAnsi="Arial" w:cs="Arial"/>
                <w:b w:val="0"/>
              </w:rPr>
              <w:t>Fermanagh and Omagh District Council</w:t>
            </w:r>
          </w:p>
        </w:tc>
      </w:tr>
      <w:tr w:rsidR="00731659" w:rsidRPr="00731659" w14:paraId="5AE91C0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54B70A2" w14:textId="77777777" w:rsidR="00731659" w:rsidRPr="00731659" w:rsidRDefault="00731659" w:rsidP="00731659">
            <w:pPr>
              <w:rPr>
                <w:rFonts w:ascii="Arial" w:hAnsi="Arial" w:cs="Arial"/>
                <w:b w:val="0"/>
              </w:rPr>
            </w:pPr>
            <w:r w:rsidRPr="00731659">
              <w:rPr>
                <w:rFonts w:ascii="Arial" w:hAnsi="Arial" w:cs="Arial"/>
                <w:b w:val="0"/>
              </w:rPr>
              <w:t>25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2CFCBF" w14:textId="77777777" w:rsidR="00731659" w:rsidRPr="00731659" w:rsidRDefault="00731659" w:rsidP="00731659">
            <w:pPr>
              <w:rPr>
                <w:rFonts w:ascii="Arial" w:hAnsi="Arial" w:cs="Arial"/>
                <w:b w:val="0"/>
              </w:rPr>
            </w:pPr>
            <w:r w:rsidRPr="00731659">
              <w:rPr>
                <w:rFonts w:ascii="Arial" w:hAnsi="Arial" w:cs="Arial"/>
                <w:b w:val="0"/>
              </w:rPr>
              <w:t>Lisburn and Castlereagh City Council</w:t>
            </w:r>
          </w:p>
        </w:tc>
      </w:tr>
      <w:tr w:rsidR="00731659" w:rsidRPr="00731659" w14:paraId="1A3CE36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BE42C6D" w14:textId="77777777" w:rsidR="00731659" w:rsidRPr="00731659" w:rsidRDefault="00731659" w:rsidP="00731659">
            <w:pPr>
              <w:rPr>
                <w:rFonts w:ascii="Arial" w:hAnsi="Arial" w:cs="Arial"/>
                <w:b w:val="0"/>
              </w:rPr>
            </w:pPr>
            <w:r w:rsidRPr="00731659">
              <w:rPr>
                <w:rFonts w:ascii="Arial" w:hAnsi="Arial" w:cs="Arial"/>
                <w:b w:val="0"/>
              </w:rPr>
              <w:t>26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B89382D" w14:textId="77777777" w:rsidR="00731659" w:rsidRPr="00731659" w:rsidRDefault="00731659" w:rsidP="00731659">
            <w:pPr>
              <w:rPr>
                <w:rFonts w:ascii="Arial" w:hAnsi="Arial" w:cs="Arial"/>
                <w:b w:val="0"/>
              </w:rPr>
            </w:pPr>
            <w:r w:rsidRPr="00731659">
              <w:rPr>
                <w:rFonts w:ascii="Arial" w:hAnsi="Arial" w:cs="Arial"/>
                <w:b w:val="0"/>
              </w:rPr>
              <w:t>Mid and East Antrim District Borough Council</w:t>
            </w:r>
          </w:p>
        </w:tc>
      </w:tr>
      <w:tr w:rsidR="00731659" w:rsidRPr="00731659" w14:paraId="7899D9D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CEBA93A" w14:textId="77777777" w:rsidR="00731659" w:rsidRPr="00731659" w:rsidRDefault="00731659" w:rsidP="00731659">
            <w:pPr>
              <w:rPr>
                <w:rFonts w:ascii="Arial" w:hAnsi="Arial" w:cs="Arial"/>
                <w:b w:val="0"/>
              </w:rPr>
            </w:pPr>
            <w:r w:rsidRPr="00731659">
              <w:rPr>
                <w:rFonts w:ascii="Arial" w:hAnsi="Arial" w:cs="Arial"/>
                <w:b w:val="0"/>
              </w:rPr>
              <w:t>27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C7D741" w14:textId="77777777" w:rsidR="00731659" w:rsidRPr="00731659" w:rsidRDefault="00731659" w:rsidP="00731659">
            <w:pPr>
              <w:rPr>
                <w:rFonts w:ascii="Arial" w:hAnsi="Arial" w:cs="Arial"/>
                <w:b w:val="0"/>
              </w:rPr>
            </w:pPr>
            <w:r w:rsidRPr="00731659">
              <w:rPr>
                <w:rFonts w:ascii="Arial" w:hAnsi="Arial" w:cs="Arial"/>
                <w:b w:val="0"/>
              </w:rPr>
              <w:t>Mid Ulster District Council</w:t>
            </w:r>
          </w:p>
        </w:tc>
      </w:tr>
      <w:tr w:rsidR="00731659" w:rsidRPr="00731659" w14:paraId="110122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47D9CA" w14:textId="77777777" w:rsidR="00731659" w:rsidRPr="00731659" w:rsidRDefault="00731659" w:rsidP="00731659">
            <w:pPr>
              <w:rPr>
                <w:rFonts w:ascii="Arial" w:hAnsi="Arial" w:cs="Arial"/>
                <w:b w:val="0"/>
              </w:rPr>
            </w:pPr>
            <w:r w:rsidRPr="00731659">
              <w:rPr>
                <w:rFonts w:ascii="Arial" w:hAnsi="Arial" w:cs="Arial"/>
                <w:b w:val="0"/>
              </w:rPr>
              <w:t>28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C7AE070" w14:textId="77777777" w:rsidR="00731659" w:rsidRPr="00731659" w:rsidRDefault="00731659" w:rsidP="00731659">
            <w:pPr>
              <w:rPr>
                <w:rFonts w:ascii="Arial" w:hAnsi="Arial" w:cs="Arial"/>
                <w:b w:val="0"/>
              </w:rPr>
            </w:pPr>
            <w:r w:rsidRPr="00731659">
              <w:rPr>
                <w:rFonts w:ascii="Arial" w:hAnsi="Arial" w:cs="Arial"/>
                <w:b w:val="0"/>
              </w:rPr>
              <w:t>Newry, Mourne and Down District Council</w:t>
            </w:r>
          </w:p>
        </w:tc>
      </w:tr>
      <w:tr w:rsidR="00731659" w:rsidRPr="00731659" w14:paraId="3B475AC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3962FA4" w14:textId="77777777" w:rsidR="00731659" w:rsidRPr="00731659" w:rsidRDefault="00731659" w:rsidP="00731659">
            <w:pPr>
              <w:rPr>
                <w:rFonts w:ascii="Arial" w:hAnsi="Arial" w:cs="Arial"/>
                <w:b w:val="0"/>
              </w:rPr>
            </w:pPr>
            <w:r w:rsidRPr="00731659">
              <w:rPr>
                <w:rFonts w:ascii="Arial" w:hAnsi="Arial" w:cs="Arial"/>
                <w:b w:val="0"/>
              </w:rPr>
              <w:t>29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3AE92EC" w14:textId="77777777" w:rsidR="00731659" w:rsidRPr="00731659" w:rsidRDefault="00731659" w:rsidP="00731659">
            <w:pPr>
              <w:rPr>
                <w:rFonts w:ascii="Arial" w:hAnsi="Arial" w:cs="Arial"/>
                <w:b w:val="0"/>
              </w:rPr>
            </w:pPr>
            <w:r w:rsidRPr="00731659">
              <w:rPr>
                <w:rFonts w:ascii="Arial" w:hAnsi="Arial" w:cs="Arial"/>
                <w:b w:val="0"/>
              </w:rPr>
              <w:t>Department for Infrastructure (DfI)</w:t>
            </w:r>
          </w:p>
        </w:tc>
      </w:tr>
      <w:tr w:rsidR="00731659" w:rsidRPr="00731659" w14:paraId="6E1E9F9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B714A9F" w14:textId="77777777" w:rsidR="00731659" w:rsidRPr="00731659" w:rsidRDefault="00731659" w:rsidP="00731659">
            <w:pPr>
              <w:rPr>
                <w:rFonts w:ascii="Arial" w:hAnsi="Arial" w:cs="Arial"/>
                <w:b w:val="0"/>
              </w:rPr>
            </w:pPr>
            <w:r w:rsidRPr="00731659">
              <w:rPr>
                <w:rFonts w:ascii="Arial" w:hAnsi="Arial" w:cs="Arial"/>
                <w:b w:val="0"/>
              </w:rPr>
              <w:t>30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4488B8F" w14:textId="77777777" w:rsidR="00731659" w:rsidRPr="00731659" w:rsidRDefault="00731659" w:rsidP="00731659">
            <w:pPr>
              <w:rPr>
                <w:rFonts w:ascii="Arial" w:hAnsi="Arial" w:cs="Arial"/>
                <w:b w:val="0"/>
              </w:rPr>
            </w:pPr>
            <w:r w:rsidRPr="00731659">
              <w:rPr>
                <w:rFonts w:ascii="Arial" w:hAnsi="Arial" w:cs="Arial"/>
                <w:b w:val="0"/>
              </w:rPr>
              <w:t>Department for Communities (DfC)</w:t>
            </w:r>
          </w:p>
        </w:tc>
      </w:tr>
      <w:tr w:rsidR="00731659" w:rsidRPr="00731659" w14:paraId="1BADF35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7DDA8B2" w14:textId="77777777" w:rsidR="00731659" w:rsidRPr="00731659" w:rsidRDefault="00731659" w:rsidP="00731659">
            <w:pPr>
              <w:rPr>
                <w:rFonts w:ascii="Arial" w:hAnsi="Arial" w:cs="Arial"/>
                <w:b w:val="0"/>
              </w:rPr>
            </w:pPr>
            <w:r w:rsidRPr="00731659">
              <w:rPr>
                <w:rFonts w:ascii="Arial" w:hAnsi="Arial" w:cs="Arial"/>
                <w:b w:val="0"/>
              </w:rPr>
              <w:t>31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D9D6EBB" w14:textId="77777777" w:rsidR="00731659" w:rsidRPr="00731659" w:rsidRDefault="00731659" w:rsidP="00731659">
            <w:pPr>
              <w:rPr>
                <w:rFonts w:ascii="Arial" w:hAnsi="Arial" w:cs="Arial"/>
                <w:b w:val="0"/>
              </w:rPr>
            </w:pPr>
            <w:r w:rsidRPr="00731659">
              <w:rPr>
                <w:rFonts w:ascii="Arial" w:hAnsi="Arial" w:cs="Arial"/>
                <w:b w:val="0"/>
              </w:rPr>
              <w:t>Department for Economy (DfE)</w:t>
            </w:r>
          </w:p>
        </w:tc>
      </w:tr>
      <w:tr w:rsidR="00731659" w:rsidRPr="00731659" w14:paraId="1D13AC7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B5E4BAA" w14:textId="77777777" w:rsidR="00731659" w:rsidRPr="00731659" w:rsidRDefault="00731659" w:rsidP="00731659">
            <w:pPr>
              <w:rPr>
                <w:rFonts w:ascii="Arial" w:hAnsi="Arial" w:cs="Arial"/>
                <w:b w:val="0"/>
              </w:rPr>
            </w:pPr>
            <w:r w:rsidRPr="00731659">
              <w:rPr>
                <w:rFonts w:ascii="Arial" w:hAnsi="Arial" w:cs="Arial"/>
                <w:b w:val="0"/>
              </w:rPr>
              <w:t>32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B89B5E3" w14:textId="77777777" w:rsidR="00731659" w:rsidRPr="00731659" w:rsidRDefault="00731659" w:rsidP="00731659">
            <w:pPr>
              <w:rPr>
                <w:rFonts w:ascii="Arial" w:hAnsi="Arial" w:cs="Arial"/>
                <w:b w:val="0"/>
              </w:rPr>
            </w:pPr>
            <w:r w:rsidRPr="00731659">
              <w:rPr>
                <w:rFonts w:ascii="Arial" w:hAnsi="Arial" w:cs="Arial"/>
                <w:b w:val="0"/>
              </w:rPr>
              <w:t>Department for Education (DE)</w:t>
            </w:r>
          </w:p>
        </w:tc>
      </w:tr>
      <w:tr w:rsidR="00731659" w:rsidRPr="00731659" w14:paraId="640BD5B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6CD2E53" w14:textId="77777777" w:rsidR="00731659" w:rsidRPr="00731659" w:rsidRDefault="00731659" w:rsidP="00731659">
            <w:pPr>
              <w:rPr>
                <w:rFonts w:ascii="Arial" w:hAnsi="Arial" w:cs="Arial"/>
                <w:b w:val="0"/>
              </w:rPr>
            </w:pPr>
            <w:r w:rsidRPr="00731659">
              <w:rPr>
                <w:rFonts w:ascii="Arial" w:hAnsi="Arial" w:cs="Arial"/>
                <w:b w:val="0"/>
              </w:rPr>
              <w:t>33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876E3BE" w14:textId="77777777" w:rsidR="00731659" w:rsidRPr="00731659" w:rsidRDefault="00731659" w:rsidP="00731659">
            <w:pPr>
              <w:rPr>
                <w:rFonts w:ascii="Arial" w:hAnsi="Arial" w:cs="Arial"/>
                <w:b w:val="0"/>
              </w:rPr>
            </w:pPr>
            <w:r w:rsidRPr="00731659">
              <w:rPr>
                <w:rFonts w:ascii="Arial" w:hAnsi="Arial" w:cs="Arial"/>
                <w:b w:val="0"/>
              </w:rPr>
              <w:t>Department of Finance (DoF)</w:t>
            </w:r>
          </w:p>
        </w:tc>
      </w:tr>
      <w:tr w:rsidR="00731659" w:rsidRPr="00731659" w14:paraId="465D54F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5122086" w14:textId="77777777" w:rsidR="00731659" w:rsidRPr="00731659" w:rsidRDefault="00731659" w:rsidP="00731659">
            <w:pPr>
              <w:rPr>
                <w:rFonts w:ascii="Arial" w:hAnsi="Arial" w:cs="Arial"/>
                <w:b w:val="0"/>
              </w:rPr>
            </w:pPr>
            <w:r w:rsidRPr="00731659">
              <w:rPr>
                <w:rFonts w:ascii="Arial" w:hAnsi="Arial" w:cs="Arial"/>
                <w:b w:val="0"/>
              </w:rPr>
              <w:t>34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3768F1F" w14:textId="77777777" w:rsidR="00731659" w:rsidRPr="00731659" w:rsidRDefault="00731659" w:rsidP="00731659">
            <w:pPr>
              <w:rPr>
                <w:rFonts w:ascii="Arial" w:hAnsi="Arial" w:cs="Arial"/>
                <w:b w:val="0"/>
              </w:rPr>
            </w:pPr>
            <w:r w:rsidRPr="00731659">
              <w:rPr>
                <w:rFonts w:ascii="Arial" w:hAnsi="Arial" w:cs="Arial"/>
                <w:b w:val="0"/>
              </w:rPr>
              <w:t>Department of Health (DoH)</w:t>
            </w:r>
          </w:p>
        </w:tc>
      </w:tr>
      <w:tr w:rsidR="00731659" w:rsidRPr="00731659" w14:paraId="779CE73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590F36E" w14:textId="77777777" w:rsidR="00731659" w:rsidRPr="00731659" w:rsidRDefault="00731659" w:rsidP="00731659">
            <w:pPr>
              <w:rPr>
                <w:rFonts w:ascii="Arial" w:hAnsi="Arial" w:cs="Arial"/>
                <w:b w:val="0"/>
              </w:rPr>
            </w:pPr>
            <w:r w:rsidRPr="00731659">
              <w:rPr>
                <w:rFonts w:ascii="Arial" w:hAnsi="Arial" w:cs="Arial"/>
                <w:b w:val="0"/>
              </w:rPr>
              <w:t>35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4D76DD2" w14:textId="77777777" w:rsidR="00731659" w:rsidRPr="00731659" w:rsidRDefault="00731659" w:rsidP="00731659">
            <w:pPr>
              <w:rPr>
                <w:rFonts w:ascii="Arial" w:hAnsi="Arial" w:cs="Arial"/>
                <w:b w:val="0"/>
              </w:rPr>
            </w:pPr>
            <w:r w:rsidRPr="00731659">
              <w:rPr>
                <w:rFonts w:ascii="Arial" w:hAnsi="Arial" w:cs="Arial"/>
                <w:b w:val="0"/>
              </w:rPr>
              <w:t>Department of Agriculture, Environment &amp; Rural Affairs (DAERA)</w:t>
            </w:r>
          </w:p>
        </w:tc>
      </w:tr>
      <w:tr w:rsidR="00731659" w:rsidRPr="00731659" w14:paraId="70A8107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5FA962" w14:textId="77777777" w:rsidR="00731659" w:rsidRPr="00731659" w:rsidRDefault="00731659" w:rsidP="00731659">
            <w:pPr>
              <w:rPr>
                <w:rFonts w:ascii="Arial" w:hAnsi="Arial" w:cs="Arial"/>
                <w:b w:val="0"/>
              </w:rPr>
            </w:pPr>
            <w:r w:rsidRPr="00731659">
              <w:rPr>
                <w:rFonts w:ascii="Arial" w:hAnsi="Arial" w:cs="Arial"/>
                <w:b w:val="0"/>
              </w:rPr>
              <w:t>36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5F2049F" w14:textId="77777777" w:rsidR="00731659" w:rsidRPr="00731659" w:rsidRDefault="00731659" w:rsidP="00731659">
            <w:pPr>
              <w:rPr>
                <w:rFonts w:ascii="Arial" w:hAnsi="Arial" w:cs="Arial"/>
                <w:b w:val="0"/>
              </w:rPr>
            </w:pPr>
            <w:r w:rsidRPr="00731659">
              <w:rPr>
                <w:rFonts w:ascii="Arial" w:hAnsi="Arial" w:cs="Arial"/>
                <w:b w:val="0"/>
              </w:rPr>
              <w:t>Department of Justice (DoJ)</w:t>
            </w:r>
          </w:p>
        </w:tc>
      </w:tr>
      <w:tr w:rsidR="00731659" w:rsidRPr="00731659" w14:paraId="5A63551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A8BA03B" w14:textId="77777777" w:rsidR="00731659" w:rsidRPr="00731659" w:rsidRDefault="00731659" w:rsidP="00731659">
            <w:pPr>
              <w:rPr>
                <w:rFonts w:ascii="Arial" w:hAnsi="Arial" w:cs="Arial"/>
                <w:b w:val="0"/>
              </w:rPr>
            </w:pPr>
            <w:r w:rsidRPr="00731659">
              <w:rPr>
                <w:rFonts w:ascii="Arial" w:hAnsi="Arial" w:cs="Arial"/>
                <w:b w:val="0"/>
              </w:rPr>
              <w:t>37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98EE7E6" w14:textId="77777777" w:rsidR="00731659" w:rsidRPr="00731659" w:rsidRDefault="00731659" w:rsidP="00731659">
            <w:pPr>
              <w:rPr>
                <w:rFonts w:ascii="Arial" w:hAnsi="Arial" w:cs="Arial"/>
                <w:b w:val="0"/>
              </w:rPr>
            </w:pPr>
            <w:r w:rsidRPr="00731659">
              <w:rPr>
                <w:rFonts w:ascii="Arial" w:hAnsi="Arial" w:cs="Arial"/>
                <w:b w:val="0"/>
              </w:rPr>
              <w:t>The Executive Office (TEO)</w:t>
            </w:r>
          </w:p>
        </w:tc>
      </w:tr>
      <w:tr w:rsidR="00731659" w:rsidRPr="00731659" w14:paraId="64EAB47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C555B0" w14:textId="77777777" w:rsidR="00731659" w:rsidRPr="00731659" w:rsidRDefault="00731659" w:rsidP="00731659">
            <w:pPr>
              <w:rPr>
                <w:rFonts w:ascii="Arial" w:hAnsi="Arial" w:cs="Arial"/>
                <w:b w:val="0"/>
              </w:rPr>
            </w:pPr>
            <w:r w:rsidRPr="00731659">
              <w:rPr>
                <w:rFonts w:ascii="Arial" w:hAnsi="Arial" w:cs="Arial"/>
                <w:b w:val="0"/>
              </w:rPr>
              <w:t>38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0750918" w14:textId="77777777" w:rsidR="00731659" w:rsidRPr="00731659" w:rsidRDefault="00731659" w:rsidP="00731659">
            <w:pPr>
              <w:rPr>
                <w:rFonts w:ascii="Arial" w:hAnsi="Arial" w:cs="Arial"/>
                <w:b w:val="0"/>
              </w:rPr>
            </w:pPr>
            <w:r w:rsidRPr="00731659">
              <w:rPr>
                <w:rFonts w:ascii="Arial" w:hAnsi="Arial" w:cs="Arial"/>
                <w:b w:val="0"/>
              </w:rPr>
              <w:t>Northern Ireland Human Rights Commission</w:t>
            </w:r>
          </w:p>
        </w:tc>
      </w:tr>
      <w:tr w:rsidR="00731659" w:rsidRPr="00731659" w14:paraId="25CEB11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B1ADFED" w14:textId="77777777" w:rsidR="00731659" w:rsidRPr="00731659" w:rsidRDefault="00731659" w:rsidP="00731659">
            <w:pPr>
              <w:rPr>
                <w:rFonts w:ascii="Arial" w:hAnsi="Arial" w:cs="Arial"/>
                <w:b w:val="0"/>
              </w:rPr>
            </w:pPr>
            <w:r w:rsidRPr="00731659">
              <w:rPr>
                <w:rFonts w:ascii="Arial" w:hAnsi="Arial" w:cs="Arial"/>
                <w:b w:val="0"/>
              </w:rPr>
              <w:t>39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10D49A2" w14:textId="77777777" w:rsidR="00731659" w:rsidRPr="00731659" w:rsidRDefault="00731659" w:rsidP="00731659">
            <w:pPr>
              <w:rPr>
                <w:rFonts w:ascii="Arial" w:hAnsi="Arial" w:cs="Arial"/>
                <w:b w:val="0"/>
              </w:rPr>
            </w:pPr>
            <w:r w:rsidRPr="00731659">
              <w:rPr>
                <w:rFonts w:ascii="Arial" w:hAnsi="Arial" w:cs="Arial"/>
                <w:b w:val="0"/>
              </w:rPr>
              <w:t>Equality Commission for Northern Ireland</w:t>
            </w:r>
          </w:p>
        </w:tc>
      </w:tr>
      <w:tr w:rsidR="00731659" w:rsidRPr="00731659" w14:paraId="4521C8C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56C3565" w14:textId="77777777" w:rsidR="00731659" w:rsidRPr="00731659" w:rsidRDefault="00731659" w:rsidP="00731659">
            <w:pPr>
              <w:rPr>
                <w:rFonts w:ascii="Arial" w:hAnsi="Arial" w:cs="Arial"/>
                <w:b w:val="0"/>
              </w:rPr>
            </w:pPr>
            <w:r w:rsidRPr="00731659">
              <w:rPr>
                <w:rFonts w:ascii="Arial" w:hAnsi="Arial" w:cs="Arial"/>
                <w:b w:val="0"/>
              </w:rPr>
              <w:t>40</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2349111A" w14:textId="77777777" w:rsidR="00731659" w:rsidRPr="00731659" w:rsidRDefault="00731659" w:rsidP="00731659">
            <w:pPr>
              <w:rPr>
                <w:rFonts w:ascii="Arial" w:hAnsi="Arial" w:cs="Arial"/>
                <w:b w:val="0"/>
              </w:rPr>
            </w:pPr>
            <w:r w:rsidRPr="00731659">
              <w:rPr>
                <w:rFonts w:ascii="Arial" w:hAnsi="Arial" w:cs="Arial"/>
                <w:b w:val="0"/>
              </w:rPr>
              <w:t>Northern Ireland Assembly</w:t>
            </w:r>
          </w:p>
        </w:tc>
      </w:tr>
      <w:tr w:rsidR="00731659" w:rsidRPr="00731659" w14:paraId="414E60E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C1FFB7E" w14:textId="77777777" w:rsidR="00731659" w:rsidRPr="00731659" w:rsidRDefault="00731659" w:rsidP="00731659">
            <w:pPr>
              <w:rPr>
                <w:rFonts w:ascii="Arial" w:hAnsi="Arial" w:cs="Arial"/>
                <w:b w:val="0"/>
              </w:rPr>
            </w:pPr>
            <w:r w:rsidRPr="00731659">
              <w:rPr>
                <w:rFonts w:ascii="Arial" w:hAnsi="Arial" w:cs="Arial"/>
                <w:b w:val="0"/>
              </w:rPr>
              <w:t>41</w:t>
            </w:r>
          </w:p>
        </w:tc>
        <w:tc>
          <w:tcPr>
            <w:tcW w:w="7743" w:type="dxa"/>
            <w:tcBorders>
              <w:top w:val="nil"/>
              <w:left w:val="nil"/>
              <w:bottom w:val="single" w:sz="8" w:space="0" w:color="auto"/>
              <w:right w:val="single" w:sz="8" w:space="0" w:color="auto"/>
            </w:tcBorders>
            <w:tcMar>
              <w:top w:w="15" w:type="dxa"/>
              <w:left w:w="108" w:type="dxa"/>
              <w:bottom w:w="15" w:type="dxa"/>
              <w:right w:w="108" w:type="dxa"/>
            </w:tcMar>
            <w:vAlign w:val="center"/>
            <w:hideMark/>
          </w:tcPr>
          <w:p w14:paraId="31FFE704" w14:textId="77777777" w:rsidR="00731659" w:rsidRPr="00731659" w:rsidRDefault="00731659" w:rsidP="00731659">
            <w:pPr>
              <w:rPr>
                <w:rFonts w:ascii="Arial" w:hAnsi="Arial" w:cs="Arial"/>
                <w:b w:val="0"/>
              </w:rPr>
            </w:pPr>
            <w:r w:rsidRPr="00731659">
              <w:rPr>
                <w:rFonts w:ascii="Arial" w:hAnsi="Arial" w:cs="Arial"/>
                <w:b w:val="0"/>
              </w:rPr>
              <w:t xml:space="preserve">Education Authority (EA) </w:t>
            </w:r>
          </w:p>
        </w:tc>
      </w:tr>
      <w:tr w:rsidR="00731659" w:rsidRPr="00731659" w14:paraId="059FA22A" w14:textId="77777777" w:rsidTr="009F3A17">
        <w:trPr>
          <w:trHeight w:val="283"/>
        </w:trPr>
        <w:tc>
          <w:tcPr>
            <w:tcW w:w="2115" w:type="dxa"/>
            <w:tcBorders>
              <w:top w:val="nil"/>
              <w:left w:val="single" w:sz="8" w:space="0" w:color="auto"/>
              <w:bottom w:val="single" w:sz="8" w:space="0" w:color="auto"/>
              <w:right w:val="nil"/>
            </w:tcBorders>
            <w:shd w:val="clear" w:color="auto" w:fill="D8E4BC"/>
            <w:tcMar>
              <w:top w:w="15" w:type="dxa"/>
              <w:left w:w="108" w:type="dxa"/>
              <w:bottom w:w="15" w:type="dxa"/>
              <w:right w:w="108" w:type="dxa"/>
            </w:tcMar>
            <w:vAlign w:val="center"/>
            <w:hideMark/>
          </w:tcPr>
          <w:p w14:paraId="76E8D063" w14:textId="77777777" w:rsidR="00731659" w:rsidRPr="00731659" w:rsidRDefault="00731659" w:rsidP="00731659">
            <w:pPr>
              <w:rPr>
                <w:rFonts w:ascii="Arial" w:hAnsi="Arial" w:cs="Arial"/>
                <w:b w:val="0"/>
              </w:rPr>
            </w:pPr>
            <w:r w:rsidRPr="00731659">
              <w:rPr>
                <w:rFonts w:ascii="Arial" w:hAnsi="Arial" w:cs="Arial"/>
                <w:bCs/>
              </w:rPr>
              <w:t>AGE</w:t>
            </w:r>
          </w:p>
        </w:tc>
        <w:tc>
          <w:tcPr>
            <w:tcW w:w="7743" w:type="dxa"/>
            <w:tcBorders>
              <w:top w:val="nil"/>
              <w:left w:val="nil"/>
              <w:bottom w:val="single" w:sz="8" w:space="0" w:color="auto"/>
              <w:right w:val="nil"/>
            </w:tcBorders>
            <w:shd w:val="clear" w:color="auto" w:fill="D8E4BC"/>
            <w:tcMar>
              <w:top w:w="15" w:type="dxa"/>
              <w:left w:w="108" w:type="dxa"/>
              <w:bottom w:w="15" w:type="dxa"/>
              <w:right w:w="108" w:type="dxa"/>
            </w:tcMar>
            <w:vAlign w:val="center"/>
            <w:hideMark/>
          </w:tcPr>
          <w:p w14:paraId="5C8F6EEF" w14:textId="77777777" w:rsidR="00731659" w:rsidRPr="00731659" w:rsidRDefault="00731659" w:rsidP="00731659">
            <w:pPr>
              <w:rPr>
                <w:rFonts w:ascii="Arial" w:hAnsi="Arial" w:cs="Arial"/>
                <w:b w:val="0"/>
              </w:rPr>
            </w:pPr>
          </w:p>
        </w:tc>
      </w:tr>
      <w:tr w:rsidR="00731659" w:rsidRPr="00731659" w14:paraId="4DE472F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81CE8D8" w14:textId="77777777" w:rsidR="00731659" w:rsidRPr="00731659" w:rsidRDefault="00731659" w:rsidP="00731659">
            <w:pPr>
              <w:rPr>
                <w:rFonts w:ascii="Arial" w:hAnsi="Arial" w:cs="Arial"/>
                <w:b w:val="0"/>
              </w:rPr>
            </w:pPr>
            <w:r w:rsidRPr="00731659">
              <w:rPr>
                <w:rFonts w:ascii="Arial" w:hAnsi="Arial" w:cs="Arial"/>
                <w:b w:val="0"/>
              </w:rPr>
              <w:t>42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81D7A29" w14:textId="77777777" w:rsidR="00731659" w:rsidRPr="00731659" w:rsidRDefault="00731659" w:rsidP="00731659">
            <w:pPr>
              <w:rPr>
                <w:rFonts w:ascii="Arial" w:hAnsi="Arial" w:cs="Arial"/>
                <w:b w:val="0"/>
              </w:rPr>
            </w:pPr>
            <w:r w:rsidRPr="00731659">
              <w:rPr>
                <w:rFonts w:ascii="Arial" w:hAnsi="Arial" w:cs="Arial"/>
                <w:b w:val="0"/>
              </w:rPr>
              <w:t>Age NI</w:t>
            </w:r>
          </w:p>
        </w:tc>
      </w:tr>
      <w:tr w:rsidR="00731659" w:rsidRPr="00731659" w14:paraId="78E4DBEF"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01BB2DE" w14:textId="77777777" w:rsidR="00731659" w:rsidRPr="00731659" w:rsidRDefault="00731659" w:rsidP="00731659">
            <w:pPr>
              <w:rPr>
                <w:rFonts w:ascii="Arial" w:hAnsi="Arial" w:cs="Arial"/>
                <w:b w:val="0"/>
              </w:rPr>
            </w:pPr>
            <w:r w:rsidRPr="00731659">
              <w:rPr>
                <w:rFonts w:ascii="Arial" w:hAnsi="Arial" w:cs="Arial"/>
                <w:b w:val="0"/>
              </w:rPr>
              <w:t>43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1A9C484" w14:textId="77777777" w:rsidR="00731659" w:rsidRPr="00731659" w:rsidRDefault="00731659" w:rsidP="00731659">
            <w:pPr>
              <w:rPr>
                <w:rFonts w:ascii="Arial" w:hAnsi="Arial" w:cs="Arial"/>
                <w:b w:val="0"/>
              </w:rPr>
            </w:pPr>
            <w:r w:rsidRPr="00731659">
              <w:rPr>
                <w:rFonts w:ascii="Arial" w:hAnsi="Arial" w:cs="Arial"/>
                <w:b w:val="0"/>
              </w:rPr>
              <w:t>Age Sector Platform</w:t>
            </w:r>
          </w:p>
        </w:tc>
      </w:tr>
      <w:tr w:rsidR="00731659" w:rsidRPr="00731659" w14:paraId="426EB14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ED653CF" w14:textId="77777777" w:rsidR="00731659" w:rsidRPr="00731659" w:rsidRDefault="00731659" w:rsidP="00731659">
            <w:pPr>
              <w:rPr>
                <w:rFonts w:ascii="Arial" w:hAnsi="Arial" w:cs="Arial"/>
                <w:b w:val="0"/>
              </w:rPr>
            </w:pPr>
            <w:r w:rsidRPr="00731659">
              <w:rPr>
                <w:rFonts w:ascii="Arial" w:hAnsi="Arial" w:cs="Arial"/>
                <w:b w:val="0"/>
              </w:rPr>
              <w:t>44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F5A334B" w14:textId="77777777" w:rsidR="00731659" w:rsidRPr="00731659" w:rsidRDefault="00731659" w:rsidP="00731659">
            <w:pPr>
              <w:rPr>
                <w:rFonts w:ascii="Arial" w:hAnsi="Arial" w:cs="Arial"/>
                <w:b w:val="0"/>
              </w:rPr>
            </w:pPr>
            <w:r w:rsidRPr="00731659">
              <w:rPr>
                <w:rFonts w:ascii="Arial" w:hAnsi="Arial" w:cs="Arial"/>
                <w:b w:val="0"/>
              </w:rPr>
              <w:t>Barnardo's</w:t>
            </w:r>
          </w:p>
        </w:tc>
      </w:tr>
      <w:tr w:rsidR="00731659" w:rsidRPr="00731659" w14:paraId="1C901FD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B9362A2" w14:textId="77777777" w:rsidR="00731659" w:rsidRPr="00731659" w:rsidRDefault="00731659" w:rsidP="00731659">
            <w:pPr>
              <w:rPr>
                <w:rFonts w:ascii="Arial" w:hAnsi="Arial" w:cs="Arial"/>
                <w:b w:val="0"/>
              </w:rPr>
            </w:pPr>
            <w:r w:rsidRPr="00731659">
              <w:rPr>
                <w:rFonts w:ascii="Arial" w:hAnsi="Arial" w:cs="Arial"/>
                <w:b w:val="0"/>
              </w:rPr>
              <w:t>45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03BAE07" w14:textId="77777777" w:rsidR="00731659" w:rsidRPr="00731659" w:rsidRDefault="00731659" w:rsidP="00731659">
            <w:pPr>
              <w:rPr>
                <w:rFonts w:ascii="Arial" w:hAnsi="Arial" w:cs="Arial"/>
                <w:b w:val="0"/>
              </w:rPr>
            </w:pPr>
            <w:r w:rsidRPr="00731659">
              <w:rPr>
                <w:rFonts w:ascii="Arial" w:hAnsi="Arial" w:cs="Arial"/>
                <w:b w:val="0"/>
              </w:rPr>
              <w:t>Children in Northern Ireland (CiNI)</w:t>
            </w:r>
          </w:p>
        </w:tc>
      </w:tr>
      <w:tr w:rsidR="00731659" w:rsidRPr="00731659" w14:paraId="0FA6C2D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21E753" w14:textId="77777777" w:rsidR="00731659" w:rsidRPr="00731659" w:rsidRDefault="00731659" w:rsidP="00731659">
            <w:pPr>
              <w:rPr>
                <w:rFonts w:ascii="Arial" w:hAnsi="Arial" w:cs="Arial"/>
                <w:b w:val="0"/>
              </w:rPr>
            </w:pPr>
            <w:r w:rsidRPr="00731659">
              <w:rPr>
                <w:rFonts w:ascii="Arial" w:hAnsi="Arial" w:cs="Arial"/>
                <w:b w:val="0"/>
              </w:rPr>
              <w:t>46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FB436CB" w14:textId="77777777" w:rsidR="00731659" w:rsidRPr="00731659" w:rsidRDefault="00731659" w:rsidP="00731659">
            <w:pPr>
              <w:rPr>
                <w:rFonts w:ascii="Arial" w:hAnsi="Arial" w:cs="Arial"/>
                <w:b w:val="0"/>
              </w:rPr>
            </w:pPr>
            <w:r w:rsidRPr="00731659">
              <w:rPr>
                <w:rFonts w:ascii="Arial" w:hAnsi="Arial" w:cs="Arial"/>
                <w:b w:val="0"/>
              </w:rPr>
              <w:t>Children's Law Centre</w:t>
            </w:r>
          </w:p>
        </w:tc>
      </w:tr>
      <w:tr w:rsidR="00731659" w:rsidRPr="00731659" w14:paraId="0199F4E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B8D9BAF" w14:textId="77777777" w:rsidR="00731659" w:rsidRPr="00731659" w:rsidRDefault="00731659" w:rsidP="00731659">
            <w:pPr>
              <w:rPr>
                <w:rFonts w:ascii="Arial" w:hAnsi="Arial" w:cs="Arial"/>
                <w:b w:val="0"/>
              </w:rPr>
            </w:pPr>
            <w:r w:rsidRPr="00731659">
              <w:rPr>
                <w:rFonts w:ascii="Arial" w:hAnsi="Arial" w:cs="Arial"/>
                <w:b w:val="0"/>
              </w:rPr>
              <w:t>47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29A396D" w14:textId="77777777" w:rsidR="00731659" w:rsidRPr="00731659" w:rsidRDefault="00731659" w:rsidP="00731659">
            <w:pPr>
              <w:rPr>
                <w:rFonts w:ascii="Arial" w:hAnsi="Arial" w:cs="Arial"/>
                <w:b w:val="0"/>
              </w:rPr>
            </w:pPr>
            <w:r w:rsidRPr="00731659">
              <w:rPr>
                <w:rFonts w:ascii="Arial" w:hAnsi="Arial" w:cs="Arial"/>
                <w:b w:val="0"/>
              </w:rPr>
              <w:t>Northern Ireland Youth Forum</w:t>
            </w:r>
          </w:p>
        </w:tc>
      </w:tr>
      <w:tr w:rsidR="00731659" w:rsidRPr="00731659" w14:paraId="768B29E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A55D1E9" w14:textId="77777777" w:rsidR="00731659" w:rsidRPr="00731659" w:rsidRDefault="00731659" w:rsidP="00731659">
            <w:pPr>
              <w:rPr>
                <w:rFonts w:ascii="Arial" w:hAnsi="Arial" w:cs="Arial"/>
                <w:b w:val="0"/>
              </w:rPr>
            </w:pPr>
            <w:r w:rsidRPr="00731659">
              <w:rPr>
                <w:rFonts w:ascii="Arial" w:hAnsi="Arial" w:cs="Arial"/>
                <w:b w:val="0"/>
              </w:rPr>
              <w:t>48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96298C3" w14:textId="77777777" w:rsidR="00731659" w:rsidRPr="00731659" w:rsidRDefault="00731659" w:rsidP="00731659">
            <w:pPr>
              <w:rPr>
                <w:rFonts w:ascii="Arial" w:hAnsi="Arial" w:cs="Arial"/>
                <w:b w:val="0"/>
              </w:rPr>
            </w:pPr>
            <w:r w:rsidRPr="00731659">
              <w:rPr>
                <w:rFonts w:ascii="Arial" w:hAnsi="Arial" w:cs="Arial"/>
                <w:b w:val="0"/>
              </w:rPr>
              <w:t>NSPCC (NI)</w:t>
            </w:r>
          </w:p>
        </w:tc>
      </w:tr>
      <w:tr w:rsidR="00731659" w:rsidRPr="00731659" w14:paraId="4BC0E01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3D32F76" w14:textId="77777777" w:rsidR="00731659" w:rsidRPr="00731659" w:rsidRDefault="00731659" w:rsidP="00731659">
            <w:pPr>
              <w:rPr>
                <w:rFonts w:ascii="Arial" w:hAnsi="Arial" w:cs="Arial"/>
                <w:b w:val="0"/>
              </w:rPr>
            </w:pPr>
            <w:r w:rsidRPr="00731659">
              <w:rPr>
                <w:rFonts w:ascii="Arial" w:hAnsi="Arial" w:cs="Arial"/>
                <w:b w:val="0"/>
              </w:rPr>
              <w:t>49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D0AE70" w14:textId="77777777" w:rsidR="00731659" w:rsidRPr="00731659" w:rsidRDefault="00731659" w:rsidP="00731659">
            <w:pPr>
              <w:rPr>
                <w:rFonts w:ascii="Arial" w:hAnsi="Arial" w:cs="Arial"/>
                <w:b w:val="0"/>
              </w:rPr>
            </w:pPr>
            <w:r w:rsidRPr="00731659">
              <w:rPr>
                <w:rFonts w:ascii="Arial" w:hAnsi="Arial" w:cs="Arial"/>
                <w:b w:val="0"/>
              </w:rPr>
              <w:t>Warrenpoint Harbour Authority</w:t>
            </w:r>
          </w:p>
        </w:tc>
      </w:tr>
      <w:tr w:rsidR="00731659" w:rsidRPr="00731659" w14:paraId="127B92B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161D7A7" w14:textId="77777777" w:rsidR="00731659" w:rsidRPr="00731659" w:rsidRDefault="00731659" w:rsidP="00731659">
            <w:pPr>
              <w:rPr>
                <w:rFonts w:ascii="Arial" w:hAnsi="Arial" w:cs="Arial"/>
                <w:b w:val="0"/>
              </w:rPr>
            </w:pPr>
            <w:r w:rsidRPr="00731659">
              <w:rPr>
                <w:rFonts w:ascii="Arial" w:hAnsi="Arial" w:cs="Arial"/>
                <w:b w:val="0"/>
              </w:rPr>
              <w:t>50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19B00D3" w14:textId="77777777" w:rsidR="00731659" w:rsidRPr="00731659" w:rsidRDefault="00731659" w:rsidP="00731659">
            <w:pPr>
              <w:rPr>
                <w:rFonts w:ascii="Arial" w:hAnsi="Arial" w:cs="Arial"/>
                <w:b w:val="0"/>
              </w:rPr>
            </w:pPr>
            <w:r w:rsidRPr="00731659">
              <w:rPr>
                <w:rFonts w:ascii="Arial" w:hAnsi="Arial" w:cs="Arial"/>
                <w:b w:val="0"/>
              </w:rPr>
              <w:t>Save the Children (NI)</w:t>
            </w:r>
          </w:p>
        </w:tc>
      </w:tr>
      <w:tr w:rsidR="00731659" w:rsidRPr="00731659" w14:paraId="62E8AD0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9B85E2F" w14:textId="77777777" w:rsidR="00731659" w:rsidRPr="00731659" w:rsidRDefault="00731659" w:rsidP="00731659">
            <w:pPr>
              <w:rPr>
                <w:rFonts w:ascii="Arial" w:hAnsi="Arial" w:cs="Arial"/>
                <w:b w:val="0"/>
              </w:rPr>
            </w:pPr>
            <w:r w:rsidRPr="00731659">
              <w:rPr>
                <w:rFonts w:ascii="Arial" w:hAnsi="Arial" w:cs="Arial"/>
                <w:b w:val="0"/>
              </w:rPr>
              <w:t>51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101F38A" w14:textId="77777777" w:rsidR="00731659" w:rsidRPr="00731659" w:rsidRDefault="00731659" w:rsidP="00731659">
            <w:pPr>
              <w:rPr>
                <w:rFonts w:ascii="Arial" w:hAnsi="Arial" w:cs="Arial"/>
                <w:b w:val="0"/>
              </w:rPr>
            </w:pPr>
            <w:r w:rsidRPr="00731659">
              <w:rPr>
                <w:rFonts w:ascii="Arial" w:hAnsi="Arial" w:cs="Arial"/>
                <w:b w:val="0"/>
              </w:rPr>
              <w:t xml:space="preserve">Youth Council </w:t>
            </w:r>
            <w:proofErr w:type="gramStart"/>
            <w:r w:rsidRPr="00731659">
              <w:rPr>
                <w:rFonts w:ascii="Arial" w:hAnsi="Arial" w:cs="Arial"/>
                <w:b w:val="0"/>
              </w:rPr>
              <w:t>For</w:t>
            </w:r>
            <w:proofErr w:type="gramEnd"/>
            <w:r w:rsidRPr="00731659">
              <w:rPr>
                <w:rFonts w:ascii="Arial" w:hAnsi="Arial" w:cs="Arial"/>
                <w:b w:val="0"/>
              </w:rPr>
              <w:t xml:space="preserve"> Northern Ireland</w:t>
            </w:r>
          </w:p>
        </w:tc>
      </w:tr>
      <w:tr w:rsidR="00731659" w:rsidRPr="00731659" w14:paraId="139CE29D"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342D2B7" w14:textId="77777777" w:rsidR="00731659" w:rsidRPr="00731659" w:rsidRDefault="00731659" w:rsidP="00731659">
            <w:pPr>
              <w:rPr>
                <w:rFonts w:ascii="Arial" w:hAnsi="Arial" w:cs="Arial"/>
                <w:b w:val="0"/>
              </w:rPr>
            </w:pPr>
            <w:r w:rsidRPr="00731659">
              <w:rPr>
                <w:rFonts w:ascii="Arial" w:hAnsi="Arial" w:cs="Arial"/>
                <w:bCs/>
              </w:rPr>
              <w:t>POLICTICAL PARTIES</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059A82E9" w14:textId="77777777" w:rsidR="00731659" w:rsidRPr="00731659" w:rsidRDefault="00731659" w:rsidP="00731659">
            <w:pPr>
              <w:rPr>
                <w:rFonts w:ascii="Arial" w:hAnsi="Arial" w:cs="Arial"/>
                <w:b w:val="0"/>
              </w:rPr>
            </w:pPr>
          </w:p>
        </w:tc>
      </w:tr>
      <w:tr w:rsidR="00731659" w:rsidRPr="00731659" w14:paraId="245E889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4AE5CD5" w14:textId="77777777" w:rsidR="00731659" w:rsidRPr="00731659" w:rsidRDefault="00731659" w:rsidP="00731659">
            <w:pPr>
              <w:rPr>
                <w:rFonts w:ascii="Arial" w:hAnsi="Arial" w:cs="Arial"/>
                <w:b w:val="0"/>
              </w:rPr>
            </w:pPr>
            <w:r w:rsidRPr="00731659">
              <w:rPr>
                <w:rFonts w:ascii="Arial" w:hAnsi="Arial" w:cs="Arial"/>
                <w:b w:val="0"/>
              </w:rPr>
              <w:t>52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02C08E8" w14:textId="77777777" w:rsidR="00731659" w:rsidRPr="00731659" w:rsidRDefault="00731659" w:rsidP="00731659">
            <w:pPr>
              <w:rPr>
                <w:rFonts w:ascii="Arial" w:hAnsi="Arial" w:cs="Arial"/>
                <w:b w:val="0"/>
              </w:rPr>
            </w:pPr>
            <w:r w:rsidRPr="00731659">
              <w:rPr>
                <w:rFonts w:ascii="Arial" w:hAnsi="Arial" w:cs="Arial"/>
                <w:b w:val="0"/>
              </w:rPr>
              <w:t>Alliance Party of NI</w:t>
            </w:r>
          </w:p>
        </w:tc>
      </w:tr>
      <w:tr w:rsidR="00731659" w:rsidRPr="00731659" w14:paraId="513168E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9AB00AA" w14:textId="77777777" w:rsidR="00731659" w:rsidRPr="00731659" w:rsidRDefault="00731659" w:rsidP="00731659">
            <w:pPr>
              <w:rPr>
                <w:rFonts w:ascii="Arial" w:hAnsi="Arial" w:cs="Arial"/>
                <w:b w:val="0"/>
              </w:rPr>
            </w:pPr>
            <w:r w:rsidRPr="00731659">
              <w:rPr>
                <w:rFonts w:ascii="Arial" w:hAnsi="Arial" w:cs="Arial"/>
                <w:b w:val="0"/>
              </w:rPr>
              <w:t>53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045649C" w14:textId="77777777" w:rsidR="00731659" w:rsidRPr="00731659" w:rsidRDefault="00731659" w:rsidP="00731659">
            <w:pPr>
              <w:rPr>
                <w:rFonts w:ascii="Arial" w:hAnsi="Arial" w:cs="Arial"/>
                <w:b w:val="0"/>
              </w:rPr>
            </w:pPr>
            <w:r w:rsidRPr="00731659">
              <w:rPr>
                <w:rFonts w:ascii="Arial" w:hAnsi="Arial" w:cs="Arial"/>
                <w:b w:val="0"/>
              </w:rPr>
              <w:t>Democratic Unionist Party</w:t>
            </w:r>
          </w:p>
        </w:tc>
      </w:tr>
      <w:tr w:rsidR="00731659" w:rsidRPr="00731659" w14:paraId="45CF167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F920A2E" w14:textId="77777777" w:rsidR="00731659" w:rsidRPr="00731659" w:rsidRDefault="00731659" w:rsidP="00731659">
            <w:pPr>
              <w:rPr>
                <w:rFonts w:ascii="Arial" w:hAnsi="Arial" w:cs="Arial"/>
                <w:b w:val="0"/>
              </w:rPr>
            </w:pPr>
            <w:r w:rsidRPr="00731659">
              <w:rPr>
                <w:rFonts w:ascii="Arial" w:hAnsi="Arial" w:cs="Arial"/>
                <w:b w:val="0"/>
              </w:rPr>
              <w:t>54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09D839E" w14:textId="77777777" w:rsidR="00731659" w:rsidRPr="00731659" w:rsidRDefault="00731659" w:rsidP="00731659">
            <w:pPr>
              <w:rPr>
                <w:rFonts w:ascii="Arial" w:hAnsi="Arial" w:cs="Arial"/>
                <w:b w:val="0"/>
              </w:rPr>
            </w:pPr>
            <w:r w:rsidRPr="00731659">
              <w:rPr>
                <w:rFonts w:ascii="Arial" w:hAnsi="Arial" w:cs="Arial"/>
                <w:b w:val="0"/>
              </w:rPr>
              <w:t>Progressive Unionist Party</w:t>
            </w:r>
          </w:p>
        </w:tc>
      </w:tr>
      <w:tr w:rsidR="00731659" w:rsidRPr="00731659" w14:paraId="741EE5B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49CE948" w14:textId="77777777" w:rsidR="00731659" w:rsidRPr="00731659" w:rsidRDefault="00731659" w:rsidP="00731659">
            <w:pPr>
              <w:rPr>
                <w:rFonts w:ascii="Arial" w:hAnsi="Arial" w:cs="Arial"/>
                <w:b w:val="0"/>
              </w:rPr>
            </w:pPr>
            <w:r w:rsidRPr="00731659">
              <w:rPr>
                <w:rFonts w:ascii="Arial" w:hAnsi="Arial" w:cs="Arial"/>
                <w:b w:val="0"/>
              </w:rPr>
              <w:t>55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AE4F25" w14:textId="77777777" w:rsidR="00731659" w:rsidRPr="00731659" w:rsidRDefault="00731659" w:rsidP="00731659">
            <w:pPr>
              <w:rPr>
                <w:rFonts w:ascii="Arial" w:hAnsi="Arial" w:cs="Arial"/>
                <w:b w:val="0"/>
              </w:rPr>
            </w:pPr>
            <w:r w:rsidRPr="00731659">
              <w:rPr>
                <w:rFonts w:ascii="Arial" w:hAnsi="Arial" w:cs="Arial"/>
                <w:b w:val="0"/>
              </w:rPr>
              <w:t>Social Democratic &amp; Labour Party (SDLP)</w:t>
            </w:r>
          </w:p>
        </w:tc>
      </w:tr>
      <w:tr w:rsidR="00731659" w:rsidRPr="00731659" w14:paraId="1A53F47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5F0B20" w14:textId="77777777" w:rsidR="00731659" w:rsidRPr="00731659" w:rsidRDefault="00731659" w:rsidP="00731659">
            <w:pPr>
              <w:rPr>
                <w:rFonts w:ascii="Arial" w:hAnsi="Arial" w:cs="Arial"/>
                <w:b w:val="0"/>
              </w:rPr>
            </w:pPr>
            <w:r w:rsidRPr="00731659">
              <w:rPr>
                <w:rFonts w:ascii="Arial" w:hAnsi="Arial" w:cs="Arial"/>
                <w:b w:val="0"/>
              </w:rPr>
              <w:t>56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93AA836" w14:textId="77777777" w:rsidR="00731659" w:rsidRPr="00731659" w:rsidRDefault="00731659" w:rsidP="00731659">
            <w:pPr>
              <w:rPr>
                <w:rFonts w:ascii="Arial" w:hAnsi="Arial" w:cs="Arial"/>
                <w:b w:val="0"/>
              </w:rPr>
            </w:pPr>
            <w:r w:rsidRPr="00731659">
              <w:rPr>
                <w:rFonts w:ascii="Arial" w:hAnsi="Arial" w:cs="Arial"/>
                <w:b w:val="0"/>
              </w:rPr>
              <w:t>Sinn Fein</w:t>
            </w:r>
          </w:p>
        </w:tc>
      </w:tr>
      <w:tr w:rsidR="00731659" w:rsidRPr="00731659" w14:paraId="2F2A854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1D537D8" w14:textId="77777777" w:rsidR="00731659" w:rsidRPr="00731659" w:rsidRDefault="00731659" w:rsidP="00731659">
            <w:pPr>
              <w:rPr>
                <w:rFonts w:ascii="Arial" w:hAnsi="Arial" w:cs="Arial"/>
                <w:b w:val="0"/>
              </w:rPr>
            </w:pPr>
            <w:r w:rsidRPr="00731659">
              <w:rPr>
                <w:rFonts w:ascii="Arial" w:hAnsi="Arial" w:cs="Arial"/>
                <w:b w:val="0"/>
              </w:rPr>
              <w:t>57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BCC1411" w14:textId="77777777" w:rsidR="00731659" w:rsidRPr="00731659" w:rsidRDefault="00731659" w:rsidP="00731659">
            <w:pPr>
              <w:rPr>
                <w:rFonts w:ascii="Arial" w:hAnsi="Arial" w:cs="Arial"/>
                <w:b w:val="0"/>
              </w:rPr>
            </w:pPr>
            <w:r w:rsidRPr="00731659">
              <w:rPr>
                <w:rFonts w:ascii="Arial" w:hAnsi="Arial" w:cs="Arial"/>
                <w:b w:val="0"/>
              </w:rPr>
              <w:t>The Green Party (NI)</w:t>
            </w:r>
          </w:p>
        </w:tc>
      </w:tr>
      <w:tr w:rsidR="00731659" w:rsidRPr="00731659" w14:paraId="18102A5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D48AC80" w14:textId="77777777" w:rsidR="00731659" w:rsidRPr="00731659" w:rsidRDefault="00731659" w:rsidP="00731659">
            <w:pPr>
              <w:rPr>
                <w:rFonts w:ascii="Arial" w:hAnsi="Arial" w:cs="Arial"/>
                <w:b w:val="0"/>
              </w:rPr>
            </w:pPr>
            <w:r w:rsidRPr="00731659">
              <w:rPr>
                <w:rFonts w:ascii="Arial" w:hAnsi="Arial" w:cs="Arial"/>
                <w:b w:val="0"/>
              </w:rPr>
              <w:t>58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80E4F97" w14:textId="77777777" w:rsidR="00731659" w:rsidRPr="00731659" w:rsidRDefault="00731659" w:rsidP="00731659">
            <w:pPr>
              <w:rPr>
                <w:rFonts w:ascii="Arial" w:hAnsi="Arial" w:cs="Arial"/>
                <w:b w:val="0"/>
              </w:rPr>
            </w:pPr>
            <w:r w:rsidRPr="00731659">
              <w:rPr>
                <w:rFonts w:ascii="Arial" w:hAnsi="Arial" w:cs="Arial"/>
                <w:b w:val="0"/>
              </w:rPr>
              <w:t>Ulster Unionist Party</w:t>
            </w:r>
          </w:p>
        </w:tc>
      </w:tr>
      <w:tr w:rsidR="00731659" w:rsidRPr="00731659" w14:paraId="5F7D16F3"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F347D28" w14:textId="77777777" w:rsidR="00731659" w:rsidRPr="00731659" w:rsidRDefault="00731659" w:rsidP="00731659">
            <w:pPr>
              <w:rPr>
                <w:rFonts w:ascii="Arial" w:hAnsi="Arial" w:cs="Arial"/>
                <w:b w:val="0"/>
              </w:rPr>
            </w:pPr>
            <w:r w:rsidRPr="00731659">
              <w:rPr>
                <w:rFonts w:ascii="Arial" w:hAnsi="Arial" w:cs="Arial"/>
                <w:b w:val="0"/>
              </w:rPr>
              <w:t>59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BB23A8D" w14:textId="77777777" w:rsidR="00731659" w:rsidRPr="00731659" w:rsidRDefault="00731659" w:rsidP="00731659">
            <w:pPr>
              <w:rPr>
                <w:rFonts w:ascii="Arial" w:hAnsi="Arial" w:cs="Arial"/>
                <w:b w:val="0"/>
              </w:rPr>
            </w:pPr>
            <w:r w:rsidRPr="00731659">
              <w:rPr>
                <w:rFonts w:ascii="Arial" w:hAnsi="Arial" w:cs="Arial"/>
                <w:b w:val="0"/>
              </w:rPr>
              <w:t>The Workers Party</w:t>
            </w:r>
          </w:p>
        </w:tc>
      </w:tr>
      <w:tr w:rsidR="00731659" w:rsidRPr="00731659" w14:paraId="1D5C57AE"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5CE65F69" w14:textId="77777777" w:rsidR="00731659" w:rsidRPr="00731659" w:rsidRDefault="00731659" w:rsidP="00731659">
            <w:pPr>
              <w:rPr>
                <w:rFonts w:ascii="Arial" w:hAnsi="Arial" w:cs="Arial"/>
                <w:b w:val="0"/>
              </w:rPr>
            </w:pPr>
            <w:r w:rsidRPr="00731659">
              <w:rPr>
                <w:rFonts w:ascii="Arial" w:hAnsi="Arial" w:cs="Arial"/>
                <w:bCs/>
              </w:rPr>
              <w:t>DISABILITY</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0CE73802" w14:textId="77777777" w:rsidR="00731659" w:rsidRPr="00731659" w:rsidRDefault="00731659" w:rsidP="00731659">
            <w:pPr>
              <w:rPr>
                <w:rFonts w:ascii="Arial" w:hAnsi="Arial" w:cs="Arial"/>
                <w:b w:val="0"/>
              </w:rPr>
            </w:pPr>
          </w:p>
        </w:tc>
      </w:tr>
      <w:tr w:rsidR="00731659" w:rsidRPr="00731659" w14:paraId="19A9635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A9C7577" w14:textId="77777777" w:rsidR="00731659" w:rsidRPr="00731659" w:rsidRDefault="00731659" w:rsidP="00731659">
            <w:pPr>
              <w:rPr>
                <w:rFonts w:ascii="Arial" w:hAnsi="Arial" w:cs="Arial"/>
                <w:b w:val="0"/>
              </w:rPr>
            </w:pPr>
            <w:r w:rsidRPr="00731659">
              <w:rPr>
                <w:rFonts w:ascii="Arial" w:hAnsi="Arial" w:cs="Arial"/>
                <w:b w:val="0"/>
              </w:rPr>
              <w:t>60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F534C77" w14:textId="77777777" w:rsidR="00731659" w:rsidRPr="00731659" w:rsidRDefault="00731659" w:rsidP="00731659">
            <w:pPr>
              <w:rPr>
                <w:rFonts w:ascii="Arial" w:hAnsi="Arial" w:cs="Arial"/>
                <w:b w:val="0"/>
              </w:rPr>
            </w:pPr>
            <w:r w:rsidRPr="00731659">
              <w:rPr>
                <w:rFonts w:ascii="Arial" w:hAnsi="Arial" w:cs="Arial"/>
                <w:b w:val="0"/>
              </w:rPr>
              <w:t>British Deaf Association (NI)</w:t>
            </w:r>
          </w:p>
        </w:tc>
      </w:tr>
      <w:tr w:rsidR="00731659" w:rsidRPr="00731659" w14:paraId="7D8D44A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2551950" w14:textId="77777777" w:rsidR="00731659" w:rsidRPr="00731659" w:rsidRDefault="00731659" w:rsidP="00731659">
            <w:pPr>
              <w:rPr>
                <w:rFonts w:ascii="Arial" w:hAnsi="Arial" w:cs="Arial"/>
                <w:b w:val="0"/>
              </w:rPr>
            </w:pPr>
            <w:r w:rsidRPr="00731659">
              <w:rPr>
                <w:rFonts w:ascii="Arial" w:hAnsi="Arial" w:cs="Arial"/>
                <w:b w:val="0"/>
              </w:rPr>
              <w:t>61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5B8CC94" w14:textId="77777777" w:rsidR="00731659" w:rsidRPr="00731659" w:rsidRDefault="00731659" w:rsidP="00731659">
            <w:pPr>
              <w:rPr>
                <w:rFonts w:ascii="Arial" w:hAnsi="Arial" w:cs="Arial"/>
                <w:b w:val="0"/>
              </w:rPr>
            </w:pPr>
            <w:r w:rsidRPr="00731659">
              <w:rPr>
                <w:rFonts w:ascii="Arial" w:hAnsi="Arial" w:cs="Arial"/>
                <w:b w:val="0"/>
              </w:rPr>
              <w:t xml:space="preserve">Disability Action </w:t>
            </w:r>
          </w:p>
        </w:tc>
      </w:tr>
      <w:tr w:rsidR="00731659" w:rsidRPr="00731659" w14:paraId="58FA0EE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F8F69F3" w14:textId="77777777" w:rsidR="00731659" w:rsidRPr="00731659" w:rsidRDefault="00731659" w:rsidP="00731659">
            <w:pPr>
              <w:rPr>
                <w:rFonts w:ascii="Arial" w:hAnsi="Arial" w:cs="Arial"/>
                <w:b w:val="0"/>
              </w:rPr>
            </w:pPr>
            <w:r w:rsidRPr="00731659">
              <w:rPr>
                <w:rFonts w:ascii="Arial" w:hAnsi="Arial" w:cs="Arial"/>
                <w:b w:val="0"/>
              </w:rPr>
              <w:t>62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BE05A6F" w14:textId="77777777" w:rsidR="00731659" w:rsidRPr="00731659" w:rsidRDefault="00731659" w:rsidP="00731659">
            <w:pPr>
              <w:rPr>
                <w:rFonts w:ascii="Arial" w:hAnsi="Arial" w:cs="Arial"/>
                <w:b w:val="0"/>
              </w:rPr>
            </w:pPr>
            <w:r w:rsidRPr="00731659">
              <w:rPr>
                <w:rFonts w:ascii="Arial" w:hAnsi="Arial" w:cs="Arial"/>
                <w:b w:val="0"/>
              </w:rPr>
              <w:t>Down's Syndrome Association</w:t>
            </w:r>
          </w:p>
        </w:tc>
      </w:tr>
      <w:tr w:rsidR="00731659" w:rsidRPr="00731659" w14:paraId="2C704DD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C1B28DD" w14:textId="77777777" w:rsidR="00731659" w:rsidRPr="00731659" w:rsidRDefault="00731659" w:rsidP="00731659">
            <w:pPr>
              <w:rPr>
                <w:rFonts w:ascii="Arial" w:hAnsi="Arial" w:cs="Arial"/>
                <w:b w:val="0"/>
              </w:rPr>
            </w:pPr>
            <w:r w:rsidRPr="00731659">
              <w:rPr>
                <w:rFonts w:ascii="Arial" w:hAnsi="Arial" w:cs="Arial"/>
                <w:b w:val="0"/>
              </w:rPr>
              <w:t>63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8FB5173" w14:textId="77777777" w:rsidR="00731659" w:rsidRPr="00731659" w:rsidRDefault="00731659" w:rsidP="00731659">
            <w:pPr>
              <w:rPr>
                <w:rFonts w:ascii="Arial" w:hAnsi="Arial" w:cs="Arial"/>
                <w:b w:val="0"/>
              </w:rPr>
            </w:pPr>
            <w:r w:rsidRPr="00731659">
              <w:rPr>
                <w:rFonts w:ascii="Arial" w:hAnsi="Arial" w:cs="Arial"/>
                <w:b w:val="0"/>
              </w:rPr>
              <w:t>Employers for Disability NI (EFDNI)</w:t>
            </w:r>
          </w:p>
        </w:tc>
      </w:tr>
      <w:tr w:rsidR="00731659" w:rsidRPr="00731659" w14:paraId="18C8AA0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B68141D" w14:textId="77777777" w:rsidR="00731659" w:rsidRPr="00731659" w:rsidRDefault="00731659" w:rsidP="00731659">
            <w:pPr>
              <w:rPr>
                <w:rFonts w:ascii="Arial" w:hAnsi="Arial" w:cs="Arial"/>
                <w:b w:val="0"/>
              </w:rPr>
            </w:pPr>
            <w:r w:rsidRPr="00731659">
              <w:rPr>
                <w:rFonts w:ascii="Arial" w:hAnsi="Arial" w:cs="Arial"/>
                <w:b w:val="0"/>
              </w:rPr>
              <w:t>64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2D88DE8" w14:textId="77777777" w:rsidR="00731659" w:rsidRPr="00731659" w:rsidRDefault="00731659" w:rsidP="00731659">
            <w:pPr>
              <w:rPr>
                <w:rFonts w:ascii="Arial" w:hAnsi="Arial" w:cs="Arial"/>
                <w:b w:val="0"/>
              </w:rPr>
            </w:pPr>
            <w:r w:rsidRPr="00731659">
              <w:rPr>
                <w:rFonts w:ascii="Arial" w:hAnsi="Arial" w:cs="Arial"/>
                <w:b w:val="0"/>
              </w:rPr>
              <w:t>The Consumer Council</w:t>
            </w:r>
          </w:p>
        </w:tc>
      </w:tr>
      <w:tr w:rsidR="00731659" w:rsidRPr="00731659" w14:paraId="3B420D2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52F1FC9" w14:textId="77777777" w:rsidR="00731659" w:rsidRPr="00731659" w:rsidRDefault="00731659" w:rsidP="00731659">
            <w:pPr>
              <w:rPr>
                <w:rFonts w:ascii="Arial" w:hAnsi="Arial" w:cs="Arial"/>
                <w:b w:val="0"/>
              </w:rPr>
            </w:pPr>
            <w:r w:rsidRPr="00731659">
              <w:rPr>
                <w:rFonts w:ascii="Arial" w:hAnsi="Arial" w:cs="Arial"/>
                <w:b w:val="0"/>
              </w:rPr>
              <w:t>65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BE35508" w14:textId="77777777" w:rsidR="00731659" w:rsidRPr="00731659" w:rsidRDefault="00731659" w:rsidP="00731659">
            <w:pPr>
              <w:rPr>
                <w:rFonts w:ascii="Arial" w:hAnsi="Arial" w:cs="Arial"/>
                <w:b w:val="0"/>
              </w:rPr>
            </w:pPr>
            <w:r w:rsidRPr="00731659">
              <w:rPr>
                <w:rFonts w:ascii="Arial" w:hAnsi="Arial" w:cs="Arial"/>
                <w:b w:val="0"/>
              </w:rPr>
              <w:t>Inclusive Mobility Transport Advisory Committee (IMTAC)</w:t>
            </w:r>
          </w:p>
        </w:tc>
      </w:tr>
      <w:tr w:rsidR="00731659" w:rsidRPr="00731659" w14:paraId="4E885D4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FFEF3DE" w14:textId="77777777" w:rsidR="00731659" w:rsidRPr="00731659" w:rsidRDefault="00731659" w:rsidP="00731659">
            <w:pPr>
              <w:rPr>
                <w:rFonts w:ascii="Arial" w:hAnsi="Arial" w:cs="Arial"/>
                <w:b w:val="0"/>
              </w:rPr>
            </w:pPr>
            <w:r w:rsidRPr="00731659">
              <w:rPr>
                <w:rFonts w:ascii="Arial" w:hAnsi="Arial" w:cs="Arial"/>
                <w:b w:val="0"/>
              </w:rPr>
              <w:t>66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2DE8B07" w14:textId="77777777" w:rsidR="00731659" w:rsidRPr="00731659" w:rsidRDefault="00731659" w:rsidP="00731659">
            <w:pPr>
              <w:rPr>
                <w:rFonts w:ascii="Arial" w:hAnsi="Arial" w:cs="Arial"/>
                <w:b w:val="0"/>
              </w:rPr>
            </w:pPr>
            <w:r w:rsidRPr="00731659">
              <w:rPr>
                <w:rFonts w:ascii="Arial" w:hAnsi="Arial" w:cs="Arial"/>
                <w:b w:val="0"/>
              </w:rPr>
              <w:t>Mencap</w:t>
            </w:r>
          </w:p>
        </w:tc>
      </w:tr>
      <w:tr w:rsidR="00731659" w:rsidRPr="00731659" w14:paraId="319FF09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06FC03D" w14:textId="77777777" w:rsidR="00731659" w:rsidRPr="00731659" w:rsidRDefault="00731659" w:rsidP="00731659">
            <w:pPr>
              <w:rPr>
                <w:rFonts w:ascii="Arial" w:hAnsi="Arial" w:cs="Arial"/>
                <w:b w:val="0"/>
              </w:rPr>
            </w:pPr>
            <w:r w:rsidRPr="00731659">
              <w:rPr>
                <w:rFonts w:ascii="Arial" w:hAnsi="Arial" w:cs="Arial"/>
                <w:b w:val="0"/>
              </w:rPr>
              <w:t>67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A2ED4A1" w14:textId="77777777" w:rsidR="00731659" w:rsidRPr="00731659" w:rsidRDefault="00731659" w:rsidP="00731659">
            <w:pPr>
              <w:rPr>
                <w:rFonts w:ascii="Arial" w:hAnsi="Arial" w:cs="Arial"/>
                <w:b w:val="0"/>
              </w:rPr>
            </w:pPr>
            <w:r w:rsidRPr="00731659">
              <w:rPr>
                <w:rFonts w:ascii="Arial" w:hAnsi="Arial" w:cs="Arial"/>
                <w:b w:val="0"/>
              </w:rPr>
              <w:t>North West Forum of People with Disabilities</w:t>
            </w:r>
          </w:p>
        </w:tc>
      </w:tr>
      <w:tr w:rsidR="00731659" w:rsidRPr="00731659" w14:paraId="00AD7E2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FDEA5DA" w14:textId="77777777" w:rsidR="00731659" w:rsidRPr="00731659" w:rsidRDefault="00731659" w:rsidP="00731659">
            <w:pPr>
              <w:rPr>
                <w:rFonts w:ascii="Arial" w:hAnsi="Arial" w:cs="Arial"/>
                <w:b w:val="0"/>
              </w:rPr>
            </w:pPr>
            <w:r w:rsidRPr="00731659">
              <w:rPr>
                <w:rFonts w:ascii="Arial" w:hAnsi="Arial" w:cs="Arial"/>
                <w:b w:val="0"/>
              </w:rPr>
              <w:t>68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B8D8ED5" w14:textId="77777777" w:rsidR="00731659" w:rsidRPr="00731659" w:rsidRDefault="00731659" w:rsidP="00731659">
            <w:pPr>
              <w:rPr>
                <w:rFonts w:ascii="Arial" w:hAnsi="Arial" w:cs="Arial"/>
                <w:b w:val="0"/>
              </w:rPr>
            </w:pPr>
            <w:r w:rsidRPr="00731659">
              <w:rPr>
                <w:rFonts w:ascii="Arial" w:hAnsi="Arial" w:cs="Arial"/>
                <w:b w:val="0"/>
              </w:rPr>
              <w:t xml:space="preserve">INSPIRE </w:t>
            </w:r>
          </w:p>
        </w:tc>
      </w:tr>
      <w:tr w:rsidR="00731659" w:rsidRPr="00731659" w14:paraId="072C379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ACCC8D4" w14:textId="77777777" w:rsidR="00731659" w:rsidRPr="00731659" w:rsidRDefault="00731659" w:rsidP="00731659">
            <w:pPr>
              <w:rPr>
                <w:rFonts w:ascii="Arial" w:hAnsi="Arial" w:cs="Arial"/>
                <w:b w:val="0"/>
              </w:rPr>
            </w:pPr>
            <w:r w:rsidRPr="00731659">
              <w:rPr>
                <w:rFonts w:ascii="Arial" w:hAnsi="Arial" w:cs="Arial"/>
                <w:b w:val="0"/>
              </w:rPr>
              <w:t>69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3D4124C4" w14:textId="77777777" w:rsidR="00731659" w:rsidRPr="00731659" w:rsidRDefault="00731659" w:rsidP="00731659">
            <w:pPr>
              <w:rPr>
                <w:rFonts w:ascii="Arial" w:hAnsi="Arial" w:cs="Arial"/>
                <w:b w:val="0"/>
              </w:rPr>
            </w:pPr>
            <w:r w:rsidRPr="00731659">
              <w:rPr>
                <w:rFonts w:ascii="Arial" w:hAnsi="Arial" w:cs="Arial"/>
                <w:b w:val="0"/>
              </w:rPr>
              <w:t>Autism Northern Ireland</w:t>
            </w:r>
          </w:p>
        </w:tc>
      </w:tr>
      <w:tr w:rsidR="00731659" w:rsidRPr="00731659" w14:paraId="6087C7A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65CE5C2" w14:textId="77777777" w:rsidR="00731659" w:rsidRPr="00731659" w:rsidRDefault="00731659" w:rsidP="00731659">
            <w:pPr>
              <w:rPr>
                <w:rFonts w:ascii="Arial" w:hAnsi="Arial" w:cs="Arial"/>
                <w:b w:val="0"/>
              </w:rPr>
            </w:pPr>
            <w:r w:rsidRPr="00731659">
              <w:rPr>
                <w:rFonts w:ascii="Arial" w:hAnsi="Arial" w:cs="Arial"/>
                <w:b w:val="0"/>
              </w:rPr>
              <w:t>70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4E717C5" w14:textId="77777777" w:rsidR="00731659" w:rsidRPr="00731659" w:rsidRDefault="00731659" w:rsidP="00731659">
            <w:pPr>
              <w:rPr>
                <w:rFonts w:ascii="Arial" w:hAnsi="Arial" w:cs="Arial"/>
                <w:b w:val="0"/>
              </w:rPr>
            </w:pPr>
            <w:r w:rsidRPr="00731659">
              <w:rPr>
                <w:rFonts w:ascii="Arial" w:hAnsi="Arial" w:cs="Arial"/>
                <w:b w:val="0"/>
              </w:rPr>
              <w:t>Royal National Institute for the Blind Northern Ireland (RNIB NI)</w:t>
            </w:r>
          </w:p>
        </w:tc>
      </w:tr>
      <w:tr w:rsidR="00731659" w:rsidRPr="00731659" w14:paraId="0DF0938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403C290" w14:textId="77777777" w:rsidR="00731659" w:rsidRPr="00731659" w:rsidRDefault="00731659" w:rsidP="00731659">
            <w:pPr>
              <w:rPr>
                <w:rFonts w:ascii="Arial" w:hAnsi="Arial" w:cs="Arial"/>
                <w:b w:val="0"/>
              </w:rPr>
            </w:pPr>
            <w:r w:rsidRPr="00731659">
              <w:rPr>
                <w:rFonts w:ascii="Arial" w:hAnsi="Arial" w:cs="Arial"/>
                <w:b w:val="0"/>
              </w:rPr>
              <w:t>71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F4BE72E" w14:textId="77777777" w:rsidR="00731659" w:rsidRPr="00731659" w:rsidRDefault="00731659" w:rsidP="00731659">
            <w:pPr>
              <w:rPr>
                <w:rFonts w:ascii="Arial" w:hAnsi="Arial" w:cs="Arial"/>
                <w:b w:val="0"/>
              </w:rPr>
            </w:pPr>
            <w:r w:rsidRPr="00731659">
              <w:rPr>
                <w:rFonts w:ascii="Arial" w:hAnsi="Arial" w:cs="Arial"/>
                <w:b w:val="0"/>
              </w:rPr>
              <w:t>Action on Hearing Loss (trading name of RNID)</w:t>
            </w:r>
          </w:p>
        </w:tc>
      </w:tr>
      <w:tr w:rsidR="00731659" w:rsidRPr="00731659" w14:paraId="31E997B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1583DEA" w14:textId="77777777" w:rsidR="00731659" w:rsidRPr="00731659" w:rsidRDefault="00731659" w:rsidP="00731659">
            <w:pPr>
              <w:rPr>
                <w:rFonts w:ascii="Arial" w:hAnsi="Arial" w:cs="Arial"/>
                <w:b w:val="0"/>
              </w:rPr>
            </w:pPr>
            <w:r w:rsidRPr="00731659">
              <w:rPr>
                <w:rFonts w:ascii="Arial" w:hAnsi="Arial" w:cs="Arial"/>
                <w:b w:val="0"/>
              </w:rPr>
              <w:t>72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14C29BB" w14:textId="77777777" w:rsidR="00731659" w:rsidRPr="00731659" w:rsidRDefault="00731659" w:rsidP="00731659">
            <w:pPr>
              <w:rPr>
                <w:rFonts w:ascii="Arial" w:hAnsi="Arial" w:cs="Arial"/>
                <w:b w:val="0"/>
              </w:rPr>
            </w:pPr>
            <w:r w:rsidRPr="00731659">
              <w:rPr>
                <w:rFonts w:ascii="Arial" w:hAnsi="Arial" w:cs="Arial"/>
                <w:b w:val="0"/>
              </w:rPr>
              <w:t>The Cedar Foundation</w:t>
            </w:r>
          </w:p>
        </w:tc>
      </w:tr>
      <w:tr w:rsidR="00731659" w:rsidRPr="00731659" w14:paraId="2A82799B"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96F1F53" w14:textId="77777777" w:rsidR="00731659" w:rsidRPr="00731659" w:rsidRDefault="00731659" w:rsidP="00731659">
            <w:pPr>
              <w:rPr>
                <w:rFonts w:ascii="Arial" w:hAnsi="Arial" w:cs="Arial"/>
                <w:b w:val="0"/>
              </w:rPr>
            </w:pPr>
            <w:r w:rsidRPr="00731659">
              <w:rPr>
                <w:rFonts w:ascii="Arial" w:hAnsi="Arial" w:cs="Arial"/>
                <w:b w:val="0"/>
              </w:rPr>
              <w:t>73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711A20B" w14:textId="77777777" w:rsidR="00731659" w:rsidRPr="00731659" w:rsidRDefault="00731659" w:rsidP="00731659">
            <w:pPr>
              <w:rPr>
                <w:rFonts w:ascii="Arial" w:hAnsi="Arial" w:cs="Arial"/>
                <w:b w:val="0"/>
              </w:rPr>
            </w:pPr>
            <w:r w:rsidRPr="00731659">
              <w:rPr>
                <w:rFonts w:ascii="Arial" w:hAnsi="Arial" w:cs="Arial"/>
                <w:b w:val="0"/>
              </w:rPr>
              <w:t>Guide Dogs (NI)</w:t>
            </w:r>
          </w:p>
        </w:tc>
      </w:tr>
      <w:tr w:rsidR="00731659" w:rsidRPr="00731659" w14:paraId="0AAF02C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A800194" w14:textId="77777777" w:rsidR="00731659" w:rsidRPr="00731659" w:rsidRDefault="00731659" w:rsidP="00731659">
            <w:pPr>
              <w:rPr>
                <w:rFonts w:ascii="Arial" w:hAnsi="Arial" w:cs="Arial"/>
                <w:b w:val="0"/>
              </w:rPr>
            </w:pPr>
            <w:r w:rsidRPr="00731659">
              <w:rPr>
                <w:rFonts w:ascii="Arial" w:hAnsi="Arial" w:cs="Arial"/>
                <w:b w:val="0"/>
              </w:rPr>
              <w:t>74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BC9758A" w14:textId="77777777" w:rsidR="00731659" w:rsidRPr="00731659" w:rsidRDefault="00731659" w:rsidP="00731659">
            <w:pPr>
              <w:rPr>
                <w:rFonts w:ascii="Arial" w:hAnsi="Arial" w:cs="Arial"/>
                <w:b w:val="0"/>
              </w:rPr>
            </w:pPr>
            <w:r w:rsidRPr="00731659">
              <w:rPr>
                <w:rFonts w:ascii="Arial" w:hAnsi="Arial" w:cs="Arial"/>
                <w:b w:val="0"/>
              </w:rPr>
              <w:t>The Omnibus Partnership</w:t>
            </w:r>
          </w:p>
        </w:tc>
      </w:tr>
      <w:tr w:rsidR="00731659" w:rsidRPr="00731659" w14:paraId="4A17EFC9"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770974DC" w14:textId="77777777" w:rsidR="00731659" w:rsidRPr="00731659" w:rsidRDefault="00731659" w:rsidP="00731659">
            <w:pPr>
              <w:rPr>
                <w:rFonts w:ascii="Arial" w:hAnsi="Arial" w:cs="Arial"/>
                <w:b w:val="0"/>
              </w:rPr>
            </w:pPr>
            <w:r w:rsidRPr="00731659">
              <w:rPr>
                <w:rFonts w:ascii="Arial" w:hAnsi="Arial" w:cs="Arial"/>
                <w:bCs/>
              </w:rPr>
              <w:t>GENDER</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40D51874" w14:textId="77777777" w:rsidR="00731659" w:rsidRPr="00731659" w:rsidRDefault="00731659" w:rsidP="00731659">
            <w:pPr>
              <w:rPr>
                <w:rFonts w:ascii="Arial" w:hAnsi="Arial" w:cs="Arial"/>
                <w:b w:val="0"/>
              </w:rPr>
            </w:pPr>
          </w:p>
        </w:tc>
      </w:tr>
      <w:tr w:rsidR="00731659" w:rsidRPr="00731659" w14:paraId="22708C2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356BD1A" w14:textId="77777777" w:rsidR="00731659" w:rsidRPr="00731659" w:rsidRDefault="00731659" w:rsidP="00731659">
            <w:pPr>
              <w:rPr>
                <w:rFonts w:ascii="Arial" w:hAnsi="Arial" w:cs="Arial"/>
                <w:b w:val="0"/>
              </w:rPr>
            </w:pPr>
            <w:r w:rsidRPr="00731659">
              <w:rPr>
                <w:rFonts w:ascii="Arial" w:hAnsi="Arial" w:cs="Arial"/>
                <w:b w:val="0"/>
              </w:rPr>
              <w:t>75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1A14213" w14:textId="77777777" w:rsidR="00731659" w:rsidRPr="00731659" w:rsidRDefault="00731659" w:rsidP="00731659">
            <w:pPr>
              <w:rPr>
                <w:rFonts w:ascii="Arial" w:hAnsi="Arial" w:cs="Arial"/>
                <w:b w:val="0"/>
              </w:rPr>
            </w:pPr>
            <w:r w:rsidRPr="00731659">
              <w:rPr>
                <w:rFonts w:ascii="Arial" w:hAnsi="Arial" w:cs="Arial"/>
                <w:b w:val="0"/>
              </w:rPr>
              <w:t>Women’s Aid Federation NI</w:t>
            </w:r>
          </w:p>
        </w:tc>
      </w:tr>
      <w:tr w:rsidR="00731659" w:rsidRPr="00731659" w14:paraId="38FBFF3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2BD5EF4" w14:textId="77777777" w:rsidR="00731659" w:rsidRPr="00731659" w:rsidRDefault="00731659" w:rsidP="00731659">
            <w:pPr>
              <w:rPr>
                <w:rFonts w:ascii="Arial" w:hAnsi="Arial" w:cs="Arial"/>
                <w:b w:val="0"/>
              </w:rPr>
            </w:pPr>
            <w:r w:rsidRPr="00731659">
              <w:rPr>
                <w:rFonts w:ascii="Arial" w:hAnsi="Arial" w:cs="Arial"/>
                <w:b w:val="0"/>
              </w:rPr>
              <w:t>76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5F0911E" w14:textId="77777777" w:rsidR="00731659" w:rsidRPr="00731659" w:rsidRDefault="00731659" w:rsidP="00731659">
            <w:pPr>
              <w:rPr>
                <w:rFonts w:ascii="Arial" w:hAnsi="Arial" w:cs="Arial"/>
                <w:b w:val="0"/>
              </w:rPr>
            </w:pPr>
            <w:r w:rsidRPr="00731659">
              <w:rPr>
                <w:rFonts w:ascii="Arial" w:hAnsi="Arial" w:cs="Arial"/>
                <w:b w:val="0"/>
              </w:rPr>
              <w:t>Women's Resource &amp; Development Agency</w:t>
            </w:r>
          </w:p>
        </w:tc>
      </w:tr>
      <w:tr w:rsidR="00731659" w:rsidRPr="00731659" w14:paraId="4F6CBEA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67AE096" w14:textId="77777777" w:rsidR="00731659" w:rsidRPr="00731659" w:rsidRDefault="00731659" w:rsidP="00731659">
            <w:pPr>
              <w:rPr>
                <w:rFonts w:ascii="Arial" w:hAnsi="Arial" w:cs="Arial"/>
                <w:b w:val="0"/>
              </w:rPr>
            </w:pPr>
            <w:r w:rsidRPr="00731659">
              <w:rPr>
                <w:rFonts w:ascii="Arial" w:hAnsi="Arial" w:cs="Arial"/>
                <w:b w:val="0"/>
              </w:rPr>
              <w:t>77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23069AC8" w14:textId="77777777" w:rsidR="00731659" w:rsidRPr="00731659" w:rsidRDefault="00731659" w:rsidP="00731659">
            <w:pPr>
              <w:rPr>
                <w:rFonts w:ascii="Arial" w:hAnsi="Arial" w:cs="Arial"/>
                <w:b w:val="0"/>
              </w:rPr>
            </w:pPr>
            <w:r w:rsidRPr="00731659">
              <w:rPr>
                <w:rFonts w:ascii="Arial" w:hAnsi="Arial" w:cs="Arial"/>
                <w:b w:val="0"/>
              </w:rPr>
              <w:t>Women's Support Network</w:t>
            </w:r>
          </w:p>
        </w:tc>
      </w:tr>
      <w:tr w:rsidR="00731659" w:rsidRPr="00731659" w14:paraId="443CDA44"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9DAD7E6" w14:textId="77777777" w:rsidR="00731659" w:rsidRPr="00731659" w:rsidRDefault="00731659" w:rsidP="00731659">
            <w:pPr>
              <w:rPr>
                <w:rFonts w:ascii="Arial" w:hAnsi="Arial" w:cs="Arial"/>
                <w:b w:val="0"/>
              </w:rPr>
            </w:pPr>
            <w:r w:rsidRPr="00731659">
              <w:rPr>
                <w:rFonts w:ascii="Arial" w:hAnsi="Arial" w:cs="Arial"/>
                <w:bCs/>
              </w:rPr>
              <w:t>LGBT+</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7B99541D" w14:textId="77777777" w:rsidR="00731659" w:rsidRPr="00731659" w:rsidRDefault="00731659" w:rsidP="00731659">
            <w:pPr>
              <w:rPr>
                <w:rFonts w:ascii="Arial" w:hAnsi="Arial" w:cs="Arial"/>
                <w:b w:val="0"/>
              </w:rPr>
            </w:pPr>
          </w:p>
        </w:tc>
      </w:tr>
      <w:tr w:rsidR="00731659" w:rsidRPr="00731659" w14:paraId="734EB087"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6D8E34BF" w14:textId="77777777" w:rsidR="00731659" w:rsidRPr="00731659" w:rsidRDefault="00731659" w:rsidP="00731659">
            <w:pPr>
              <w:rPr>
                <w:rFonts w:ascii="Arial" w:hAnsi="Arial" w:cs="Arial"/>
                <w:b w:val="0"/>
              </w:rPr>
            </w:pPr>
            <w:r w:rsidRPr="00731659">
              <w:rPr>
                <w:rFonts w:ascii="Arial" w:hAnsi="Arial" w:cs="Arial"/>
                <w:b w:val="0"/>
              </w:rPr>
              <w:t>78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38A7F9F" w14:textId="77777777" w:rsidR="00731659" w:rsidRPr="00731659" w:rsidRDefault="00731659" w:rsidP="00731659">
            <w:pPr>
              <w:rPr>
                <w:rFonts w:ascii="Arial" w:hAnsi="Arial" w:cs="Arial"/>
                <w:b w:val="0"/>
              </w:rPr>
            </w:pPr>
            <w:r w:rsidRPr="00731659">
              <w:rPr>
                <w:rFonts w:ascii="Arial" w:hAnsi="Arial" w:cs="Arial"/>
                <w:b w:val="0"/>
              </w:rPr>
              <w:t>Cara-Friend LGBTQ + Youth Gay and Lesbian Youth NI (GLYNI)</w:t>
            </w:r>
          </w:p>
        </w:tc>
      </w:tr>
      <w:tr w:rsidR="00731659" w:rsidRPr="00731659" w14:paraId="4D0D479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CD72CF8" w14:textId="77777777" w:rsidR="00731659" w:rsidRPr="00731659" w:rsidRDefault="00731659" w:rsidP="00731659">
            <w:pPr>
              <w:rPr>
                <w:rFonts w:ascii="Arial" w:hAnsi="Arial" w:cs="Arial"/>
                <w:b w:val="0"/>
              </w:rPr>
            </w:pPr>
            <w:r w:rsidRPr="00731659">
              <w:rPr>
                <w:rFonts w:ascii="Arial" w:hAnsi="Arial" w:cs="Arial"/>
                <w:b w:val="0"/>
              </w:rPr>
              <w:t>79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5E4FEBC" w14:textId="77777777" w:rsidR="00731659" w:rsidRPr="00731659" w:rsidRDefault="00731659" w:rsidP="00731659">
            <w:pPr>
              <w:rPr>
                <w:rFonts w:ascii="Arial" w:hAnsi="Arial" w:cs="Arial"/>
                <w:b w:val="0"/>
              </w:rPr>
            </w:pPr>
            <w:r w:rsidRPr="00731659">
              <w:rPr>
                <w:rFonts w:ascii="Arial" w:hAnsi="Arial" w:cs="Arial"/>
                <w:b w:val="0"/>
              </w:rPr>
              <w:t>Cara-Friend Lesbian Line</w:t>
            </w:r>
          </w:p>
        </w:tc>
      </w:tr>
      <w:tr w:rsidR="00731659" w:rsidRPr="00731659" w14:paraId="5694F3E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17F5447" w14:textId="77777777" w:rsidR="00731659" w:rsidRPr="00731659" w:rsidRDefault="00731659" w:rsidP="00731659">
            <w:pPr>
              <w:rPr>
                <w:rFonts w:ascii="Arial" w:hAnsi="Arial" w:cs="Arial"/>
                <w:b w:val="0"/>
              </w:rPr>
            </w:pPr>
            <w:r w:rsidRPr="00731659">
              <w:rPr>
                <w:rFonts w:ascii="Arial" w:hAnsi="Arial" w:cs="Arial"/>
                <w:b w:val="0"/>
              </w:rPr>
              <w:t>80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CD0F006" w14:textId="77777777" w:rsidR="00731659" w:rsidRPr="00731659" w:rsidRDefault="00731659" w:rsidP="00731659">
            <w:pPr>
              <w:rPr>
                <w:rFonts w:ascii="Arial" w:hAnsi="Arial" w:cs="Arial"/>
                <w:b w:val="0"/>
              </w:rPr>
            </w:pPr>
            <w:r w:rsidRPr="00731659">
              <w:rPr>
                <w:rFonts w:ascii="Arial" w:hAnsi="Arial" w:cs="Arial"/>
                <w:b w:val="0"/>
              </w:rPr>
              <w:t xml:space="preserve">Cara-Friend </w:t>
            </w:r>
          </w:p>
        </w:tc>
      </w:tr>
      <w:tr w:rsidR="00731659" w:rsidRPr="00731659" w14:paraId="1E391E3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B5E3AC4" w14:textId="77777777" w:rsidR="00731659" w:rsidRPr="00731659" w:rsidRDefault="00731659" w:rsidP="00731659">
            <w:pPr>
              <w:rPr>
                <w:rFonts w:ascii="Arial" w:hAnsi="Arial" w:cs="Arial"/>
                <w:b w:val="0"/>
              </w:rPr>
            </w:pPr>
            <w:r w:rsidRPr="00731659">
              <w:rPr>
                <w:rFonts w:ascii="Arial" w:hAnsi="Arial" w:cs="Arial"/>
                <w:b w:val="0"/>
              </w:rPr>
              <w:t>81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901341D" w14:textId="77777777" w:rsidR="00731659" w:rsidRPr="00731659" w:rsidRDefault="00731659" w:rsidP="00731659">
            <w:pPr>
              <w:rPr>
                <w:rFonts w:ascii="Arial" w:hAnsi="Arial" w:cs="Arial"/>
                <w:b w:val="0"/>
              </w:rPr>
            </w:pPr>
            <w:r w:rsidRPr="00731659">
              <w:rPr>
                <w:rFonts w:ascii="Arial" w:hAnsi="Arial" w:cs="Arial"/>
                <w:b w:val="0"/>
              </w:rPr>
              <w:t>Coalition on Sexual Orientation</w:t>
            </w:r>
          </w:p>
        </w:tc>
      </w:tr>
      <w:tr w:rsidR="00731659" w:rsidRPr="00731659" w14:paraId="523290C4"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04A04F9" w14:textId="77777777" w:rsidR="00731659" w:rsidRPr="00731659" w:rsidRDefault="00731659" w:rsidP="00731659">
            <w:pPr>
              <w:rPr>
                <w:rFonts w:ascii="Arial" w:hAnsi="Arial" w:cs="Arial"/>
                <w:b w:val="0"/>
              </w:rPr>
            </w:pPr>
            <w:r w:rsidRPr="00731659">
              <w:rPr>
                <w:rFonts w:ascii="Arial" w:hAnsi="Arial" w:cs="Arial"/>
                <w:b w:val="0"/>
              </w:rPr>
              <w:t>82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AD6CC6" w14:textId="77777777" w:rsidR="00731659" w:rsidRPr="00731659" w:rsidRDefault="00731659" w:rsidP="00731659">
            <w:pPr>
              <w:rPr>
                <w:rFonts w:ascii="Arial" w:hAnsi="Arial" w:cs="Arial"/>
                <w:b w:val="0"/>
              </w:rPr>
            </w:pPr>
            <w:r w:rsidRPr="00731659">
              <w:rPr>
                <w:rFonts w:ascii="Arial" w:hAnsi="Arial" w:cs="Arial"/>
                <w:b w:val="0"/>
              </w:rPr>
              <w:t>Northern Ireland Gay Rights Association (NIGRA)</w:t>
            </w:r>
          </w:p>
        </w:tc>
      </w:tr>
      <w:tr w:rsidR="00731659" w:rsidRPr="00731659" w14:paraId="2069804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8E888D1" w14:textId="77777777" w:rsidR="00731659" w:rsidRPr="00731659" w:rsidRDefault="00731659" w:rsidP="00731659">
            <w:pPr>
              <w:rPr>
                <w:rFonts w:ascii="Arial" w:hAnsi="Arial" w:cs="Arial"/>
                <w:b w:val="0"/>
              </w:rPr>
            </w:pPr>
            <w:r w:rsidRPr="00731659">
              <w:rPr>
                <w:rFonts w:ascii="Arial" w:hAnsi="Arial" w:cs="Arial"/>
                <w:b w:val="0"/>
              </w:rPr>
              <w:t>83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BD5B410" w14:textId="77777777" w:rsidR="00731659" w:rsidRPr="00731659" w:rsidRDefault="00731659" w:rsidP="00731659">
            <w:pPr>
              <w:rPr>
                <w:rFonts w:ascii="Arial" w:hAnsi="Arial" w:cs="Arial"/>
                <w:b w:val="0"/>
              </w:rPr>
            </w:pPr>
            <w:r w:rsidRPr="00731659">
              <w:rPr>
                <w:rFonts w:ascii="Arial" w:hAnsi="Arial" w:cs="Arial"/>
                <w:b w:val="0"/>
              </w:rPr>
              <w:t>Press for Change</w:t>
            </w:r>
          </w:p>
        </w:tc>
      </w:tr>
      <w:tr w:rsidR="00731659" w:rsidRPr="00731659" w14:paraId="22090629"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0A6B4C63" w14:textId="77777777" w:rsidR="00731659" w:rsidRPr="00731659" w:rsidRDefault="00731659" w:rsidP="00731659">
            <w:pPr>
              <w:rPr>
                <w:rFonts w:ascii="Arial" w:hAnsi="Arial" w:cs="Arial"/>
                <w:b w:val="0"/>
              </w:rPr>
            </w:pPr>
            <w:r w:rsidRPr="00731659">
              <w:rPr>
                <w:rFonts w:ascii="Arial" w:hAnsi="Arial" w:cs="Arial"/>
                <w:b w:val="0"/>
              </w:rPr>
              <w:t>84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15E199A" w14:textId="77777777" w:rsidR="00731659" w:rsidRPr="00731659" w:rsidRDefault="00731659" w:rsidP="00731659">
            <w:pPr>
              <w:rPr>
                <w:rFonts w:ascii="Arial" w:hAnsi="Arial" w:cs="Arial"/>
                <w:b w:val="0"/>
              </w:rPr>
            </w:pPr>
            <w:r w:rsidRPr="00731659">
              <w:rPr>
                <w:rFonts w:ascii="Arial" w:hAnsi="Arial" w:cs="Arial"/>
                <w:b w:val="0"/>
              </w:rPr>
              <w:t>Queer Space</w:t>
            </w:r>
          </w:p>
        </w:tc>
      </w:tr>
      <w:tr w:rsidR="00731659" w:rsidRPr="00731659" w14:paraId="569C6AA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F3E04DF" w14:textId="77777777" w:rsidR="00731659" w:rsidRPr="00731659" w:rsidRDefault="00731659" w:rsidP="00731659">
            <w:pPr>
              <w:rPr>
                <w:rFonts w:ascii="Arial" w:hAnsi="Arial" w:cs="Arial"/>
                <w:b w:val="0"/>
              </w:rPr>
            </w:pPr>
            <w:r w:rsidRPr="00731659">
              <w:rPr>
                <w:rFonts w:ascii="Arial" w:hAnsi="Arial" w:cs="Arial"/>
                <w:b w:val="0"/>
              </w:rPr>
              <w:t>85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94DBEC6" w14:textId="77777777" w:rsidR="00731659" w:rsidRPr="00731659" w:rsidRDefault="00731659" w:rsidP="00731659">
            <w:pPr>
              <w:rPr>
                <w:rFonts w:ascii="Arial" w:hAnsi="Arial" w:cs="Arial"/>
                <w:b w:val="0"/>
              </w:rPr>
            </w:pPr>
            <w:r w:rsidRPr="00731659">
              <w:rPr>
                <w:rFonts w:ascii="Arial" w:hAnsi="Arial" w:cs="Arial"/>
                <w:b w:val="0"/>
              </w:rPr>
              <w:t>The Rainbow Project</w:t>
            </w:r>
          </w:p>
        </w:tc>
      </w:tr>
      <w:tr w:rsidR="00731659" w:rsidRPr="00731659" w14:paraId="120A64D4"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49B44F66" w14:textId="77777777" w:rsidR="00731659" w:rsidRPr="00731659" w:rsidRDefault="00731659" w:rsidP="00731659">
            <w:pPr>
              <w:rPr>
                <w:rFonts w:ascii="Arial" w:hAnsi="Arial" w:cs="Arial"/>
                <w:b w:val="0"/>
              </w:rPr>
            </w:pPr>
            <w:r w:rsidRPr="00731659">
              <w:rPr>
                <w:rFonts w:ascii="Arial" w:hAnsi="Arial" w:cs="Arial"/>
                <w:bCs/>
              </w:rPr>
              <w:t>DEPENDANTS</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2556E7E1" w14:textId="77777777" w:rsidR="00731659" w:rsidRPr="00731659" w:rsidRDefault="00731659" w:rsidP="00731659">
            <w:pPr>
              <w:rPr>
                <w:rFonts w:ascii="Arial" w:hAnsi="Arial" w:cs="Arial"/>
                <w:b w:val="0"/>
              </w:rPr>
            </w:pPr>
          </w:p>
        </w:tc>
      </w:tr>
      <w:tr w:rsidR="00731659" w:rsidRPr="00731659" w14:paraId="6A31FA36"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3CAD46F" w14:textId="77777777" w:rsidR="00731659" w:rsidRPr="00731659" w:rsidRDefault="00731659" w:rsidP="00731659">
            <w:pPr>
              <w:rPr>
                <w:rFonts w:ascii="Arial" w:hAnsi="Arial" w:cs="Arial"/>
                <w:b w:val="0"/>
              </w:rPr>
            </w:pPr>
            <w:r w:rsidRPr="00731659">
              <w:rPr>
                <w:rFonts w:ascii="Arial" w:hAnsi="Arial" w:cs="Arial"/>
                <w:b w:val="0"/>
              </w:rPr>
              <w:t>86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74481BE" w14:textId="77777777" w:rsidR="00731659" w:rsidRPr="00731659" w:rsidRDefault="00731659" w:rsidP="00731659">
            <w:pPr>
              <w:rPr>
                <w:rFonts w:ascii="Arial" w:hAnsi="Arial" w:cs="Arial"/>
                <w:b w:val="0"/>
              </w:rPr>
            </w:pPr>
            <w:r w:rsidRPr="00731659">
              <w:rPr>
                <w:rFonts w:ascii="Arial" w:hAnsi="Arial" w:cs="Arial"/>
                <w:b w:val="0"/>
              </w:rPr>
              <w:t>Carers Northern Ireland</w:t>
            </w:r>
          </w:p>
        </w:tc>
      </w:tr>
      <w:tr w:rsidR="00731659" w:rsidRPr="00731659" w14:paraId="344381B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A58DF8F" w14:textId="77777777" w:rsidR="00731659" w:rsidRPr="00731659" w:rsidRDefault="00731659" w:rsidP="00731659">
            <w:pPr>
              <w:rPr>
                <w:rFonts w:ascii="Arial" w:hAnsi="Arial" w:cs="Arial"/>
                <w:b w:val="0"/>
              </w:rPr>
            </w:pPr>
            <w:r w:rsidRPr="00731659">
              <w:rPr>
                <w:rFonts w:ascii="Arial" w:hAnsi="Arial" w:cs="Arial"/>
                <w:b w:val="0"/>
              </w:rPr>
              <w:t>87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E8520AD" w14:textId="77777777" w:rsidR="00731659" w:rsidRPr="00731659" w:rsidRDefault="00731659" w:rsidP="00731659">
            <w:pPr>
              <w:rPr>
                <w:rFonts w:ascii="Arial" w:hAnsi="Arial" w:cs="Arial"/>
                <w:b w:val="0"/>
              </w:rPr>
            </w:pPr>
            <w:r w:rsidRPr="00731659">
              <w:rPr>
                <w:rFonts w:ascii="Arial" w:hAnsi="Arial" w:cs="Arial"/>
                <w:b w:val="0"/>
              </w:rPr>
              <w:t>FPA NI (Family Planning Association NI)</w:t>
            </w:r>
          </w:p>
        </w:tc>
      </w:tr>
      <w:tr w:rsidR="00731659" w:rsidRPr="00731659" w14:paraId="0D64D63D"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1CD4F0ED" w14:textId="77777777" w:rsidR="00731659" w:rsidRPr="00731659" w:rsidRDefault="00731659" w:rsidP="00731659">
            <w:pPr>
              <w:rPr>
                <w:rFonts w:ascii="Arial" w:hAnsi="Arial" w:cs="Arial"/>
                <w:b w:val="0"/>
              </w:rPr>
            </w:pPr>
            <w:r w:rsidRPr="00731659">
              <w:rPr>
                <w:rFonts w:ascii="Arial" w:hAnsi="Arial" w:cs="Arial"/>
                <w:bCs/>
              </w:rPr>
              <w:t>ETHNICITY</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302B6F98" w14:textId="77777777" w:rsidR="00731659" w:rsidRPr="00731659" w:rsidRDefault="00731659" w:rsidP="00731659">
            <w:pPr>
              <w:rPr>
                <w:rFonts w:ascii="Arial" w:hAnsi="Arial" w:cs="Arial"/>
                <w:b w:val="0"/>
              </w:rPr>
            </w:pPr>
          </w:p>
        </w:tc>
      </w:tr>
      <w:tr w:rsidR="00731659" w:rsidRPr="00731659" w14:paraId="338A0745"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07BA897" w14:textId="77777777" w:rsidR="00731659" w:rsidRPr="00731659" w:rsidRDefault="00731659" w:rsidP="00731659">
            <w:pPr>
              <w:rPr>
                <w:rFonts w:ascii="Arial" w:hAnsi="Arial" w:cs="Arial"/>
                <w:b w:val="0"/>
              </w:rPr>
            </w:pPr>
            <w:r w:rsidRPr="00731659">
              <w:rPr>
                <w:rFonts w:ascii="Arial" w:hAnsi="Arial" w:cs="Arial"/>
                <w:b w:val="0"/>
              </w:rPr>
              <w:t>88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52FF9F2B" w14:textId="77777777" w:rsidR="00731659" w:rsidRPr="00731659" w:rsidRDefault="00731659" w:rsidP="00731659">
            <w:pPr>
              <w:rPr>
                <w:rFonts w:ascii="Arial" w:hAnsi="Arial" w:cs="Arial"/>
                <w:b w:val="0"/>
              </w:rPr>
            </w:pPr>
            <w:r w:rsidRPr="00731659">
              <w:rPr>
                <w:rFonts w:ascii="Arial" w:hAnsi="Arial" w:cs="Arial"/>
                <w:b w:val="0"/>
              </w:rPr>
              <w:t>Indian Community Centre</w:t>
            </w:r>
          </w:p>
        </w:tc>
      </w:tr>
      <w:tr w:rsidR="00731659" w:rsidRPr="00731659" w14:paraId="69CFA070"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145A2F4" w14:textId="77777777" w:rsidR="00731659" w:rsidRPr="00731659" w:rsidRDefault="00731659" w:rsidP="00731659">
            <w:pPr>
              <w:rPr>
                <w:rFonts w:ascii="Arial" w:hAnsi="Arial" w:cs="Arial"/>
                <w:b w:val="0"/>
              </w:rPr>
            </w:pPr>
            <w:r w:rsidRPr="00731659">
              <w:rPr>
                <w:rFonts w:ascii="Arial" w:hAnsi="Arial" w:cs="Arial"/>
                <w:b w:val="0"/>
              </w:rPr>
              <w:t>89</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7895004" w14:textId="77777777" w:rsidR="00731659" w:rsidRPr="00731659" w:rsidRDefault="00731659" w:rsidP="00731659">
            <w:pPr>
              <w:rPr>
                <w:rFonts w:ascii="Arial" w:hAnsi="Arial" w:cs="Arial"/>
                <w:b w:val="0"/>
              </w:rPr>
            </w:pPr>
            <w:r w:rsidRPr="00731659">
              <w:rPr>
                <w:rFonts w:ascii="Arial" w:hAnsi="Arial" w:cs="Arial"/>
                <w:b w:val="0"/>
              </w:rPr>
              <w:t>Bryson Intercultural+A33+A33</w:t>
            </w:r>
          </w:p>
        </w:tc>
      </w:tr>
      <w:tr w:rsidR="00731659" w:rsidRPr="00731659" w14:paraId="439442F1"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D4AD39C" w14:textId="77777777" w:rsidR="00731659" w:rsidRPr="00731659" w:rsidRDefault="00731659" w:rsidP="00731659">
            <w:pPr>
              <w:rPr>
                <w:rFonts w:ascii="Arial" w:hAnsi="Arial" w:cs="Arial"/>
                <w:b w:val="0"/>
              </w:rPr>
            </w:pPr>
            <w:r w:rsidRPr="00731659">
              <w:rPr>
                <w:rFonts w:ascii="Arial" w:hAnsi="Arial" w:cs="Arial"/>
                <w:b w:val="0"/>
              </w:rPr>
              <w:t>90</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AA4E93B" w14:textId="77777777" w:rsidR="00731659" w:rsidRPr="00731659" w:rsidRDefault="00731659" w:rsidP="00731659">
            <w:pPr>
              <w:rPr>
                <w:rFonts w:ascii="Arial" w:hAnsi="Arial" w:cs="Arial"/>
                <w:b w:val="0"/>
              </w:rPr>
            </w:pPr>
            <w:r w:rsidRPr="00731659">
              <w:rPr>
                <w:rFonts w:ascii="Arial" w:hAnsi="Arial" w:cs="Arial"/>
                <w:b w:val="0"/>
              </w:rPr>
              <w:t>African Cultural Centre (NI)</w:t>
            </w:r>
          </w:p>
        </w:tc>
      </w:tr>
      <w:tr w:rsidR="00731659" w:rsidRPr="00731659" w14:paraId="1C42C6A8"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29D8EE78" w14:textId="77777777" w:rsidR="00731659" w:rsidRPr="00731659" w:rsidRDefault="00731659" w:rsidP="00731659">
            <w:pPr>
              <w:rPr>
                <w:rFonts w:ascii="Arial" w:hAnsi="Arial" w:cs="Arial"/>
                <w:b w:val="0"/>
              </w:rPr>
            </w:pPr>
            <w:r w:rsidRPr="00731659">
              <w:rPr>
                <w:rFonts w:ascii="Arial" w:hAnsi="Arial" w:cs="Arial"/>
                <w:b w:val="0"/>
              </w:rPr>
              <w:t>91</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241400C" w14:textId="77777777" w:rsidR="00731659" w:rsidRPr="00731659" w:rsidRDefault="00731659" w:rsidP="00731659">
            <w:pPr>
              <w:rPr>
                <w:rFonts w:ascii="Arial" w:hAnsi="Arial" w:cs="Arial"/>
                <w:b w:val="0"/>
              </w:rPr>
            </w:pPr>
            <w:r w:rsidRPr="00731659">
              <w:rPr>
                <w:rFonts w:ascii="Arial" w:hAnsi="Arial" w:cs="Arial"/>
                <w:b w:val="0"/>
              </w:rPr>
              <w:t>Irish Traveller Movement</w:t>
            </w:r>
          </w:p>
        </w:tc>
      </w:tr>
      <w:tr w:rsidR="00731659" w:rsidRPr="00731659" w14:paraId="5E4F2587" w14:textId="77777777" w:rsidTr="009F3A17">
        <w:trPr>
          <w:trHeight w:val="283"/>
        </w:trPr>
        <w:tc>
          <w:tcPr>
            <w:tcW w:w="2115" w:type="dxa"/>
            <w:tcBorders>
              <w:top w:val="nil"/>
              <w:left w:val="single" w:sz="8" w:space="0" w:color="auto"/>
              <w:bottom w:val="single" w:sz="8" w:space="0" w:color="auto"/>
              <w:right w:val="nil"/>
            </w:tcBorders>
            <w:shd w:val="clear" w:color="auto" w:fill="D8E4BC"/>
            <w:noWrap/>
            <w:tcMar>
              <w:top w:w="15" w:type="dxa"/>
              <w:left w:w="108" w:type="dxa"/>
              <w:bottom w:w="15" w:type="dxa"/>
              <w:right w:w="108" w:type="dxa"/>
            </w:tcMar>
            <w:vAlign w:val="center"/>
            <w:hideMark/>
          </w:tcPr>
          <w:p w14:paraId="48CBDAA6" w14:textId="77777777" w:rsidR="00731659" w:rsidRPr="00731659" w:rsidRDefault="00731659" w:rsidP="00731659">
            <w:pPr>
              <w:rPr>
                <w:rFonts w:ascii="Arial" w:hAnsi="Arial" w:cs="Arial"/>
                <w:b w:val="0"/>
              </w:rPr>
            </w:pPr>
            <w:r w:rsidRPr="00731659">
              <w:rPr>
                <w:rFonts w:ascii="Arial" w:hAnsi="Arial" w:cs="Arial"/>
                <w:bCs/>
              </w:rPr>
              <w:t xml:space="preserve">COMMUNITY BACKGROUND </w:t>
            </w:r>
          </w:p>
        </w:tc>
        <w:tc>
          <w:tcPr>
            <w:tcW w:w="7743" w:type="dxa"/>
            <w:tcBorders>
              <w:top w:val="nil"/>
              <w:left w:val="nil"/>
              <w:bottom w:val="single" w:sz="8" w:space="0" w:color="auto"/>
              <w:right w:val="nil"/>
            </w:tcBorders>
            <w:shd w:val="clear" w:color="auto" w:fill="D8E4BC"/>
            <w:noWrap/>
            <w:tcMar>
              <w:top w:w="15" w:type="dxa"/>
              <w:left w:w="108" w:type="dxa"/>
              <w:bottom w:w="15" w:type="dxa"/>
              <w:right w:w="108" w:type="dxa"/>
            </w:tcMar>
            <w:vAlign w:val="center"/>
            <w:hideMark/>
          </w:tcPr>
          <w:p w14:paraId="4F8FE4F3" w14:textId="77777777" w:rsidR="00731659" w:rsidRPr="00731659" w:rsidRDefault="00731659" w:rsidP="00731659">
            <w:pPr>
              <w:rPr>
                <w:rFonts w:ascii="Arial" w:hAnsi="Arial" w:cs="Arial"/>
                <w:b w:val="0"/>
              </w:rPr>
            </w:pPr>
          </w:p>
        </w:tc>
      </w:tr>
      <w:tr w:rsidR="00731659" w:rsidRPr="00731659" w14:paraId="0FA6387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1D5F916C" w14:textId="77777777" w:rsidR="00731659" w:rsidRPr="00731659" w:rsidRDefault="00731659" w:rsidP="00731659">
            <w:pPr>
              <w:rPr>
                <w:rFonts w:ascii="Arial" w:hAnsi="Arial" w:cs="Arial"/>
                <w:b w:val="0"/>
              </w:rPr>
            </w:pPr>
            <w:r w:rsidRPr="00731659">
              <w:rPr>
                <w:rFonts w:ascii="Arial" w:hAnsi="Arial" w:cs="Arial"/>
                <w:b w:val="0"/>
              </w:rPr>
              <w:t>92</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765AACDB" w14:textId="77777777" w:rsidR="00731659" w:rsidRPr="00731659" w:rsidRDefault="00731659" w:rsidP="00731659">
            <w:pPr>
              <w:rPr>
                <w:rFonts w:ascii="Arial" w:hAnsi="Arial" w:cs="Arial"/>
                <w:b w:val="0"/>
              </w:rPr>
            </w:pPr>
            <w:r w:rsidRPr="00731659">
              <w:rPr>
                <w:rFonts w:ascii="Arial" w:hAnsi="Arial" w:cs="Arial"/>
                <w:b w:val="0"/>
              </w:rPr>
              <w:t>Church of Ireland</w:t>
            </w:r>
          </w:p>
        </w:tc>
      </w:tr>
      <w:tr w:rsidR="00731659" w:rsidRPr="00731659" w14:paraId="128388D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6D1A850" w14:textId="77777777" w:rsidR="00731659" w:rsidRPr="00731659" w:rsidRDefault="00731659" w:rsidP="00731659">
            <w:pPr>
              <w:rPr>
                <w:rFonts w:ascii="Arial" w:hAnsi="Arial" w:cs="Arial"/>
                <w:b w:val="0"/>
              </w:rPr>
            </w:pPr>
            <w:r w:rsidRPr="00731659">
              <w:rPr>
                <w:rFonts w:ascii="Arial" w:hAnsi="Arial" w:cs="Arial"/>
                <w:b w:val="0"/>
              </w:rPr>
              <w:t>93</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432F8E6" w14:textId="77777777" w:rsidR="00731659" w:rsidRPr="00731659" w:rsidRDefault="00731659" w:rsidP="00731659">
            <w:pPr>
              <w:rPr>
                <w:rFonts w:ascii="Arial" w:hAnsi="Arial" w:cs="Arial"/>
                <w:b w:val="0"/>
              </w:rPr>
            </w:pPr>
            <w:r w:rsidRPr="00731659">
              <w:rPr>
                <w:rFonts w:ascii="Arial" w:hAnsi="Arial" w:cs="Arial"/>
                <w:b w:val="0"/>
              </w:rPr>
              <w:t>Council for Catholic Maintained Schools</w:t>
            </w:r>
          </w:p>
        </w:tc>
      </w:tr>
      <w:tr w:rsidR="00731659" w:rsidRPr="00731659" w14:paraId="6087C7BC"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B26630C" w14:textId="77777777" w:rsidR="00731659" w:rsidRPr="00731659" w:rsidRDefault="00731659" w:rsidP="00731659">
            <w:pPr>
              <w:rPr>
                <w:rFonts w:ascii="Arial" w:hAnsi="Arial" w:cs="Arial"/>
                <w:b w:val="0"/>
              </w:rPr>
            </w:pPr>
            <w:r w:rsidRPr="00731659">
              <w:rPr>
                <w:rFonts w:ascii="Arial" w:hAnsi="Arial" w:cs="Arial"/>
                <w:b w:val="0"/>
              </w:rPr>
              <w:t>94</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AB29840" w14:textId="77777777" w:rsidR="00731659" w:rsidRPr="00731659" w:rsidRDefault="00731659" w:rsidP="00731659">
            <w:pPr>
              <w:rPr>
                <w:rFonts w:ascii="Arial" w:hAnsi="Arial" w:cs="Arial"/>
                <w:b w:val="0"/>
              </w:rPr>
            </w:pPr>
            <w:r w:rsidRPr="00731659">
              <w:rPr>
                <w:rFonts w:ascii="Arial" w:hAnsi="Arial" w:cs="Arial"/>
                <w:b w:val="0"/>
              </w:rPr>
              <w:t>Methodist Church in Ireland</w:t>
            </w:r>
          </w:p>
        </w:tc>
      </w:tr>
      <w:tr w:rsidR="00731659" w:rsidRPr="00731659" w14:paraId="6BCEA3FA"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54065422" w14:textId="77777777" w:rsidR="00731659" w:rsidRPr="00731659" w:rsidRDefault="00731659" w:rsidP="00731659">
            <w:pPr>
              <w:rPr>
                <w:rFonts w:ascii="Arial" w:hAnsi="Arial" w:cs="Arial"/>
                <w:b w:val="0"/>
              </w:rPr>
            </w:pPr>
            <w:r w:rsidRPr="00731659">
              <w:rPr>
                <w:rFonts w:ascii="Arial" w:hAnsi="Arial" w:cs="Arial"/>
                <w:b w:val="0"/>
              </w:rPr>
              <w:t>95</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11D67837" w14:textId="77777777" w:rsidR="00731659" w:rsidRPr="00731659" w:rsidRDefault="00731659" w:rsidP="00731659">
            <w:pPr>
              <w:rPr>
                <w:rFonts w:ascii="Arial" w:hAnsi="Arial" w:cs="Arial"/>
                <w:b w:val="0"/>
              </w:rPr>
            </w:pPr>
            <w:r w:rsidRPr="00731659">
              <w:rPr>
                <w:rFonts w:ascii="Arial" w:hAnsi="Arial" w:cs="Arial"/>
                <w:b w:val="0"/>
              </w:rPr>
              <w:t xml:space="preserve">North West Community Network </w:t>
            </w:r>
          </w:p>
        </w:tc>
      </w:tr>
      <w:tr w:rsidR="00731659" w:rsidRPr="00731659" w14:paraId="238F3ABE"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7175B164" w14:textId="77777777" w:rsidR="00731659" w:rsidRPr="00731659" w:rsidRDefault="00731659" w:rsidP="00731659">
            <w:pPr>
              <w:rPr>
                <w:rFonts w:ascii="Arial" w:hAnsi="Arial" w:cs="Arial"/>
                <w:b w:val="0"/>
              </w:rPr>
            </w:pPr>
            <w:r w:rsidRPr="00731659">
              <w:rPr>
                <w:rFonts w:ascii="Arial" w:hAnsi="Arial" w:cs="Arial"/>
                <w:b w:val="0"/>
              </w:rPr>
              <w:t>96</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4B234808" w14:textId="77777777" w:rsidR="00731659" w:rsidRPr="00731659" w:rsidRDefault="00731659" w:rsidP="00731659">
            <w:pPr>
              <w:rPr>
                <w:rFonts w:ascii="Arial" w:hAnsi="Arial" w:cs="Arial"/>
                <w:b w:val="0"/>
              </w:rPr>
            </w:pPr>
            <w:r w:rsidRPr="00731659">
              <w:rPr>
                <w:rFonts w:ascii="Arial" w:hAnsi="Arial" w:cs="Arial"/>
                <w:b w:val="0"/>
              </w:rPr>
              <w:t>Northern Ireland Council for Integrated Education (NICIE)</w:t>
            </w:r>
          </w:p>
        </w:tc>
      </w:tr>
      <w:tr w:rsidR="00731659" w:rsidRPr="00731659" w14:paraId="5E748B8D"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48CD4AB6" w14:textId="77777777" w:rsidR="00731659" w:rsidRPr="00731659" w:rsidRDefault="00731659" w:rsidP="00731659">
            <w:pPr>
              <w:rPr>
                <w:rFonts w:ascii="Arial" w:hAnsi="Arial" w:cs="Arial"/>
                <w:b w:val="0"/>
              </w:rPr>
            </w:pPr>
            <w:r w:rsidRPr="00731659">
              <w:rPr>
                <w:rFonts w:ascii="Arial" w:hAnsi="Arial" w:cs="Arial"/>
                <w:b w:val="0"/>
              </w:rPr>
              <w:t>97</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06B81118" w14:textId="77777777" w:rsidR="00731659" w:rsidRPr="00731659" w:rsidRDefault="00731659" w:rsidP="00731659">
            <w:pPr>
              <w:rPr>
                <w:rFonts w:ascii="Arial" w:hAnsi="Arial" w:cs="Arial"/>
                <w:b w:val="0"/>
              </w:rPr>
            </w:pPr>
            <w:r w:rsidRPr="00731659">
              <w:rPr>
                <w:rFonts w:ascii="Arial" w:hAnsi="Arial" w:cs="Arial"/>
                <w:b w:val="0"/>
              </w:rPr>
              <w:t>Northern Ireland Council for Voluntary Action (NICVA)</w:t>
            </w:r>
          </w:p>
        </w:tc>
      </w:tr>
      <w:tr w:rsidR="00731659" w:rsidRPr="00731659" w14:paraId="11616B42" w14:textId="77777777" w:rsidTr="009F3A17">
        <w:trPr>
          <w:trHeight w:val="283"/>
        </w:trPr>
        <w:tc>
          <w:tcPr>
            <w:tcW w:w="2115" w:type="dxa"/>
            <w:tcBorders>
              <w:top w:val="nil"/>
              <w:left w:val="single" w:sz="8" w:space="0" w:color="auto"/>
              <w:bottom w:val="single" w:sz="8" w:space="0" w:color="auto"/>
              <w:right w:val="single" w:sz="8" w:space="0" w:color="auto"/>
            </w:tcBorders>
            <w:noWrap/>
            <w:tcMar>
              <w:top w:w="15" w:type="dxa"/>
              <w:left w:w="108" w:type="dxa"/>
              <w:bottom w:w="15" w:type="dxa"/>
              <w:right w:w="108" w:type="dxa"/>
            </w:tcMar>
            <w:vAlign w:val="center"/>
            <w:hideMark/>
          </w:tcPr>
          <w:p w14:paraId="381A8527" w14:textId="77777777" w:rsidR="00731659" w:rsidRPr="00731659" w:rsidRDefault="00731659" w:rsidP="00731659">
            <w:pPr>
              <w:rPr>
                <w:rFonts w:ascii="Arial" w:hAnsi="Arial" w:cs="Arial"/>
                <w:b w:val="0"/>
              </w:rPr>
            </w:pPr>
            <w:r w:rsidRPr="00731659">
              <w:rPr>
                <w:rFonts w:ascii="Arial" w:hAnsi="Arial" w:cs="Arial"/>
                <w:b w:val="0"/>
              </w:rPr>
              <w:t>98</w:t>
            </w:r>
          </w:p>
        </w:tc>
        <w:tc>
          <w:tcPr>
            <w:tcW w:w="7743" w:type="dxa"/>
            <w:tcBorders>
              <w:top w:val="nil"/>
              <w:left w:val="nil"/>
              <w:bottom w:val="single" w:sz="8" w:space="0" w:color="auto"/>
              <w:right w:val="single" w:sz="8" w:space="0" w:color="auto"/>
            </w:tcBorders>
            <w:noWrap/>
            <w:tcMar>
              <w:top w:w="15" w:type="dxa"/>
              <w:left w:w="108" w:type="dxa"/>
              <w:bottom w:w="15" w:type="dxa"/>
              <w:right w:w="108" w:type="dxa"/>
            </w:tcMar>
            <w:vAlign w:val="center"/>
            <w:hideMark/>
          </w:tcPr>
          <w:p w14:paraId="6C72F657" w14:textId="77777777" w:rsidR="00731659" w:rsidRPr="00731659" w:rsidRDefault="00731659" w:rsidP="00731659">
            <w:pPr>
              <w:rPr>
                <w:rFonts w:ascii="Arial" w:hAnsi="Arial" w:cs="Arial"/>
                <w:b w:val="0"/>
              </w:rPr>
            </w:pPr>
            <w:r w:rsidRPr="00731659">
              <w:rPr>
                <w:rFonts w:ascii="Arial" w:hAnsi="Arial" w:cs="Arial"/>
                <w:b w:val="0"/>
              </w:rPr>
              <w:t>Presbyterian Church in Ireland</w:t>
            </w:r>
          </w:p>
        </w:tc>
      </w:tr>
    </w:tbl>
    <w:p w14:paraId="17D6A00D" w14:textId="77777777" w:rsidR="00731659" w:rsidRDefault="00731659" w:rsidP="00F15825">
      <w:pPr>
        <w:rPr>
          <w:rFonts w:ascii="Arial" w:hAnsi="Arial" w:cs="Arial"/>
          <w:b w:val="0"/>
        </w:rPr>
      </w:pPr>
    </w:p>
    <w:p w14:paraId="50CDDB17" w14:textId="5E1EBAB6" w:rsidR="00F15825" w:rsidRDefault="00672CBF" w:rsidP="00F15825">
      <w:r>
        <w:rPr>
          <w:rFonts w:ascii="Arial" w:hAnsi="Arial" w:cs="Arial"/>
          <w:b w:val="0"/>
        </w:rPr>
        <w:t>.</w:t>
      </w:r>
    </w:p>
    <w:p w14:paraId="222D5F93" w14:textId="30CB5172" w:rsidR="00EE68D4" w:rsidRPr="0066194B" w:rsidRDefault="00EE68D4" w:rsidP="0066194B">
      <w:pPr>
        <w:rPr>
          <w:rFonts w:ascii="Arial" w:eastAsia="Arial" w:hAnsi="Arial" w:cs="Arial"/>
          <w:b w:val="0"/>
          <w:sz w:val="20"/>
          <w:szCs w:val="22"/>
          <w:lang w:val="en-US" w:eastAsia="en-US"/>
        </w:rPr>
      </w:pPr>
    </w:p>
    <w:sectPr w:rsidR="00EE68D4" w:rsidRPr="0066194B" w:rsidSect="0066194B">
      <w:headerReference w:type="even" r:id="rId16"/>
      <w:footerReference w:type="default" r:id="rId17"/>
      <w:pgSz w:w="11910" w:h="16840"/>
      <w:pgMar w:top="1380" w:right="1020" w:bottom="1160" w:left="1020" w:header="0" w:footer="964" w:gutter="0"/>
      <w:pgNumType w:start="1"/>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08CE" w14:textId="77777777" w:rsidR="00002923" w:rsidRDefault="00002923">
      <w:r>
        <w:separator/>
      </w:r>
    </w:p>
  </w:endnote>
  <w:endnote w:type="continuationSeparator" w:id="0">
    <w:p w14:paraId="562471D4" w14:textId="77777777" w:rsidR="00002923" w:rsidRDefault="00002923">
      <w:r>
        <w:continuationSeparator/>
      </w:r>
    </w:p>
  </w:endnote>
  <w:endnote w:type="continuationNotice" w:id="1">
    <w:p w14:paraId="74874F37" w14:textId="77777777" w:rsidR="00002923" w:rsidRDefault="0000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eGothic">
    <w:altName w:val="Trade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14342"/>
      <w:docPartObj>
        <w:docPartGallery w:val="Page Numbers (Bottom of Page)"/>
        <w:docPartUnique/>
      </w:docPartObj>
    </w:sdtPr>
    <w:sdtEndPr>
      <w:rPr>
        <w:rFonts w:asciiTheme="minorHAnsi" w:hAnsiTheme="minorHAnsi" w:cstheme="minorHAnsi"/>
        <w:b w:val="0"/>
        <w:bCs/>
        <w:noProof/>
        <w:color w:val="002060"/>
      </w:rPr>
    </w:sdtEndPr>
    <w:sdtContent>
      <w:p w14:paraId="4357F793" w14:textId="3BD667C0" w:rsidR="006F2995" w:rsidRPr="006F2995" w:rsidRDefault="006F2995">
        <w:pPr>
          <w:pStyle w:val="Footer"/>
          <w:jc w:val="center"/>
          <w:rPr>
            <w:rFonts w:asciiTheme="minorHAnsi" w:hAnsiTheme="minorHAnsi" w:cstheme="minorHAnsi"/>
            <w:b w:val="0"/>
            <w:bCs/>
            <w:color w:val="002060"/>
          </w:rPr>
        </w:pPr>
        <w:r w:rsidRPr="006F2995">
          <w:rPr>
            <w:rFonts w:asciiTheme="minorHAnsi" w:hAnsiTheme="minorHAnsi" w:cstheme="minorHAnsi"/>
            <w:b w:val="0"/>
            <w:bCs/>
            <w:color w:val="002060"/>
          </w:rPr>
          <w:fldChar w:fldCharType="begin"/>
        </w:r>
        <w:r w:rsidRPr="006F2995">
          <w:rPr>
            <w:rFonts w:asciiTheme="minorHAnsi" w:hAnsiTheme="minorHAnsi" w:cstheme="minorHAnsi"/>
            <w:b w:val="0"/>
            <w:bCs/>
            <w:color w:val="002060"/>
          </w:rPr>
          <w:instrText xml:space="preserve"> PAGE   \* MERGEFORMAT </w:instrText>
        </w:r>
        <w:r w:rsidRPr="006F2995">
          <w:rPr>
            <w:rFonts w:asciiTheme="minorHAnsi" w:hAnsiTheme="minorHAnsi" w:cstheme="minorHAnsi"/>
            <w:b w:val="0"/>
            <w:bCs/>
            <w:color w:val="002060"/>
          </w:rPr>
          <w:fldChar w:fldCharType="separate"/>
        </w:r>
        <w:r w:rsidRPr="006F2995">
          <w:rPr>
            <w:rFonts w:asciiTheme="minorHAnsi" w:hAnsiTheme="minorHAnsi" w:cstheme="minorHAnsi"/>
            <w:b w:val="0"/>
            <w:bCs/>
            <w:noProof/>
            <w:color w:val="002060"/>
          </w:rPr>
          <w:t>2</w:t>
        </w:r>
        <w:r w:rsidRPr="006F2995">
          <w:rPr>
            <w:rFonts w:asciiTheme="minorHAnsi" w:hAnsiTheme="minorHAnsi" w:cstheme="minorHAnsi"/>
            <w:b w:val="0"/>
            <w:bCs/>
            <w:noProof/>
            <w:color w:val="002060"/>
          </w:rPr>
          <w:fldChar w:fldCharType="end"/>
        </w:r>
      </w:p>
    </w:sdtContent>
  </w:sdt>
  <w:p w14:paraId="0B63CC56" w14:textId="77777777" w:rsidR="0066194B" w:rsidRDefault="0066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8FC9" w14:textId="77777777" w:rsidR="00002923" w:rsidRDefault="00002923">
      <w:r>
        <w:separator/>
      </w:r>
    </w:p>
  </w:footnote>
  <w:footnote w:type="continuationSeparator" w:id="0">
    <w:p w14:paraId="78EF439A" w14:textId="77777777" w:rsidR="00002923" w:rsidRDefault="00002923">
      <w:r>
        <w:continuationSeparator/>
      </w:r>
    </w:p>
  </w:footnote>
  <w:footnote w:type="continuationNotice" w:id="1">
    <w:p w14:paraId="68FF50F6" w14:textId="77777777" w:rsidR="00002923" w:rsidRDefault="00002923"/>
  </w:footnote>
  <w:footnote w:id="2">
    <w:p w14:paraId="28D4E292" w14:textId="56F5F0E4" w:rsidR="00DE574B" w:rsidRDefault="00DE574B">
      <w:pPr>
        <w:pStyle w:val="FootnoteText"/>
        <w:rPr>
          <w:rFonts w:ascii="Arial" w:hAnsi="Arial" w:cs="Arial"/>
          <w:b w:val="0"/>
          <w:bCs/>
          <w:lang w:val="en-US"/>
        </w:rPr>
      </w:pPr>
      <w:r w:rsidRPr="00874269">
        <w:rPr>
          <w:rStyle w:val="FootnoteReference"/>
          <w:rFonts w:ascii="Arial" w:hAnsi="Arial" w:cs="Arial"/>
          <w:b w:val="0"/>
          <w:bCs/>
        </w:rPr>
        <w:footnoteRef/>
      </w:r>
      <w:r w:rsidRPr="00874269">
        <w:rPr>
          <w:rFonts w:ascii="Arial" w:hAnsi="Arial" w:cs="Arial"/>
          <w:b w:val="0"/>
          <w:bCs/>
        </w:rPr>
        <w:t xml:space="preserve"> </w:t>
      </w:r>
      <w:r w:rsidRPr="00874269">
        <w:rPr>
          <w:rFonts w:ascii="Arial" w:hAnsi="Arial" w:cs="Arial"/>
          <w:b w:val="0"/>
          <w:bCs/>
          <w:lang w:val="en-US"/>
        </w:rPr>
        <w:t>Information presented at the event is available online at</w:t>
      </w:r>
      <w:r>
        <w:rPr>
          <w:rFonts w:ascii="Arial" w:hAnsi="Arial" w:cs="Arial"/>
          <w:b w:val="0"/>
          <w:bCs/>
          <w:lang w:val="en-US"/>
        </w:rPr>
        <w:t xml:space="preserve"> </w:t>
      </w:r>
      <w:hyperlink r:id="rId1" w:history="1">
        <w:r w:rsidRPr="00A50763">
          <w:rPr>
            <w:rStyle w:val="Hyperlink"/>
            <w:rFonts w:ascii="Arial" w:hAnsi="Arial" w:cs="Arial"/>
            <w:b w:val="0"/>
            <w:bCs/>
            <w:lang w:val="en-US"/>
          </w:rPr>
          <w:t>www.translink.co.uk/bth</w:t>
        </w:r>
      </w:hyperlink>
    </w:p>
    <w:p w14:paraId="10849746" w14:textId="77777777" w:rsidR="00DE574B" w:rsidRPr="00874269" w:rsidRDefault="00DE574B">
      <w:pPr>
        <w:pStyle w:val="FootnoteText"/>
        <w:rPr>
          <w:rFonts w:ascii="Arial" w:hAnsi="Arial" w:cs="Arial"/>
          <w:b w:val="0"/>
          <w:bCs/>
          <w:lang w:val="en-US"/>
        </w:rPr>
      </w:pPr>
    </w:p>
  </w:footnote>
  <w:footnote w:id="3">
    <w:p w14:paraId="0A04D45B" w14:textId="77777777" w:rsidR="00DE574B" w:rsidRPr="00AF6755" w:rsidRDefault="00DE574B">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2" w:tgtFrame="_blank" w:history="1">
        <w:r w:rsidRPr="00AF6755">
          <w:rPr>
            <w:rStyle w:val="Hyperlink"/>
            <w:rFonts w:ascii="Arial" w:hAnsi="Arial" w:cs="Arial"/>
            <w:b w:val="0"/>
            <w:bCs/>
          </w:rPr>
          <w:t>https://weaverscross.co.uk/neighbourhood/community-connections/</w:t>
        </w:r>
      </w:hyperlink>
    </w:p>
  </w:footnote>
  <w:footnote w:id="4">
    <w:p w14:paraId="25CCFF31" w14:textId="25651ACA" w:rsidR="00DE574B" w:rsidRPr="00672CBF" w:rsidRDefault="00DE574B" w:rsidP="00672CBF">
      <w:pPr>
        <w:rPr>
          <w:rFonts w:ascii="Arial" w:hAnsi="Arial" w:cs="Arial"/>
          <w:b w:val="0"/>
          <w:bCs/>
          <w:sz w:val="20"/>
        </w:rPr>
      </w:pPr>
      <w:r w:rsidRPr="00672CBF">
        <w:rPr>
          <w:rStyle w:val="FootnoteReference"/>
          <w:rFonts w:ascii="Arial" w:hAnsi="Arial" w:cs="Arial"/>
          <w:b w:val="0"/>
          <w:sz w:val="20"/>
        </w:rPr>
        <w:footnoteRef/>
      </w:r>
      <w:r w:rsidRPr="00672CBF">
        <w:rPr>
          <w:rFonts w:ascii="Arial" w:hAnsi="Arial" w:cs="Arial"/>
          <w:b w:val="0"/>
          <w:sz w:val="20"/>
        </w:rPr>
        <w:t xml:space="preserve"> </w:t>
      </w:r>
      <w:r w:rsidRPr="00672CBF">
        <w:rPr>
          <w:rFonts w:ascii="Arial" w:hAnsi="Arial" w:cs="Arial"/>
          <w:b w:val="0"/>
          <w:sz w:val="20"/>
          <w:lang w:val="en-US"/>
        </w:rPr>
        <w:t xml:space="preserve">A copy of the initial project screening report is available at  </w:t>
      </w:r>
      <w:hyperlink r:id="rId3" w:history="1">
        <w:r w:rsidRPr="00672CBF">
          <w:rPr>
            <w:rStyle w:val="Hyperlink"/>
            <w:rFonts w:ascii="Arial" w:hAnsi="Arial" w:cs="Arial"/>
            <w:b w:val="0"/>
            <w:bCs/>
            <w:sz w:val="20"/>
          </w:rPr>
          <w:t>belfast-hub-project-screening.pdf (azureedge.net)</w:t>
        </w:r>
      </w:hyperlink>
    </w:p>
    <w:p w14:paraId="76536E50" w14:textId="368B59AD" w:rsidR="00DE574B" w:rsidRPr="00672CBF" w:rsidRDefault="00DE574B">
      <w:pPr>
        <w:pStyle w:val="FootnoteText"/>
        <w:rPr>
          <w:rFonts w:ascii="Arial" w:hAnsi="Arial" w:cs="Arial"/>
          <w:b w:val="0"/>
          <w:lang w:val="en-US"/>
        </w:rPr>
      </w:pPr>
    </w:p>
  </w:footnote>
  <w:footnote w:id="5">
    <w:p w14:paraId="1E60B8BA" w14:textId="77777777" w:rsidR="00DE574B" w:rsidRPr="00672CBF" w:rsidRDefault="00DE574B" w:rsidP="00672CBF">
      <w:pPr>
        <w:pStyle w:val="ListParagraph"/>
        <w:ind w:left="0"/>
        <w:rPr>
          <w:rFonts w:ascii="Arial" w:hAnsi="Arial" w:cs="Arial"/>
          <w:bCs/>
          <w:sz w:val="20"/>
          <w:szCs w:val="20"/>
        </w:rPr>
      </w:pPr>
      <w:r w:rsidRPr="00672CBF">
        <w:rPr>
          <w:rStyle w:val="FootnoteReference"/>
          <w:rFonts w:ascii="Arial" w:hAnsi="Arial" w:cs="Arial"/>
          <w:bCs/>
          <w:sz w:val="20"/>
          <w:szCs w:val="20"/>
        </w:rPr>
        <w:footnoteRef/>
      </w:r>
      <w:r w:rsidRPr="00672CBF">
        <w:rPr>
          <w:rFonts w:ascii="Arial" w:hAnsi="Arial" w:cs="Arial"/>
          <w:bCs/>
          <w:sz w:val="20"/>
          <w:szCs w:val="20"/>
        </w:rPr>
        <w:t xml:space="preserve"> A copy of the transition arrangements screening report is available at </w:t>
      </w:r>
      <w:hyperlink r:id="rId4" w:history="1">
        <w:r w:rsidRPr="00672CBF">
          <w:rPr>
            <w:rStyle w:val="Hyperlink"/>
            <w:rFonts w:ascii="Arial" w:hAnsi="Arial" w:cs="Arial"/>
            <w:bCs/>
            <w:sz w:val="20"/>
            <w:szCs w:val="20"/>
          </w:rPr>
          <w:t>belfasthubprojectscreeningq2.pdf (azureedge.net)</w:t>
        </w:r>
      </w:hyperlink>
    </w:p>
    <w:p w14:paraId="79BBE94C" w14:textId="7F9B70D0" w:rsidR="00DE574B" w:rsidRPr="00672CBF" w:rsidRDefault="00DE574B">
      <w:pPr>
        <w:pStyle w:val="FootnoteText"/>
        <w:rPr>
          <w:rFonts w:ascii="Arial" w:hAnsi="Arial" w:cs="Arial"/>
          <w:b w:val="0"/>
          <w:bCs/>
          <w:lang w:val="en-US"/>
        </w:rPr>
      </w:pPr>
    </w:p>
  </w:footnote>
  <w:footnote w:id="6">
    <w:p w14:paraId="38F1FABA" w14:textId="77777777" w:rsidR="00DE574B" w:rsidRPr="00AF6755" w:rsidRDefault="00DE574B" w:rsidP="00874269">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5" w:tgtFrame="_blank" w:history="1">
        <w:r w:rsidRPr="00AF6755">
          <w:rPr>
            <w:rStyle w:val="Hyperlink"/>
            <w:rFonts w:ascii="Arial" w:hAnsi="Arial" w:cs="Arial"/>
            <w:b w:val="0"/>
            <w:bCs/>
          </w:rPr>
          <w:t>https://weaverscross.co.uk/neighbourhood/community-connections/</w:t>
        </w:r>
      </w:hyperlink>
    </w:p>
  </w:footnote>
  <w:footnote w:id="7">
    <w:p w14:paraId="362C7DA0" w14:textId="77777777" w:rsidR="00DE574B" w:rsidRPr="00AF6755" w:rsidRDefault="00DE574B" w:rsidP="00874269">
      <w:pPr>
        <w:pStyle w:val="FootnoteText"/>
        <w:rPr>
          <w:rFonts w:ascii="Arial" w:hAnsi="Arial" w:cs="Arial"/>
          <w:b w:val="0"/>
          <w:bCs/>
        </w:rPr>
      </w:pPr>
      <w:r w:rsidRPr="00AF6755">
        <w:rPr>
          <w:rStyle w:val="FootnoteReference"/>
          <w:rFonts w:ascii="Arial" w:hAnsi="Arial" w:cs="Arial"/>
          <w:b w:val="0"/>
          <w:bCs/>
        </w:rPr>
        <w:footnoteRef/>
      </w:r>
      <w:r w:rsidRPr="00AF6755">
        <w:rPr>
          <w:rFonts w:ascii="Arial" w:hAnsi="Arial" w:cs="Arial"/>
          <w:b w:val="0"/>
          <w:bCs/>
        </w:rPr>
        <w:t xml:space="preserve"> For further details go to </w:t>
      </w:r>
      <w:hyperlink r:id="rId6" w:tgtFrame="_blank" w:history="1">
        <w:r w:rsidRPr="00AF6755">
          <w:rPr>
            <w:rStyle w:val="Hyperlink"/>
            <w:rFonts w:ascii="Arial" w:hAnsi="Arial" w:cs="Arial"/>
            <w:b w:val="0"/>
            <w:bCs/>
          </w:rPr>
          <w:t>https://weaverscross.co.uk/neighbourhood/connecting-people-with-place/</w:t>
        </w:r>
      </w:hyperlink>
    </w:p>
  </w:footnote>
  <w:footnote w:id="8">
    <w:p w14:paraId="63DC249C" w14:textId="77777777" w:rsidR="00DE574B" w:rsidRPr="00E92C94" w:rsidRDefault="00DE574B" w:rsidP="00874269">
      <w:pPr>
        <w:pStyle w:val="FootnoteText"/>
        <w:rPr>
          <w:rFonts w:ascii="Arial" w:hAnsi="Arial" w:cs="Arial"/>
          <w:b w:val="0"/>
          <w:bCs/>
        </w:rPr>
      </w:pPr>
      <w:r w:rsidRPr="00E92C94">
        <w:rPr>
          <w:rStyle w:val="FootnoteReference"/>
          <w:rFonts w:ascii="Arial" w:hAnsi="Arial" w:cs="Arial"/>
          <w:b w:val="0"/>
          <w:bCs/>
        </w:rPr>
        <w:footnoteRef/>
      </w:r>
      <w:r w:rsidRPr="00E92C94">
        <w:rPr>
          <w:rFonts w:ascii="Arial" w:hAnsi="Arial" w:cs="Arial"/>
          <w:b w:val="0"/>
          <w:bCs/>
        </w:rPr>
        <w:t xml:space="preserve"> For further details go to </w:t>
      </w:r>
      <w:hyperlink r:id="rId7" w:tgtFrame="_blank" w:history="1">
        <w:r w:rsidRPr="00E92C94">
          <w:rPr>
            <w:rStyle w:val="Hyperlink"/>
            <w:rFonts w:ascii="Arial" w:hAnsi="Arial" w:cs="Arial"/>
            <w:b w:val="0"/>
            <w:bCs/>
          </w:rPr>
          <w:t>https://weaverscross.co.uk/news-items/translink-calls-for-stories-to-celebrate-local-heritage-as-part-of-the-belfast-transport-hub-plans/</w:t>
        </w:r>
      </w:hyperlink>
    </w:p>
  </w:footnote>
  <w:footnote w:id="9">
    <w:p w14:paraId="0F756B70" w14:textId="77777777" w:rsidR="00DE574B" w:rsidRPr="00310C87" w:rsidRDefault="00DE574B" w:rsidP="004F6254">
      <w:pPr>
        <w:pStyle w:val="FootnoteText"/>
        <w:rPr>
          <w:rFonts w:ascii="Arial" w:hAnsi="Arial" w:cs="Arial"/>
          <w:b w:val="0"/>
          <w:lang w:val="en-US"/>
        </w:rPr>
      </w:pPr>
      <w:r w:rsidRPr="00310C87">
        <w:rPr>
          <w:rStyle w:val="FootnoteReference"/>
          <w:rFonts w:ascii="Arial" w:hAnsi="Arial" w:cs="Arial"/>
          <w:b w:val="0"/>
        </w:rPr>
        <w:footnoteRef/>
      </w:r>
      <w:r w:rsidRPr="00310C87">
        <w:rPr>
          <w:rFonts w:ascii="Arial" w:hAnsi="Arial" w:cs="Arial"/>
          <w:b w:val="0"/>
        </w:rPr>
        <w:t xml:space="preserve"> https://www.imtac.org.uk/</w:t>
      </w:r>
    </w:p>
  </w:footnote>
  <w:footnote w:id="10">
    <w:p w14:paraId="26A75758" w14:textId="77777777" w:rsidR="00DE574B" w:rsidRPr="00F55BA6" w:rsidRDefault="00DE574B">
      <w:pPr>
        <w:pStyle w:val="FootnoteText"/>
        <w:rPr>
          <w:rFonts w:ascii="Arial" w:hAnsi="Arial" w:cs="Arial"/>
          <w:b w:val="0"/>
          <w:lang w:val="en-US"/>
        </w:rPr>
      </w:pPr>
      <w:r w:rsidRPr="00F55BA6">
        <w:rPr>
          <w:rStyle w:val="FootnoteReference"/>
          <w:rFonts w:ascii="Arial" w:hAnsi="Arial" w:cs="Arial"/>
          <w:b w:val="0"/>
        </w:rPr>
        <w:footnoteRef/>
      </w:r>
      <w:r w:rsidRPr="00F55BA6">
        <w:rPr>
          <w:rFonts w:ascii="Arial" w:hAnsi="Arial" w:cs="Arial"/>
          <w:b w:val="0"/>
        </w:rPr>
        <w:t xml:space="preserve"> http://www.boynebridge.co.uk/</w:t>
      </w:r>
    </w:p>
  </w:footnote>
  <w:footnote w:id="11">
    <w:p w14:paraId="7CCE9286" w14:textId="77777777" w:rsidR="00DE574B" w:rsidRPr="00F55BA6" w:rsidRDefault="00DE574B">
      <w:pPr>
        <w:pStyle w:val="FootnoteText"/>
        <w:rPr>
          <w:rFonts w:ascii="Arial" w:hAnsi="Arial" w:cs="Arial"/>
          <w:b w:val="0"/>
          <w:lang w:val="en-US"/>
        </w:rPr>
      </w:pPr>
      <w:r w:rsidRPr="00F55BA6">
        <w:rPr>
          <w:rStyle w:val="FootnoteReference"/>
          <w:rFonts w:ascii="Arial" w:hAnsi="Arial" w:cs="Arial"/>
          <w:b w:val="0"/>
        </w:rPr>
        <w:footnoteRef/>
      </w:r>
      <w:r w:rsidRPr="00F55BA6">
        <w:rPr>
          <w:rFonts w:ascii="Arial" w:hAnsi="Arial" w:cs="Arial"/>
          <w:b w:val="0"/>
        </w:rPr>
        <w:t xml:space="preserve"> https://www.change.org/p/iain-greenway-to-have-the-oldest-existing-bridge-in-belfast-the-historic-site-listed?recruiter=979274020&amp;utm_source=share_petition&amp;utm_medium=copylink&amp;recruited_by_id=fe2cf240-992c-11e9-b895-5318054af170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BBBE" w14:textId="1ADF415A" w:rsidR="00DE574B" w:rsidRDefault="00DE57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D4CB9" w14:textId="77777777" w:rsidR="00DE574B" w:rsidRDefault="00DE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02"/>
    <w:multiLevelType w:val="hybridMultilevel"/>
    <w:tmpl w:val="0F8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5913"/>
    <w:multiLevelType w:val="hybridMultilevel"/>
    <w:tmpl w:val="F304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977"/>
    <w:multiLevelType w:val="hybridMultilevel"/>
    <w:tmpl w:val="C694A42C"/>
    <w:lvl w:ilvl="0" w:tplc="A7D40F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43D77"/>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06202F5B"/>
    <w:multiLevelType w:val="multilevel"/>
    <w:tmpl w:val="068208CA"/>
    <w:lvl w:ilvl="0">
      <w:start w:val="4"/>
      <w:numFmt w:val="decimal"/>
      <w:lvlText w:val="%1"/>
      <w:lvlJc w:val="left"/>
      <w:pPr>
        <w:ind w:left="826" w:hanging="721"/>
      </w:pPr>
      <w:rPr>
        <w:rFonts w:hint="default"/>
      </w:rPr>
    </w:lvl>
    <w:lvl w:ilvl="1">
      <w:numFmt w:val="decimal"/>
      <w:lvlText w:val="%1.%2"/>
      <w:lvlJc w:val="left"/>
      <w:pPr>
        <w:ind w:left="826" w:hanging="721"/>
      </w:pPr>
      <w:rPr>
        <w:rFonts w:hint="default"/>
        <w:b/>
        <w:bCs/>
        <w:w w:val="100"/>
      </w:rPr>
    </w:lvl>
    <w:lvl w:ilvl="2">
      <w:numFmt w:val="bullet"/>
      <w:lvlText w:val=""/>
      <w:lvlJc w:val="left"/>
      <w:pPr>
        <w:ind w:left="1246" w:hanging="425"/>
      </w:pPr>
      <w:rPr>
        <w:rFonts w:ascii="Symbol" w:eastAsia="Symbol" w:hAnsi="Symbol" w:cs="Symbol" w:hint="default"/>
        <w:w w:val="100"/>
        <w:sz w:val="22"/>
        <w:szCs w:val="22"/>
      </w:rPr>
    </w:lvl>
    <w:lvl w:ilvl="3">
      <w:numFmt w:val="bullet"/>
      <w:lvlText w:val="•"/>
      <w:lvlJc w:val="left"/>
      <w:pPr>
        <w:ind w:left="3179" w:hanging="425"/>
      </w:pPr>
      <w:rPr>
        <w:rFonts w:hint="default"/>
      </w:rPr>
    </w:lvl>
    <w:lvl w:ilvl="4">
      <w:numFmt w:val="bullet"/>
      <w:lvlText w:val="•"/>
      <w:lvlJc w:val="left"/>
      <w:pPr>
        <w:ind w:left="4148" w:hanging="425"/>
      </w:pPr>
      <w:rPr>
        <w:rFonts w:hint="default"/>
      </w:rPr>
    </w:lvl>
    <w:lvl w:ilvl="5">
      <w:numFmt w:val="bullet"/>
      <w:lvlText w:val="•"/>
      <w:lvlJc w:val="left"/>
      <w:pPr>
        <w:ind w:left="5118" w:hanging="425"/>
      </w:pPr>
      <w:rPr>
        <w:rFonts w:hint="default"/>
      </w:rPr>
    </w:lvl>
    <w:lvl w:ilvl="6">
      <w:numFmt w:val="bullet"/>
      <w:lvlText w:val="•"/>
      <w:lvlJc w:val="left"/>
      <w:pPr>
        <w:ind w:left="6088" w:hanging="425"/>
      </w:pPr>
      <w:rPr>
        <w:rFonts w:hint="default"/>
      </w:rPr>
    </w:lvl>
    <w:lvl w:ilvl="7">
      <w:numFmt w:val="bullet"/>
      <w:lvlText w:val="•"/>
      <w:lvlJc w:val="left"/>
      <w:pPr>
        <w:ind w:left="7057" w:hanging="425"/>
      </w:pPr>
      <w:rPr>
        <w:rFonts w:hint="default"/>
      </w:rPr>
    </w:lvl>
    <w:lvl w:ilvl="8">
      <w:numFmt w:val="bullet"/>
      <w:lvlText w:val="•"/>
      <w:lvlJc w:val="left"/>
      <w:pPr>
        <w:ind w:left="8027" w:hanging="425"/>
      </w:pPr>
      <w:rPr>
        <w:rFonts w:hint="default"/>
      </w:rPr>
    </w:lvl>
  </w:abstractNum>
  <w:abstractNum w:abstractNumId="5" w15:restartNumberingAfterBreak="0">
    <w:nsid w:val="06BA4006"/>
    <w:multiLevelType w:val="hybridMultilevel"/>
    <w:tmpl w:val="B34030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BB83E52"/>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7" w15:restartNumberingAfterBreak="0">
    <w:nsid w:val="0C5C54BB"/>
    <w:multiLevelType w:val="hybridMultilevel"/>
    <w:tmpl w:val="18ACC2AC"/>
    <w:lvl w:ilvl="0" w:tplc="08090001">
      <w:start w:val="1"/>
      <w:numFmt w:val="bullet"/>
      <w:lvlText w:val=""/>
      <w:lvlJc w:val="left"/>
      <w:pPr>
        <w:ind w:left="720" w:hanging="360"/>
      </w:pPr>
      <w:rPr>
        <w:rFonts w:ascii="Symbol" w:hAnsi="Symbol" w:hint="default"/>
      </w:rPr>
    </w:lvl>
    <w:lvl w:ilvl="1" w:tplc="C8421CAE">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A6FAE"/>
    <w:multiLevelType w:val="hybridMultilevel"/>
    <w:tmpl w:val="48203FC2"/>
    <w:lvl w:ilvl="0" w:tplc="A7D40FC8">
      <w:numFmt w:val="bullet"/>
      <w:lvlText w:val="•"/>
      <w:lvlJc w:val="left"/>
      <w:pPr>
        <w:ind w:left="1511" w:hanging="720"/>
      </w:pPr>
      <w:rPr>
        <w:rFonts w:ascii="Arial" w:eastAsia="Times New Roman" w:hAnsi="Arial" w:cs="Aria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9" w15:restartNumberingAfterBreak="0">
    <w:nsid w:val="0DE713C6"/>
    <w:multiLevelType w:val="hybridMultilevel"/>
    <w:tmpl w:val="8C2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B205B"/>
    <w:multiLevelType w:val="hybridMultilevel"/>
    <w:tmpl w:val="47B2D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04B5E"/>
    <w:multiLevelType w:val="hybridMultilevel"/>
    <w:tmpl w:val="4614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E2857"/>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13" w15:restartNumberingAfterBreak="0">
    <w:nsid w:val="190876BC"/>
    <w:multiLevelType w:val="hybridMultilevel"/>
    <w:tmpl w:val="D03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51C79"/>
    <w:multiLevelType w:val="hybridMultilevel"/>
    <w:tmpl w:val="3E1046C8"/>
    <w:lvl w:ilvl="0" w:tplc="452AC70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6250FEE"/>
    <w:multiLevelType w:val="hybridMultilevel"/>
    <w:tmpl w:val="C38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E28D5"/>
    <w:multiLevelType w:val="hybridMultilevel"/>
    <w:tmpl w:val="5C12AD74"/>
    <w:lvl w:ilvl="0" w:tplc="D7CA0EA2">
      <w:start w:val="1"/>
      <w:numFmt w:val="upperLetter"/>
      <w:lvlText w:val="(%1)"/>
      <w:lvlJc w:val="left"/>
      <w:pPr>
        <w:ind w:left="1224" w:hanging="403"/>
      </w:pPr>
      <w:rPr>
        <w:rFonts w:ascii="Arial" w:eastAsia="Arial" w:hAnsi="Arial" w:cs="Arial" w:hint="default"/>
        <w:b/>
        <w:bCs/>
        <w:spacing w:val="-6"/>
        <w:w w:val="99"/>
        <w:sz w:val="24"/>
        <w:szCs w:val="24"/>
      </w:rPr>
    </w:lvl>
    <w:lvl w:ilvl="1" w:tplc="DF52CAD6">
      <w:numFmt w:val="bullet"/>
      <w:lvlText w:val="•"/>
      <w:lvlJc w:val="left"/>
      <w:pPr>
        <w:ind w:left="2094" w:hanging="403"/>
      </w:pPr>
      <w:rPr>
        <w:rFonts w:hint="default"/>
      </w:rPr>
    </w:lvl>
    <w:lvl w:ilvl="2" w:tplc="27AA2502">
      <w:numFmt w:val="bullet"/>
      <w:lvlText w:val="•"/>
      <w:lvlJc w:val="left"/>
      <w:pPr>
        <w:ind w:left="2969" w:hanging="403"/>
      </w:pPr>
      <w:rPr>
        <w:rFonts w:hint="default"/>
      </w:rPr>
    </w:lvl>
    <w:lvl w:ilvl="3" w:tplc="30742AF4">
      <w:numFmt w:val="bullet"/>
      <w:lvlText w:val="•"/>
      <w:lvlJc w:val="left"/>
      <w:pPr>
        <w:ind w:left="3843" w:hanging="403"/>
      </w:pPr>
      <w:rPr>
        <w:rFonts w:hint="default"/>
      </w:rPr>
    </w:lvl>
    <w:lvl w:ilvl="4" w:tplc="4A96D85C">
      <w:numFmt w:val="bullet"/>
      <w:lvlText w:val="•"/>
      <w:lvlJc w:val="left"/>
      <w:pPr>
        <w:ind w:left="4718" w:hanging="403"/>
      </w:pPr>
      <w:rPr>
        <w:rFonts w:hint="default"/>
      </w:rPr>
    </w:lvl>
    <w:lvl w:ilvl="5" w:tplc="B91AA6CE">
      <w:numFmt w:val="bullet"/>
      <w:lvlText w:val="•"/>
      <w:lvlJc w:val="left"/>
      <w:pPr>
        <w:ind w:left="5593" w:hanging="403"/>
      </w:pPr>
      <w:rPr>
        <w:rFonts w:hint="default"/>
      </w:rPr>
    </w:lvl>
    <w:lvl w:ilvl="6" w:tplc="A95CB62C">
      <w:numFmt w:val="bullet"/>
      <w:lvlText w:val="•"/>
      <w:lvlJc w:val="left"/>
      <w:pPr>
        <w:ind w:left="6467" w:hanging="403"/>
      </w:pPr>
      <w:rPr>
        <w:rFonts w:hint="default"/>
      </w:rPr>
    </w:lvl>
    <w:lvl w:ilvl="7" w:tplc="3B0CBB10">
      <w:numFmt w:val="bullet"/>
      <w:lvlText w:val="•"/>
      <w:lvlJc w:val="left"/>
      <w:pPr>
        <w:ind w:left="7342" w:hanging="403"/>
      </w:pPr>
      <w:rPr>
        <w:rFonts w:hint="default"/>
      </w:rPr>
    </w:lvl>
    <w:lvl w:ilvl="8" w:tplc="F9F27648">
      <w:numFmt w:val="bullet"/>
      <w:lvlText w:val="•"/>
      <w:lvlJc w:val="left"/>
      <w:pPr>
        <w:ind w:left="8217" w:hanging="403"/>
      </w:pPr>
      <w:rPr>
        <w:rFonts w:hint="default"/>
      </w:rPr>
    </w:lvl>
  </w:abstractNum>
  <w:abstractNum w:abstractNumId="17" w15:restartNumberingAfterBreak="0">
    <w:nsid w:val="2A8D11C4"/>
    <w:multiLevelType w:val="hybridMultilevel"/>
    <w:tmpl w:val="68B07F32"/>
    <w:lvl w:ilvl="0" w:tplc="452AC702">
      <w:numFmt w:val="bullet"/>
      <w:lvlText w:val="•"/>
      <w:lvlJc w:val="left"/>
      <w:pPr>
        <w:ind w:left="928"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B75556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19" w15:restartNumberingAfterBreak="0">
    <w:nsid w:val="3073686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0" w15:restartNumberingAfterBreak="0">
    <w:nsid w:val="32D149C6"/>
    <w:multiLevelType w:val="hybridMultilevel"/>
    <w:tmpl w:val="0CC0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341B6"/>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2" w15:restartNumberingAfterBreak="0">
    <w:nsid w:val="35677650"/>
    <w:multiLevelType w:val="hybridMultilevel"/>
    <w:tmpl w:val="5682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96B13"/>
    <w:multiLevelType w:val="singleLevel"/>
    <w:tmpl w:val="0ECE33EA"/>
    <w:lvl w:ilvl="0">
      <w:start w:val="1"/>
      <w:numFmt w:val="decimal"/>
      <w:lvlText w:val="%1."/>
      <w:legacy w:legacy="1" w:legacySpace="120" w:legacyIndent="360"/>
      <w:lvlJc w:val="left"/>
      <w:pPr>
        <w:ind w:left="360" w:hanging="360"/>
      </w:pPr>
    </w:lvl>
  </w:abstractNum>
  <w:abstractNum w:abstractNumId="24" w15:restartNumberingAfterBreak="0">
    <w:nsid w:val="43820745"/>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5" w15:restartNumberingAfterBreak="0">
    <w:nsid w:val="43EE55E9"/>
    <w:multiLevelType w:val="hybridMultilevel"/>
    <w:tmpl w:val="123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407C4"/>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7" w15:restartNumberingAfterBreak="0">
    <w:nsid w:val="45DB37DE"/>
    <w:multiLevelType w:val="hybridMultilevel"/>
    <w:tmpl w:val="EA0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25FD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29" w15:restartNumberingAfterBreak="0">
    <w:nsid w:val="48743B89"/>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0" w15:restartNumberingAfterBreak="0">
    <w:nsid w:val="50034AE4"/>
    <w:multiLevelType w:val="hybridMultilevel"/>
    <w:tmpl w:val="8ACAFFD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0B5778D"/>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2" w15:restartNumberingAfterBreak="0">
    <w:nsid w:val="55283688"/>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3" w15:restartNumberingAfterBreak="0">
    <w:nsid w:val="5C3A7173"/>
    <w:multiLevelType w:val="hybridMultilevel"/>
    <w:tmpl w:val="43BA923A"/>
    <w:lvl w:ilvl="0" w:tplc="A7D40FC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DC194C"/>
    <w:multiLevelType w:val="hybridMultilevel"/>
    <w:tmpl w:val="5E48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C77EF"/>
    <w:multiLevelType w:val="hybridMultilevel"/>
    <w:tmpl w:val="DF66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C171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7" w15:restartNumberingAfterBreak="0">
    <w:nsid w:val="69EE0CEA"/>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8" w15:restartNumberingAfterBreak="0">
    <w:nsid w:val="6BA434A0"/>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39" w15:restartNumberingAfterBreak="0">
    <w:nsid w:val="6C4D0D2F"/>
    <w:multiLevelType w:val="hybridMultilevel"/>
    <w:tmpl w:val="E1C863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F920161"/>
    <w:multiLevelType w:val="singleLevel"/>
    <w:tmpl w:val="2D321BE6"/>
    <w:lvl w:ilvl="0">
      <w:start w:val="1"/>
      <w:numFmt w:val="none"/>
      <w:lvlText w:val=""/>
      <w:legacy w:legacy="1" w:legacySpace="120" w:legacyIndent="360"/>
      <w:lvlJc w:val="left"/>
      <w:pPr>
        <w:ind w:left="360" w:hanging="360"/>
      </w:pPr>
      <w:rPr>
        <w:rFonts w:ascii="Symbol" w:hAnsi="Symbol" w:hint="default"/>
      </w:rPr>
    </w:lvl>
  </w:abstractNum>
  <w:abstractNum w:abstractNumId="41" w15:restartNumberingAfterBreak="0">
    <w:nsid w:val="74151ABD"/>
    <w:multiLevelType w:val="hybridMultilevel"/>
    <w:tmpl w:val="E41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F10B0"/>
    <w:multiLevelType w:val="hybridMultilevel"/>
    <w:tmpl w:val="077E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1"/>
  </w:num>
  <w:num w:numId="4">
    <w:abstractNumId w:val="21"/>
  </w:num>
  <w:num w:numId="5">
    <w:abstractNumId w:val="28"/>
  </w:num>
  <w:num w:numId="6">
    <w:abstractNumId w:val="26"/>
  </w:num>
  <w:num w:numId="7">
    <w:abstractNumId w:val="6"/>
  </w:num>
  <w:num w:numId="8">
    <w:abstractNumId w:val="19"/>
  </w:num>
  <w:num w:numId="9">
    <w:abstractNumId w:val="18"/>
  </w:num>
  <w:num w:numId="10">
    <w:abstractNumId w:val="36"/>
  </w:num>
  <w:num w:numId="11">
    <w:abstractNumId w:val="29"/>
  </w:num>
  <w:num w:numId="12">
    <w:abstractNumId w:val="24"/>
  </w:num>
  <w:num w:numId="13">
    <w:abstractNumId w:val="32"/>
  </w:num>
  <w:num w:numId="14">
    <w:abstractNumId w:val="38"/>
  </w:num>
  <w:num w:numId="15">
    <w:abstractNumId w:val="3"/>
  </w:num>
  <w:num w:numId="16">
    <w:abstractNumId w:val="12"/>
  </w:num>
  <w:num w:numId="17">
    <w:abstractNumId w:val="37"/>
  </w:num>
  <w:num w:numId="18">
    <w:abstractNumId w:val="11"/>
  </w:num>
  <w:num w:numId="19">
    <w:abstractNumId w:val="25"/>
  </w:num>
  <w:num w:numId="20">
    <w:abstractNumId w:val="13"/>
  </w:num>
  <w:num w:numId="21">
    <w:abstractNumId w:val="0"/>
  </w:num>
  <w:num w:numId="22">
    <w:abstractNumId w:val="10"/>
  </w:num>
  <w:num w:numId="23">
    <w:abstractNumId w:val="42"/>
  </w:num>
  <w:num w:numId="24">
    <w:abstractNumId w:val="20"/>
  </w:num>
  <w:num w:numId="25">
    <w:abstractNumId w:val="22"/>
  </w:num>
  <w:num w:numId="26">
    <w:abstractNumId w:val="16"/>
  </w:num>
  <w:num w:numId="27">
    <w:abstractNumId w:val="4"/>
  </w:num>
  <w:num w:numId="28">
    <w:abstractNumId w:val="27"/>
  </w:num>
  <w:num w:numId="29">
    <w:abstractNumId w:val="9"/>
  </w:num>
  <w:num w:numId="30">
    <w:abstractNumId w:val="41"/>
  </w:num>
  <w:num w:numId="31">
    <w:abstractNumId w:val="35"/>
  </w:num>
  <w:num w:numId="32">
    <w:abstractNumId w:val="1"/>
  </w:num>
  <w:num w:numId="33">
    <w:abstractNumId w:val="2"/>
  </w:num>
  <w:num w:numId="34">
    <w:abstractNumId w:val="8"/>
  </w:num>
  <w:num w:numId="35">
    <w:abstractNumId w:val="33"/>
  </w:num>
  <w:num w:numId="36">
    <w:abstractNumId w:val="7"/>
  </w:num>
  <w:num w:numId="37">
    <w:abstractNumId w:val="39"/>
  </w:num>
  <w:num w:numId="38">
    <w:abstractNumId w:val="14"/>
  </w:num>
  <w:num w:numId="39">
    <w:abstractNumId w:val="17"/>
  </w:num>
  <w:num w:numId="40">
    <w:abstractNumId w:val="30"/>
  </w:num>
  <w:num w:numId="41">
    <w:abstractNumId w:val="34"/>
  </w:num>
  <w:num w:numId="42">
    <w:abstractNumId w:val="5"/>
  </w:num>
  <w:num w:numId="4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7E"/>
    <w:rsid w:val="00002923"/>
    <w:rsid w:val="000031C3"/>
    <w:rsid w:val="000033E6"/>
    <w:rsid w:val="00035997"/>
    <w:rsid w:val="000503AA"/>
    <w:rsid w:val="00075A5B"/>
    <w:rsid w:val="000769F2"/>
    <w:rsid w:val="00094D73"/>
    <w:rsid w:val="000D4E51"/>
    <w:rsid w:val="0013044F"/>
    <w:rsid w:val="001329FB"/>
    <w:rsid w:val="00135E52"/>
    <w:rsid w:val="00163C9F"/>
    <w:rsid w:val="001660B7"/>
    <w:rsid w:val="00197533"/>
    <w:rsid w:val="001A007D"/>
    <w:rsid w:val="001D1236"/>
    <w:rsid w:val="001D1B71"/>
    <w:rsid w:val="001D1F61"/>
    <w:rsid w:val="001E254E"/>
    <w:rsid w:val="001E353D"/>
    <w:rsid w:val="001F1AD9"/>
    <w:rsid w:val="00205321"/>
    <w:rsid w:val="00210A32"/>
    <w:rsid w:val="00213586"/>
    <w:rsid w:val="002214FD"/>
    <w:rsid w:val="002226EE"/>
    <w:rsid w:val="002439BC"/>
    <w:rsid w:val="00244777"/>
    <w:rsid w:val="00245704"/>
    <w:rsid w:val="00246ECE"/>
    <w:rsid w:val="002A062F"/>
    <w:rsid w:val="002B5856"/>
    <w:rsid w:val="002B7779"/>
    <w:rsid w:val="002C046D"/>
    <w:rsid w:val="002E3024"/>
    <w:rsid w:val="002E328B"/>
    <w:rsid w:val="002E376F"/>
    <w:rsid w:val="002F08CD"/>
    <w:rsid w:val="002F22C0"/>
    <w:rsid w:val="002F265A"/>
    <w:rsid w:val="002F79A5"/>
    <w:rsid w:val="00310C87"/>
    <w:rsid w:val="003128DF"/>
    <w:rsid w:val="0032015C"/>
    <w:rsid w:val="00327980"/>
    <w:rsid w:val="00341447"/>
    <w:rsid w:val="003548AD"/>
    <w:rsid w:val="00356409"/>
    <w:rsid w:val="00371E54"/>
    <w:rsid w:val="00396D84"/>
    <w:rsid w:val="003A4150"/>
    <w:rsid w:val="003B132A"/>
    <w:rsid w:val="003B2C88"/>
    <w:rsid w:val="003F2F3B"/>
    <w:rsid w:val="0044058F"/>
    <w:rsid w:val="00451691"/>
    <w:rsid w:val="00453E76"/>
    <w:rsid w:val="0045650C"/>
    <w:rsid w:val="00465533"/>
    <w:rsid w:val="0048694B"/>
    <w:rsid w:val="004923E8"/>
    <w:rsid w:val="004F6254"/>
    <w:rsid w:val="00516C24"/>
    <w:rsid w:val="005203D9"/>
    <w:rsid w:val="00522B25"/>
    <w:rsid w:val="00532EBA"/>
    <w:rsid w:val="005338CB"/>
    <w:rsid w:val="00541C06"/>
    <w:rsid w:val="00596E10"/>
    <w:rsid w:val="005E6F5F"/>
    <w:rsid w:val="005F1932"/>
    <w:rsid w:val="005F6775"/>
    <w:rsid w:val="006014D8"/>
    <w:rsid w:val="006159C0"/>
    <w:rsid w:val="00625618"/>
    <w:rsid w:val="00630320"/>
    <w:rsid w:val="0065419F"/>
    <w:rsid w:val="0066194B"/>
    <w:rsid w:val="00672CBF"/>
    <w:rsid w:val="0067392E"/>
    <w:rsid w:val="00691385"/>
    <w:rsid w:val="006A0A2B"/>
    <w:rsid w:val="006A4F12"/>
    <w:rsid w:val="006B2C64"/>
    <w:rsid w:val="006C16C6"/>
    <w:rsid w:val="006D09C4"/>
    <w:rsid w:val="006D1CCF"/>
    <w:rsid w:val="006E61CD"/>
    <w:rsid w:val="006F2995"/>
    <w:rsid w:val="006F428F"/>
    <w:rsid w:val="006F68BA"/>
    <w:rsid w:val="00724CBD"/>
    <w:rsid w:val="00731659"/>
    <w:rsid w:val="00753A20"/>
    <w:rsid w:val="007707A0"/>
    <w:rsid w:val="00787D00"/>
    <w:rsid w:val="00795E63"/>
    <w:rsid w:val="007B71CC"/>
    <w:rsid w:val="007C3833"/>
    <w:rsid w:val="007F3454"/>
    <w:rsid w:val="007F35EB"/>
    <w:rsid w:val="0081620C"/>
    <w:rsid w:val="00820767"/>
    <w:rsid w:val="0087138A"/>
    <w:rsid w:val="00874269"/>
    <w:rsid w:val="00874E83"/>
    <w:rsid w:val="00884E7F"/>
    <w:rsid w:val="00893974"/>
    <w:rsid w:val="00893B7F"/>
    <w:rsid w:val="0089633E"/>
    <w:rsid w:val="008A19B3"/>
    <w:rsid w:val="008A471A"/>
    <w:rsid w:val="008B6CA5"/>
    <w:rsid w:val="008C2973"/>
    <w:rsid w:val="008D2781"/>
    <w:rsid w:val="008E1EA1"/>
    <w:rsid w:val="009150A7"/>
    <w:rsid w:val="009354E2"/>
    <w:rsid w:val="009364ED"/>
    <w:rsid w:val="009435FA"/>
    <w:rsid w:val="00950FC7"/>
    <w:rsid w:val="009510D5"/>
    <w:rsid w:val="00961D74"/>
    <w:rsid w:val="00966587"/>
    <w:rsid w:val="009777CC"/>
    <w:rsid w:val="00982F6F"/>
    <w:rsid w:val="009858E6"/>
    <w:rsid w:val="009914CD"/>
    <w:rsid w:val="009C6816"/>
    <w:rsid w:val="009D432D"/>
    <w:rsid w:val="009E278A"/>
    <w:rsid w:val="009E2D51"/>
    <w:rsid w:val="009F1162"/>
    <w:rsid w:val="009F3A17"/>
    <w:rsid w:val="009F74C2"/>
    <w:rsid w:val="00A22845"/>
    <w:rsid w:val="00A6090E"/>
    <w:rsid w:val="00A6332B"/>
    <w:rsid w:val="00A800D3"/>
    <w:rsid w:val="00A86023"/>
    <w:rsid w:val="00A93CD7"/>
    <w:rsid w:val="00A969FD"/>
    <w:rsid w:val="00AA7334"/>
    <w:rsid w:val="00AA73B6"/>
    <w:rsid w:val="00AB03E7"/>
    <w:rsid w:val="00AB5B40"/>
    <w:rsid w:val="00AC2221"/>
    <w:rsid w:val="00AC4E6A"/>
    <w:rsid w:val="00AC5557"/>
    <w:rsid w:val="00AC67D3"/>
    <w:rsid w:val="00AE29BB"/>
    <w:rsid w:val="00AF6755"/>
    <w:rsid w:val="00B07B9F"/>
    <w:rsid w:val="00B36EC7"/>
    <w:rsid w:val="00B504C7"/>
    <w:rsid w:val="00B673AD"/>
    <w:rsid w:val="00B7514F"/>
    <w:rsid w:val="00B76CAD"/>
    <w:rsid w:val="00B819DD"/>
    <w:rsid w:val="00B8795C"/>
    <w:rsid w:val="00BA0299"/>
    <w:rsid w:val="00BD7A83"/>
    <w:rsid w:val="00BF0C05"/>
    <w:rsid w:val="00BF2310"/>
    <w:rsid w:val="00C06010"/>
    <w:rsid w:val="00C22294"/>
    <w:rsid w:val="00C24E7E"/>
    <w:rsid w:val="00C339BC"/>
    <w:rsid w:val="00C3632D"/>
    <w:rsid w:val="00C44478"/>
    <w:rsid w:val="00C55B1F"/>
    <w:rsid w:val="00C628DC"/>
    <w:rsid w:val="00C82144"/>
    <w:rsid w:val="00CA0CCD"/>
    <w:rsid w:val="00CA16E0"/>
    <w:rsid w:val="00CA5294"/>
    <w:rsid w:val="00CC23D4"/>
    <w:rsid w:val="00CD1550"/>
    <w:rsid w:val="00CD48BD"/>
    <w:rsid w:val="00CE6975"/>
    <w:rsid w:val="00CF7DA8"/>
    <w:rsid w:val="00D006EB"/>
    <w:rsid w:val="00D07652"/>
    <w:rsid w:val="00D702B5"/>
    <w:rsid w:val="00D8077F"/>
    <w:rsid w:val="00D835D7"/>
    <w:rsid w:val="00D8368C"/>
    <w:rsid w:val="00D90CE0"/>
    <w:rsid w:val="00DC3A6D"/>
    <w:rsid w:val="00DC7CF2"/>
    <w:rsid w:val="00DD51FE"/>
    <w:rsid w:val="00DE12A3"/>
    <w:rsid w:val="00DE574B"/>
    <w:rsid w:val="00DF3126"/>
    <w:rsid w:val="00E12C16"/>
    <w:rsid w:val="00E20E16"/>
    <w:rsid w:val="00E256F2"/>
    <w:rsid w:val="00E46AD7"/>
    <w:rsid w:val="00E661D9"/>
    <w:rsid w:val="00E8080E"/>
    <w:rsid w:val="00E8647D"/>
    <w:rsid w:val="00E91FDD"/>
    <w:rsid w:val="00E92C94"/>
    <w:rsid w:val="00EB2FC7"/>
    <w:rsid w:val="00EE5FC9"/>
    <w:rsid w:val="00EE68D4"/>
    <w:rsid w:val="00EF2152"/>
    <w:rsid w:val="00EF7B20"/>
    <w:rsid w:val="00F15825"/>
    <w:rsid w:val="00F17638"/>
    <w:rsid w:val="00F20722"/>
    <w:rsid w:val="00F4757E"/>
    <w:rsid w:val="00F55BA6"/>
    <w:rsid w:val="00F80364"/>
    <w:rsid w:val="00F8406C"/>
    <w:rsid w:val="00F90484"/>
    <w:rsid w:val="00F96B3E"/>
    <w:rsid w:val="00FA7E8D"/>
    <w:rsid w:val="00FB144F"/>
    <w:rsid w:val="00FB4B25"/>
    <w:rsid w:val="00FB6BBB"/>
    <w:rsid w:val="00FC3732"/>
    <w:rsid w:val="00FD2DEC"/>
    <w:rsid w:val="00FD344A"/>
    <w:rsid w:val="00FD60FC"/>
    <w:rsid w:val="00FD61A1"/>
    <w:rsid w:val="00FE049A"/>
    <w:rsid w:val="00FE0E8F"/>
    <w:rsid w:val="00FE1A9D"/>
    <w:rsid w:val="00FF3D09"/>
    <w:rsid w:val="00FF592F"/>
    <w:rsid w:val="032A2B07"/>
    <w:rsid w:val="046FBA07"/>
    <w:rsid w:val="0604DB6D"/>
    <w:rsid w:val="079BE8AC"/>
    <w:rsid w:val="13CF79DA"/>
    <w:rsid w:val="2E2BDA55"/>
    <w:rsid w:val="2F0A7FB3"/>
    <w:rsid w:val="42535931"/>
    <w:rsid w:val="7696C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47E73"/>
  <w15:chartTrackingRefBased/>
  <w15:docId w15:val="{84A852DD-26B5-4B94-8F4A-DC6FB6F1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32D"/>
    <w:rPr>
      <w:b/>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Century Schoolbook" w:hAnsi="Century Schoolbook"/>
      <w:b w:val="0"/>
      <w:sz w:val="32"/>
      <w:u w:val="single"/>
    </w:rPr>
  </w:style>
  <w:style w:type="paragraph" w:styleId="Heading3">
    <w:name w:val="heading 3"/>
    <w:basedOn w:val="Normal"/>
    <w:next w:val="Normal"/>
    <w:qFormat/>
    <w:pPr>
      <w:keepNext/>
      <w:jc w:val="center"/>
      <w:outlineLvl w:val="2"/>
    </w:pPr>
    <w:rPr>
      <w:rFonts w:ascii="Century Schoolbook" w:hAnsi="Century Schoolbook"/>
      <w:b w:val="0"/>
      <w:sz w:val="28"/>
    </w:rPr>
  </w:style>
  <w:style w:type="paragraph" w:styleId="Heading4">
    <w:name w:val="heading 4"/>
    <w:basedOn w:val="Normal"/>
    <w:next w:val="Normal"/>
    <w:qFormat/>
    <w:pPr>
      <w:keepNext/>
      <w:outlineLvl w:val="3"/>
    </w:pPr>
    <w:rPr>
      <w:b w:val="0"/>
      <w:u w:val="single"/>
    </w:rPr>
  </w:style>
  <w:style w:type="paragraph" w:styleId="Heading5">
    <w:name w:val="heading 5"/>
    <w:basedOn w:val="Normal"/>
    <w:next w:val="Normal"/>
    <w:qFormat/>
    <w:pPr>
      <w:keepNext/>
      <w:outlineLvl w:val="4"/>
    </w:pPr>
    <w:rPr>
      <w:b w:val="0"/>
      <w:sz w:val="28"/>
      <w:u w:val="single"/>
    </w:rPr>
  </w:style>
  <w:style w:type="paragraph" w:styleId="Heading6">
    <w:name w:val="heading 6"/>
    <w:basedOn w:val="Normal"/>
    <w:next w:val="Normal"/>
    <w:qFormat/>
    <w:pPr>
      <w:keepNext/>
      <w:outlineLvl w:val="5"/>
    </w:pPr>
    <w:rPr>
      <w:b w:val="0"/>
      <w:sz w:val="28"/>
    </w:rPr>
  </w:style>
  <w:style w:type="paragraph" w:styleId="Heading7">
    <w:name w:val="heading 7"/>
    <w:basedOn w:val="Normal"/>
    <w:next w:val="Normal"/>
    <w:qFormat/>
    <w:pPr>
      <w:keepNext/>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Schoolbook" w:hAnsi="Century Schoolbook"/>
      <w:sz w:val="28"/>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rPr>
      <w:u w:val="single"/>
    </w:rPr>
  </w:style>
  <w:style w:type="paragraph" w:styleId="BodyText3">
    <w:name w:val="Body Text 3"/>
    <w:basedOn w:val="Normal"/>
    <w:rPr>
      <w:b w:val="0"/>
    </w:rPr>
  </w:style>
  <w:style w:type="character" w:styleId="Hyperlink">
    <w:name w:val="Hyperlink"/>
    <w:rPr>
      <w:color w:val="0000FF"/>
      <w:u w:val="single"/>
    </w:rPr>
  </w:style>
  <w:style w:type="paragraph" w:styleId="BodyTextIndent">
    <w:name w:val="Body Text Indent"/>
    <w:basedOn w:val="Normal"/>
    <w:pPr>
      <w:ind w:left="720" w:hanging="720"/>
    </w:pPr>
    <w:rPr>
      <w:u w:val="single"/>
    </w:rPr>
  </w:style>
  <w:style w:type="paragraph" w:styleId="BodyTextIndent2">
    <w:name w:val="Body Text Indent 2"/>
    <w:basedOn w:val="Normal"/>
    <w:pPr>
      <w:ind w:firstLine="720"/>
    </w:pPr>
    <w:rPr>
      <w:b w:val="0"/>
    </w:rPr>
  </w:style>
  <w:style w:type="paragraph" w:styleId="TOC1">
    <w:name w:val="toc 1"/>
    <w:basedOn w:val="Normal"/>
    <w:next w:val="Normal"/>
    <w:autoRedefine/>
    <w:semiHidden/>
    <w:pPr>
      <w:spacing w:before="120" w:after="120"/>
    </w:pPr>
    <w:rPr>
      <w:caps/>
    </w:rPr>
  </w:style>
  <w:style w:type="paragraph" w:styleId="TOC2">
    <w:name w:val="toc 2"/>
    <w:basedOn w:val="Normal"/>
    <w:next w:val="Normal"/>
    <w:autoRedefine/>
    <w:semiHidden/>
    <w:pPr>
      <w:ind w:left="280"/>
    </w:pPr>
    <w:rPr>
      <w:b w:val="0"/>
      <w:smallCaps/>
    </w:rPr>
  </w:style>
  <w:style w:type="paragraph" w:styleId="TOC3">
    <w:name w:val="toc 3"/>
    <w:basedOn w:val="Normal"/>
    <w:next w:val="Normal"/>
    <w:autoRedefine/>
    <w:semiHidden/>
    <w:pPr>
      <w:ind w:left="560"/>
    </w:pPr>
    <w:rPr>
      <w:b w:val="0"/>
      <w:i/>
    </w:rPr>
  </w:style>
  <w:style w:type="paragraph" w:styleId="TOC4">
    <w:name w:val="toc 4"/>
    <w:basedOn w:val="Normal"/>
    <w:next w:val="Normal"/>
    <w:autoRedefine/>
    <w:semiHidden/>
    <w:pPr>
      <w:ind w:left="840"/>
    </w:pPr>
    <w:rPr>
      <w:b w:val="0"/>
    </w:rPr>
  </w:style>
  <w:style w:type="paragraph" w:styleId="TOC5">
    <w:name w:val="toc 5"/>
    <w:basedOn w:val="Normal"/>
    <w:next w:val="Normal"/>
    <w:autoRedefine/>
    <w:semiHidden/>
    <w:pPr>
      <w:ind w:left="1120"/>
    </w:pPr>
    <w:rPr>
      <w:b w:val="0"/>
    </w:rPr>
  </w:style>
  <w:style w:type="paragraph" w:styleId="TOC6">
    <w:name w:val="toc 6"/>
    <w:basedOn w:val="Normal"/>
    <w:next w:val="Normal"/>
    <w:autoRedefine/>
    <w:semiHidden/>
    <w:pPr>
      <w:ind w:left="1400"/>
    </w:pPr>
    <w:rPr>
      <w:b w:val="0"/>
    </w:rPr>
  </w:style>
  <w:style w:type="paragraph" w:styleId="TOC7">
    <w:name w:val="toc 7"/>
    <w:basedOn w:val="Normal"/>
    <w:next w:val="Normal"/>
    <w:autoRedefine/>
    <w:semiHidden/>
    <w:pPr>
      <w:ind w:left="1680"/>
    </w:pPr>
    <w:rPr>
      <w:b w:val="0"/>
    </w:rPr>
  </w:style>
  <w:style w:type="paragraph" w:styleId="TOC8">
    <w:name w:val="toc 8"/>
    <w:basedOn w:val="Normal"/>
    <w:next w:val="Normal"/>
    <w:autoRedefine/>
    <w:semiHidden/>
    <w:pPr>
      <w:ind w:left="1960"/>
    </w:pPr>
    <w:rPr>
      <w:b w:val="0"/>
    </w:rPr>
  </w:style>
  <w:style w:type="paragraph" w:styleId="TOC9">
    <w:name w:val="toc 9"/>
    <w:basedOn w:val="Normal"/>
    <w:next w:val="Normal"/>
    <w:autoRedefine/>
    <w:semiHidden/>
    <w:pPr>
      <w:ind w:left="2240"/>
    </w:pPr>
    <w:rPr>
      <w:b w:val="0"/>
    </w:rPr>
  </w:style>
  <w:style w:type="paragraph" w:styleId="BodyTextIndent3">
    <w:name w:val="Body Text Indent 3"/>
    <w:basedOn w:val="Normal"/>
    <w:pPr>
      <w:ind w:left="720"/>
    </w:pPr>
  </w:style>
  <w:style w:type="character" w:styleId="FollowedHyperlink">
    <w:name w:val="FollowedHyperlink"/>
    <w:rPr>
      <w:color w:val="800080"/>
      <w:u w:val="single"/>
    </w:rPr>
  </w:style>
  <w:style w:type="paragraph" w:styleId="Title">
    <w:name w:val="Title"/>
    <w:basedOn w:val="Normal"/>
    <w:qFormat/>
    <w:pPr>
      <w:spacing w:line="360" w:lineRule="auto"/>
      <w:jc w:val="center"/>
    </w:pPr>
    <w:rPr>
      <w:rFonts w:ascii="Arial" w:hAnsi="Arial"/>
      <w:sz w:val="44"/>
    </w:rPr>
  </w:style>
  <w:style w:type="paragraph" w:styleId="FootnoteText">
    <w:name w:val="footnote text"/>
    <w:aliases w:val="5_G,Footnote Text Char Char Char"/>
    <w:basedOn w:val="Normal"/>
    <w:link w:val="FootnoteTextChar"/>
    <w:rsid w:val="00F15825"/>
    <w:rPr>
      <w:sz w:val="20"/>
    </w:rPr>
  </w:style>
  <w:style w:type="character" w:customStyle="1" w:styleId="FootnoteTextChar">
    <w:name w:val="Footnote Text Char"/>
    <w:aliases w:val="5_G Char,Footnote Text Char Char Char Char"/>
    <w:link w:val="FootnoteText"/>
    <w:uiPriority w:val="99"/>
    <w:rsid w:val="00F15825"/>
    <w:rPr>
      <w:b/>
      <w:lang w:val="en-GB" w:eastAsia="en-GB"/>
    </w:rPr>
  </w:style>
  <w:style w:type="character" w:styleId="FootnoteReference">
    <w:name w:val="footnote reference"/>
    <w:aliases w:val=" Char Char Char Char Char,Footnote Reference 2,Footnote Reference1,4_G"/>
    <w:uiPriority w:val="99"/>
    <w:rsid w:val="00F15825"/>
    <w:rPr>
      <w:vertAlign w:val="superscript"/>
    </w:rPr>
  </w:style>
  <w:style w:type="paragraph" w:styleId="ListParagraph">
    <w:name w:val="List Paragraph"/>
    <w:basedOn w:val="Normal"/>
    <w:uiPriority w:val="34"/>
    <w:qFormat/>
    <w:rsid w:val="003128DF"/>
    <w:pPr>
      <w:spacing w:after="200" w:line="276" w:lineRule="auto"/>
      <w:ind w:left="720"/>
      <w:contextualSpacing/>
    </w:pPr>
    <w:rPr>
      <w:rFonts w:ascii="Calibri" w:eastAsia="Calibri" w:hAnsi="Calibri"/>
      <w:b w:val="0"/>
      <w:sz w:val="22"/>
      <w:szCs w:val="22"/>
      <w:lang w:eastAsia="en-US"/>
    </w:rPr>
  </w:style>
  <w:style w:type="character" w:customStyle="1" w:styleId="HeaderChar">
    <w:name w:val="Header Char"/>
    <w:link w:val="Header"/>
    <w:uiPriority w:val="99"/>
    <w:rsid w:val="003128DF"/>
    <w:rPr>
      <w:b/>
      <w:sz w:val="24"/>
      <w:lang w:val="en-GB" w:eastAsia="en-GB"/>
    </w:rPr>
  </w:style>
  <w:style w:type="table" w:styleId="TableGrid">
    <w:name w:val="Table Grid"/>
    <w:basedOn w:val="TableNormal"/>
    <w:uiPriority w:val="99"/>
    <w:rsid w:val="0031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07A0"/>
    <w:pPr>
      <w:tabs>
        <w:tab w:val="center" w:pos="4680"/>
        <w:tab w:val="right" w:pos="9360"/>
      </w:tabs>
    </w:pPr>
  </w:style>
  <w:style w:type="character" w:customStyle="1" w:styleId="FooterChar">
    <w:name w:val="Footer Char"/>
    <w:link w:val="Footer"/>
    <w:uiPriority w:val="99"/>
    <w:rsid w:val="007707A0"/>
    <w:rPr>
      <w:b/>
      <w:sz w:val="24"/>
      <w:lang w:val="en-GB" w:eastAsia="en-GB"/>
    </w:rPr>
  </w:style>
  <w:style w:type="paragraph" w:styleId="NormalWeb">
    <w:name w:val="Normal (Web)"/>
    <w:basedOn w:val="Normal"/>
    <w:uiPriority w:val="99"/>
    <w:unhideWhenUsed/>
    <w:rsid w:val="00532EBA"/>
    <w:pPr>
      <w:spacing w:before="100" w:beforeAutospacing="1" w:after="100" w:afterAutospacing="1"/>
    </w:pPr>
    <w:rPr>
      <w:b w:val="0"/>
      <w:szCs w:val="24"/>
      <w:lang w:val="en-US" w:eastAsia="en-US"/>
    </w:rPr>
  </w:style>
  <w:style w:type="paragraph" w:customStyle="1" w:styleId="TableParagraph">
    <w:name w:val="Table Paragraph"/>
    <w:basedOn w:val="Normal"/>
    <w:uiPriority w:val="1"/>
    <w:qFormat/>
    <w:rsid w:val="00EE68D4"/>
    <w:pPr>
      <w:widowControl w:val="0"/>
      <w:autoSpaceDE w:val="0"/>
      <w:autoSpaceDN w:val="0"/>
      <w:spacing w:before="29"/>
    </w:pPr>
    <w:rPr>
      <w:rFonts w:ascii="Arial" w:eastAsia="Arial" w:hAnsi="Arial" w:cs="Arial"/>
      <w:b w:val="0"/>
      <w:sz w:val="22"/>
      <w:szCs w:val="22"/>
      <w:lang w:val="en-US" w:eastAsia="en-US"/>
    </w:rPr>
  </w:style>
  <w:style w:type="character" w:styleId="UnresolvedMention">
    <w:name w:val="Unresolved Mention"/>
    <w:basedOn w:val="DefaultParagraphFont"/>
    <w:uiPriority w:val="99"/>
    <w:semiHidden/>
    <w:unhideWhenUsed/>
    <w:rsid w:val="0095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3230">
      <w:bodyDiv w:val="1"/>
      <w:marLeft w:val="0"/>
      <w:marRight w:val="0"/>
      <w:marTop w:val="0"/>
      <w:marBottom w:val="0"/>
      <w:divBdr>
        <w:top w:val="none" w:sz="0" w:space="0" w:color="auto"/>
        <w:left w:val="none" w:sz="0" w:space="0" w:color="auto"/>
        <w:bottom w:val="none" w:sz="0" w:space="0" w:color="auto"/>
        <w:right w:val="none" w:sz="0" w:space="0" w:color="auto"/>
      </w:divBdr>
    </w:div>
    <w:div w:id="387339829">
      <w:bodyDiv w:val="1"/>
      <w:marLeft w:val="0"/>
      <w:marRight w:val="0"/>
      <w:marTop w:val="0"/>
      <w:marBottom w:val="0"/>
      <w:divBdr>
        <w:top w:val="none" w:sz="0" w:space="0" w:color="auto"/>
        <w:left w:val="none" w:sz="0" w:space="0" w:color="auto"/>
        <w:bottom w:val="none" w:sz="0" w:space="0" w:color="auto"/>
        <w:right w:val="none" w:sz="0" w:space="0" w:color="auto"/>
      </w:divBdr>
    </w:div>
    <w:div w:id="479274312">
      <w:bodyDiv w:val="1"/>
      <w:marLeft w:val="0"/>
      <w:marRight w:val="0"/>
      <w:marTop w:val="0"/>
      <w:marBottom w:val="0"/>
      <w:divBdr>
        <w:top w:val="none" w:sz="0" w:space="0" w:color="auto"/>
        <w:left w:val="none" w:sz="0" w:space="0" w:color="auto"/>
        <w:bottom w:val="none" w:sz="0" w:space="0" w:color="auto"/>
        <w:right w:val="none" w:sz="0" w:space="0" w:color="auto"/>
      </w:divBdr>
    </w:div>
    <w:div w:id="608775875">
      <w:bodyDiv w:val="1"/>
      <w:marLeft w:val="0"/>
      <w:marRight w:val="0"/>
      <w:marTop w:val="0"/>
      <w:marBottom w:val="0"/>
      <w:divBdr>
        <w:top w:val="none" w:sz="0" w:space="0" w:color="auto"/>
        <w:left w:val="none" w:sz="0" w:space="0" w:color="auto"/>
        <w:bottom w:val="none" w:sz="0" w:space="0" w:color="auto"/>
        <w:right w:val="none" w:sz="0" w:space="0" w:color="auto"/>
      </w:divBdr>
      <w:divsChild>
        <w:div w:id="209995439">
          <w:marLeft w:val="0"/>
          <w:marRight w:val="0"/>
          <w:marTop w:val="0"/>
          <w:marBottom w:val="0"/>
          <w:divBdr>
            <w:top w:val="none" w:sz="0" w:space="0" w:color="auto"/>
            <w:left w:val="none" w:sz="0" w:space="0" w:color="auto"/>
            <w:bottom w:val="none" w:sz="0" w:space="0" w:color="auto"/>
            <w:right w:val="none" w:sz="0" w:space="0" w:color="auto"/>
          </w:divBdr>
        </w:div>
        <w:div w:id="674648955">
          <w:marLeft w:val="0"/>
          <w:marRight w:val="0"/>
          <w:marTop w:val="0"/>
          <w:marBottom w:val="0"/>
          <w:divBdr>
            <w:top w:val="none" w:sz="0" w:space="0" w:color="auto"/>
            <w:left w:val="none" w:sz="0" w:space="0" w:color="auto"/>
            <w:bottom w:val="none" w:sz="0" w:space="0" w:color="auto"/>
            <w:right w:val="none" w:sz="0" w:space="0" w:color="auto"/>
          </w:divBdr>
        </w:div>
        <w:div w:id="784691369">
          <w:marLeft w:val="0"/>
          <w:marRight w:val="0"/>
          <w:marTop w:val="0"/>
          <w:marBottom w:val="0"/>
          <w:divBdr>
            <w:top w:val="none" w:sz="0" w:space="0" w:color="auto"/>
            <w:left w:val="none" w:sz="0" w:space="0" w:color="auto"/>
            <w:bottom w:val="none" w:sz="0" w:space="0" w:color="auto"/>
            <w:right w:val="none" w:sz="0" w:space="0" w:color="auto"/>
          </w:divBdr>
        </w:div>
        <w:div w:id="879973944">
          <w:marLeft w:val="0"/>
          <w:marRight w:val="0"/>
          <w:marTop w:val="0"/>
          <w:marBottom w:val="0"/>
          <w:divBdr>
            <w:top w:val="none" w:sz="0" w:space="0" w:color="auto"/>
            <w:left w:val="none" w:sz="0" w:space="0" w:color="auto"/>
            <w:bottom w:val="none" w:sz="0" w:space="0" w:color="auto"/>
            <w:right w:val="none" w:sz="0" w:space="0" w:color="auto"/>
          </w:divBdr>
        </w:div>
        <w:div w:id="942227286">
          <w:marLeft w:val="0"/>
          <w:marRight w:val="0"/>
          <w:marTop w:val="0"/>
          <w:marBottom w:val="0"/>
          <w:divBdr>
            <w:top w:val="none" w:sz="0" w:space="0" w:color="auto"/>
            <w:left w:val="none" w:sz="0" w:space="0" w:color="auto"/>
            <w:bottom w:val="none" w:sz="0" w:space="0" w:color="auto"/>
            <w:right w:val="none" w:sz="0" w:space="0" w:color="auto"/>
          </w:divBdr>
        </w:div>
        <w:div w:id="961151001">
          <w:marLeft w:val="0"/>
          <w:marRight w:val="0"/>
          <w:marTop w:val="0"/>
          <w:marBottom w:val="0"/>
          <w:divBdr>
            <w:top w:val="none" w:sz="0" w:space="0" w:color="auto"/>
            <w:left w:val="none" w:sz="0" w:space="0" w:color="auto"/>
            <w:bottom w:val="none" w:sz="0" w:space="0" w:color="auto"/>
            <w:right w:val="none" w:sz="0" w:space="0" w:color="auto"/>
          </w:divBdr>
        </w:div>
        <w:div w:id="988099296">
          <w:marLeft w:val="0"/>
          <w:marRight w:val="0"/>
          <w:marTop w:val="0"/>
          <w:marBottom w:val="0"/>
          <w:divBdr>
            <w:top w:val="none" w:sz="0" w:space="0" w:color="auto"/>
            <w:left w:val="none" w:sz="0" w:space="0" w:color="auto"/>
            <w:bottom w:val="none" w:sz="0" w:space="0" w:color="auto"/>
            <w:right w:val="none" w:sz="0" w:space="0" w:color="auto"/>
          </w:divBdr>
        </w:div>
        <w:div w:id="1094324057">
          <w:marLeft w:val="0"/>
          <w:marRight w:val="0"/>
          <w:marTop w:val="0"/>
          <w:marBottom w:val="0"/>
          <w:divBdr>
            <w:top w:val="none" w:sz="0" w:space="0" w:color="auto"/>
            <w:left w:val="none" w:sz="0" w:space="0" w:color="auto"/>
            <w:bottom w:val="none" w:sz="0" w:space="0" w:color="auto"/>
            <w:right w:val="none" w:sz="0" w:space="0" w:color="auto"/>
          </w:divBdr>
        </w:div>
        <w:div w:id="1128350867">
          <w:marLeft w:val="0"/>
          <w:marRight w:val="0"/>
          <w:marTop w:val="0"/>
          <w:marBottom w:val="0"/>
          <w:divBdr>
            <w:top w:val="none" w:sz="0" w:space="0" w:color="auto"/>
            <w:left w:val="none" w:sz="0" w:space="0" w:color="auto"/>
            <w:bottom w:val="none" w:sz="0" w:space="0" w:color="auto"/>
            <w:right w:val="none" w:sz="0" w:space="0" w:color="auto"/>
          </w:divBdr>
        </w:div>
        <w:div w:id="1160776266">
          <w:marLeft w:val="0"/>
          <w:marRight w:val="0"/>
          <w:marTop w:val="0"/>
          <w:marBottom w:val="0"/>
          <w:divBdr>
            <w:top w:val="none" w:sz="0" w:space="0" w:color="auto"/>
            <w:left w:val="none" w:sz="0" w:space="0" w:color="auto"/>
            <w:bottom w:val="none" w:sz="0" w:space="0" w:color="auto"/>
            <w:right w:val="none" w:sz="0" w:space="0" w:color="auto"/>
          </w:divBdr>
        </w:div>
        <w:div w:id="1243880744">
          <w:marLeft w:val="0"/>
          <w:marRight w:val="0"/>
          <w:marTop w:val="0"/>
          <w:marBottom w:val="0"/>
          <w:divBdr>
            <w:top w:val="none" w:sz="0" w:space="0" w:color="auto"/>
            <w:left w:val="none" w:sz="0" w:space="0" w:color="auto"/>
            <w:bottom w:val="none" w:sz="0" w:space="0" w:color="auto"/>
            <w:right w:val="none" w:sz="0" w:space="0" w:color="auto"/>
          </w:divBdr>
        </w:div>
        <w:div w:id="1254317873">
          <w:marLeft w:val="0"/>
          <w:marRight w:val="0"/>
          <w:marTop w:val="0"/>
          <w:marBottom w:val="0"/>
          <w:divBdr>
            <w:top w:val="none" w:sz="0" w:space="0" w:color="auto"/>
            <w:left w:val="none" w:sz="0" w:space="0" w:color="auto"/>
            <w:bottom w:val="none" w:sz="0" w:space="0" w:color="auto"/>
            <w:right w:val="none" w:sz="0" w:space="0" w:color="auto"/>
          </w:divBdr>
        </w:div>
        <w:div w:id="1388259851">
          <w:marLeft w:val="0"/>
          <w:marRight w:val="0"/>
          <w:marTop w:val="0"/>
          <w:marBottom w:val="0"/>
          <w:divBdr>
            <w:top w:val="none" w:sz="0" w:space="0" w:color="auto"/>
            <w:left w:val="none" w:sz="0" w:space="0" w:color="auto"/>
            <w:bottom w:val="none" w:sz="0" w:space="0" w:color="auto"/>
            <w:right w:val="none" w:sz="0" w:space="0" w:color="auto"/>
          </w:divBdr>
        </w:div>
        <w:div w:id="1411583592">
          <w:marLeft w:val="0"/>
          <w:marRight w:val="0"/>
          <w:marTop w:val="0"/>
          <w:marBottom w:val="0"/>
          <w:divBdr>
            <w:top w:val="none" w:sz="0" w:space="0" w:color="auto"/>
            <w:left w:val="none" w:sz="0" w:space="0" w:color="auto"/>
            <w:bottom w:val="none" w:sz="0" w:space="0" w:color="auto"/>
            <w:right w:val="none" w:sz="0" w:space="0" w:color="auto"/>
          </w:divBdr>
        </w:div>
        <w:div w:id="1569457761">
          <w:marLeft w:val="0"/>
          <w:marRight w:val="0"/>
          <w:marTop w:val="0"/>
          <w:marBottom w:val="0"/>
          <w:divBdr>
            <w:top w:val="none" w:sz="0" w:space="0" w:color="auto"/>
            <w:left w:val="none" w:sz="0" w:space="0" w:color="auto"/>
            <w:bottom w:val="none" w:sz="0" w:space="0" w:color="auto"/>
            <w:right w:val="none" w:sz="0" w:space="0" w:color="auto"/>
          </w:divBdr>
        </w:div>
        <w:div w:id="1724717721">
          <w:marLeft w:val="0"/>
          <w:marRight w:val="0"/>
          <w:marTop w:val="0"/>
          <w:marBottom w:val="0"/>
          <w:divBdr>
            <w:top w:val="none" w:sz="0" w:space="0" w:color="auto"/>
            <w:left w:val="none" w:sz="0" w:space="0" w:color="auto"/>
            <w:bottom w:val="none" w:sz="0" w:space="0" w:color="auto"/>
            <w:right w:val="none" w:sz="0" w:space="0" w:color="auto"/>
          </w:divBdr>
        </w:div>
        <w:div w:id="1741446426">
          <w:marLeft w:val="0"/>
          <w:marRight w:val="0"/>
          <w:marTop w:val="0"/>
          <w:marBottom w:val="0"/>
          <w:divBdr>
            <w:top w:val="none" w:sz="0" w:space="0" w:color="auto"/>
            <w:left w:val="none" w:sz="0" w:space="0" w:color="auto"/>
            <w:bottom w:val="none" w:sz="0" w:space="0" w:color="auto"/>
            <w:right w:val="none" w:sz="0" w:space="0" w:color="auto"/>
          </w:divBdr>
        </w:div>
        <w:div w:id="1970084315">
          <w:marLeft w:val="0"/>
          <w:marRight w:val="0"/>
          <w:marTop w:val="0"/>
          <w:marBottom w:val="0"/>
          <w:divBdr>
            <w:top w:val="none" w:sz="0" w:space="0" w:color="auto"/>
            <w:left w:val="none" w:sz="0" w:space="0" w:color="auto"/>
            <w:bottom w:val="none" w:sz="0" w:space="0" w:color="auto"/>
            <w:right w:val="none" w:sz="0" w:space="0" w:color="auto"/>
          </w:divBdr>
        </w:div>
        <w:div w:id="2046712169">
          <w:marLeft w:val="0"/>
          <w:marRight w:val="0"/>
          <w:marTop w:val="0"/>
          <w:marBottom w:val="0"/>
          <w:divBdr>
            <w:top w:val="none" w:sz="0" w:space="0" w:color="auto"/>
            <w:left w:val="none" w:sz="0" w:space="0" w:color="auto"/>
            <w:bottom w:val="none" w:sz="0" w:space="0" w:color="auto"/>
            <w:right w:val="none" w:sz="0" w:space="0" w:color="auto"/>
          </w:divBdr>
        </w:div>
        <w:div w:id="2070809817">
          <w:marLeft w:val="0"/>
          <w:marRight w:val="0"/>
          <w:marTop w:val="0"/>
          <w:marBottom w:val="0"/>
          <w:divBdr>
            <w:top w:val="none" w:sz="0" w:space="0" w:color="auto"/>
            <w:left w:val="none" w:sz="0" w:space="0" w:color="auto"/>
            <w:bottom w:val="none" w:sz="0" w:space="0" w:color="auto"/>
            <w:right w:val="none" w:sz="0" w:space="0" w:color="auto"/>
          </w:divBdr>
        </w:div>
        <w:div w:id="2106992499">
          <w:marLeft w:val="0"/>
          <w:marRight w:val="0"/>
          <w:marTop w:val="0"/>
          <w:marBottom w:val="0"/>
          <w:divBdr>
            <w:top w:val="none" w:sz="0" w:space="0" w:color="auto"/>
            <w:left w:val="none" w:sz="0" w:space="0" w:color="auto"/>
            <w:bottom w:val="none" w:sz="0" w:space="0" w:color="auto"/>
            <w:right w:val="none" w:sz="0" w:space="0" w:color="auto"/>
          </w:divBdr>
        </w:div>
      </w:divsChild>
    </w:div>
    <w:div w:id="702439910">
      <w:bodyDiv w:val="1"/>
      <w:marLeft w:val="0"/>
      <w:marRight w:val="0"/>
      <w:marTop w:val="0"/>
      <w:marBottom w:val="0"/>
      <w:divBdr>
        <w:top w:val="none" w:sz="0" w:space="0" w:color="auto"/>
        <w:left w:val="none" w:sz="0" w:space="0" w:color="auto"/>
        <w:bottom w:val="none" w:sz="0" w:space="0" w:color="auto"/>
        <w:right w:val="none" w:sz="0" w:space="0" w:color="auto"/>
      </w:divBdr>
      <w:divsChild>
        <w:div w:id="12806243">
          <w:marLeft w:val="0"/>
          <w:marRight w:val="0"/>
          <w:marTop w:val="0"/>
          <w:marBottom w:val="0"/>
          <w:divBdr>
            <w:top w:val="none" w:sz="0" w:space="0" w:color="auto"/>
            <w:left w:val="none" w:sz="0" w:space="0" w:color="auto"/>
            <w:bottom w:val="none" w:sz="0" w:space="0" w:color="auto"/>
            <w:right w:val="none" w:sz="0" w:space="0" w:color="auto"/>
          </w:divBdr>
        </w:div>
        <w:div w:id="47461213">
          <w:marLeft w:val="0"/>
          <w:marRight w:val="0"/>
          <w:marTop w:val="0"/>
          <w:marBottom w:val="0"/>
          <w:divBdr>
            <w:top w:val="none" w:sz="0" w:space="0" w:color="auto"/>
            <w:left w:val="none" w:sz="0" w:space="0" w:color="auto"/>
            <w:bottom w:val="none" w:sz="0" w:space="0" w:color="auto"/>
            <w:right w:val="none" w:sz="0" w:space="0" w:color="auto"/>
          </w:divBdr>
        </w:div>
        <w:div w:id="72819909">
          <w:marLeft w:val="0"/>
          <w:marRight w:val="0"/>
          <w:marTop w:val="0"/>
          <w:marBottom w:val="0"/>
          <w:divBdr>
            <w:top w:val="none" w:sz="0" w:space="0" w:color="auto"/>
            <w:left w:val="none" w:sz="0" w:space="0" w:color="auto"/>
            <w:bottom w:val="none" w:sz="0" w:space="0" w:color="auto"/>
            <w:right w:val="none" w:sz="0" w:space="0" w:color="auto"/>
          </w:divBdr>
        </w:div>
        <w:div w:id="111369040">
          <w:marLeft w:val="0"/>
          <w:marRight w:val="0"/>
          <w:marTop w:val="0"/>
          <w:marBottom w:val="0"/>
          <w:divBdr>
            <w:top w:val="none" w:sz="0" w:space="0" w:color="auto"/>
            <w:left w:val="none" w:sz="0" w:space="0" w:color="auto"/>
            <w:bottom w:val="none" w:sz="0" w:space="0" w:color="auto"/>
            <w:right w:val="none" w:sz="0" w:space="0" w:color="auto"/>
          </w:divBdr>
        </w:div>
        <w:div w:id="297493484">
          <w:marLeft w:val="0"/>
          <w:marRight w:val="0"/>
          <w:marTop w:val="0"/>
          <w:marBottom w:val="0"/>
          <w:divBdr>
            <w:top w:val="none" w:sz="0" w:space="0" w:color="auto"/>
            <w:left w:val="none" w:sz="0" w:space="0" w:color="auto"/>
            <w:bottom w:val="none" w:sz="0" w:space="0" w:color="auto"/>
            <w:right w:val="none" w:sz="0" w:space="0" w:color="auto"/>
          </w:divBdr>
        </w:div>
        <w:div w:id="378671739">
          <w:marLeft w:val="0"/>
          <w:marRight w:val="0"/>
          <w:marTop w:val="0"/>
          <w:marBottom w:val="0"/>
          <w:divBdr>
            <w:top w:val="none" w:sz="0" w:space="0" w:color="auto"/>
            <w:left w:val="none" w:sz="0" w:space="0" w:color="auto"/>
            <w:bottom w:val="none" w:sz="0" w:space="0" w:color="auto"/>
            <w:right w:val="none" w:sz="0" w:space="0" w:color="auto"/>
          </w:divBdr>
        </w:div>
        <w:div w:id="478350489">
          <w:marLeft w:val="0"/>
          <w:marRight w:val="0"/>
          <w:marTop w:val="0"/>
          <w:marBottom w:val="0"/>
          <w:divBdr>
            <w:top w:val="none" w:sz="0" w:space="0" w:color="auto"/>
            <w:left w:val="none" w:sz="0" w:space="0" w:color="auto"/>
            <w:bottom w:val="none" w:sz="0" w:space="0" w:color="auto"/>
            <w:right w:val="none" w:sz="0" w:space="0" w:color="auto"/>
          </w:divBdr>
        </w:div>
        <w:div w:id="538711906">
          <w:marLeft w:val="0"/>
          <w:marRight w:val="0"/>
          <w:marTop w:val="0"/>
          <w:marBottom w:val="0"/>
          <w:divBdr>
            <w:top w:val="none" w:sz="0" w:space="0" w:color="auto"/>
            <w:left w:val="none" w:sz="0" w:space="0" w:color="auto"/>
            <w:bottom w:val="none" w:sz="0" w:space="0" w:color="auto"/>
            <w:right w:val="none" w:sz="0" w:space="0" w:color="auto"/>
          </w:divBdr>
        </w:div>
        <w:div w:id="542644686">
          <w:marLeft w:val="0"/>
          <w:marRight w:val="0"/>
          <w:marTop w:val="0"/>
          <w:marBottom w:val="0"/>
          <w:divBdr>
            <w:top w:val="none" w:sz="0" w:space="0" w:color="auto"/>
            <w:left w:val="none" w:sz="0" w:space="0" w:color="auto"/>
            <w:bottom w:val="none" w:sz="0" w:space="0" w:color="auto"/>
            <w:right w:val="none" w:sz="0" w:space="0" w:color="auto"/>
          </w:divBdr>
        </w:div>
        <w:div w:id="652638345">
          <w:marLeft w:val="0"/>
          <w:marRight w:val="0"/>
          <w:marTop w:val="0"/>
          <w:marBottom w:val="0"/>
          <w:divBdr>
            <w:top w:val="none" w:sz="0" w:space="0" w:color="auto"/>
            <w:left w:val="none" w:sz="0" w:space="0" w:color="auto"/>
            <w:bottom w:val="none" w:sz="0" w:space="0" w:color="auto"/>
            <w:right w:val="none" w:sz="0" w:space="0" w:color="auto"/>
          </w:divBdr>
        </w:div>
        <w:div w:id="687413911">
          <w:marLeft w:val="0"/>
          <w:marRight w:val="0"/>
          <w:marTop w:val="0"/>
          <w:marBottom w:val="0"/>
          <w:divBdr>
            <w:top w:val="none" w:sz="0" w:space="0" w:color="auto"/>
            <w:left w:val="none" w:sz="0" w:space="0" w:color="auto"/>
            <w:bottom w:val="none" w:sz="0" w:space="0" w:color="auto"/>
            <w:right w:val="none" w:sz="0" w:space="0" w:color="auto"/>
          </w:divBdr>
        </w:div>
        <w:div w:id="719860647">
          <w:marLeft w:val="0"/>
          <w:marRight w:val="0"/>
          <w:marTop w:val="0"/>
          <w:marBottom w:val="0"/>
          <w:divBdr>
            <w:top w:val="none" w:sz="0" w:space="0" w:color="auto"/>
            <w:left w:val="none" w:sz="0" w:space="0" w:color="auto"/>
            <w:bottom w:val="none" w:sz="0" w:space="0" w:color="auto"/>
            <w:right w:val="none" w:sz="0" w:space="0" w:color="auto"/>
          </w:divBdr>
        </w:div>
        <w:div w:id="789282413">
          <w:marLeft w:val="0"/>
          <w:marRight w:val="0"/>
          <w:marTop w:val="0"/>
          <w:marBottom w:val="0"/>
          <w:divBdr>
            <w:top w:val="none" w:sz="0" w:space="0" w:color="auto"/>
            <w:left w:val="none" w:sz="0" w:space="0" w:color="auto"/>
            <w:bottom w:val="none" w:sz="0" w:space="0" w:color="auto"/>
            <w:right w:val="none" w:sz="0" w:space="0" w:color="auto"/>
          </w:divBdr>
        </w:div>
        <w:div w:id="906500810">
          <w:marLeft w:val="0"/>
          <w:marRight w:val="0"/>
          <w:marTop w:val="0"/>
          <w:marBottom w:val="0"/>
          <w:divBdr>
            <w:top w:val="none" w:sz="0" w:space="0" w:color="auto"/>
            <w:left w:val="none" w:sz="0" w:space="0" w:color="auto"/>
            <w:bottom w:val="none" w:sz="0" w:space="0" w:color="auto"/>
            <w:right w:val="none" w:sz="0" w:space="0" w:color="auto"/>
          </w:divBdr>
        </w:div>
        <w:div w:id="922488952">
          <w:marLeft w:val="0"/>
          <w:marRight w:val="0"/>
          <w:marTop w:val="0"/>
          <w:marBottom w:val="0"/>
          <w:divBdr>
            <w:top w:val="none" w:sz="0" w:space="0" w:color="auto"/>
            <w:left w:val="none" w:sz="0" w:space="0" w:color="auto"/>
            <w:bottom w:val="none" w:sz="0" w:space="0" w:color="auto"/>
            <w:right w:val="none" w:sz="0" w:space="0" w:color="auto"/>
          </w:divBdr>
        </w:div>
        <w:div w:id="959265666">
          <w:marLeft w:val="0"/>
          <w:marRight w:val="0"/>
          <w:marTop w:val="0"/>
          <w:marBottom w:val="0"/>
          <w:divBdr>
            <w:top w:val="none" w:sz="0" w:space="0" w:color="auto"/>
            <w:left w:val="none" w:sz="0" w:space="0" w:color="auto"/>
            <w:bottom w:val="none" w:sz="0" w:space="0" w:color="auto"/>
            <w:right w:val="none" w:sz="0" w:space="0" w:color="auto"/>
          </w:divBdr>
        </w:div>
        <w:div w:id="1039279643">
          <w:marLeft w:val="0"/>
          <w:marRight w:val="0"/>
          <w:marTop w:val="0"/>
          <w:marBottom w:val="0"/>
          <w:divBdr>
            <w:top w:val="none" w:sz="0" w:space="0" w:color="auto"/>
            <w:left w:val="none" w:sz="0" w:space="0" w:color="auto"/>
            <w:bottom w:val="none" w:sz="0" w:space="0" w:color="auto"/>
            <w:right w:val="none" w:sz="0" w:space="0" w:color="auto"/>
          </w:divBdr>
        </w:div>
        <w:div w:id="1065838700">
          <w:marLeft w:val="0"/>
          <w:marRight w:val="0"/>
          <w:marTop w:val="0"/>
          <w:marBottom w:val="0"/>
          <w:divBdr>
            <w:top w:val="none" w:sz="0" w:space="0" w:color="auto"/>
            <w:left w:val="none" w:sz="0" w:space="0" w:color="auto"/>
            <w:bottom w:val="none" w:sz="0" w:space="0" w:color="auto"/>
            <w:right w:val="none" w:sz="0" w:space="0" w:color="auto"/>
          </w:divBdr>
        </w:div>
        <w:div w:id="1102265418">
          <w:marLeft w:val="0"/>
          <w:marRight w:val="0"/>
          <w:marTop w:val="0"/>
          <w:marBottom w:val="0"/>
          <w:divBdr>
            <w:top w:val="none" w:sz="0" w:space="0" w:color="auto"/>
            <w:left w:val="none" w:sz="0" w:space="0" w:color="auto"/>
            <w:bottom w:val="none" w:sz="0" w:space="0" w:color="auto"/>
            <w:right w:val="none" w:sz="0" w:space="0" w:color="auto"/>
          </w:divBdr>
        </w:div>
        <w:div w:id="1110590253">
          <w:marLeft w:val="0"/>
          <w:marRight w:val="0"/>
          <w:marTop w:val="0"/>
          <w:marBottom w:val="0"/>
          <w:divBdr>
            <w:top w:val="none" w:sz="0" w:space="0" w:color="auto"/>
            <w:left w:val="none" w:sz="0" w:space="0" w:color="auto"/>
            <w:bottom w:val="none" w:sz="0" w:space="0" w:color="auto"/>
            <w:right w:val="none" w:sz="0" w:space="0" w:color="auto"/>
          </w:divBdr>
        </w:div>
        <w:div w:id="1214197416">
          <w:marLeft w:val="0"/>
          <w:marRight w:val="0"/>
          <w:marTop w:val="0"/>
          <w:marBottom w:val="0"/>
          <w:divBdr>
            <w:top w:val="none" w:sz="0" w:space="0" w:color="auto"/>
            <w:left w:val="none" w:sz="0" w:space="0" w:color="auto"/>
            <w:bottom w:val="none" w:sz="0" w:space="0" w:color="auto"/>
            <w:right w:val="none" w:sz="0" w:space="0" w:color="auto"/>
          </w:divBdr>
        </w:div>
        <w:div w:id="1219051123">
          <w:marLeft w:val="0"/>
          <w:marRight w:val="0"/>
          <w:marTop w:val="0"/>
          <w:marBottom w:val="0"/>
          <w:divBdr>
            <w:top w:val="none" w:sz="0" w:space="0" w:color="auto"/>
            <w:left w:val="none" w:sz="0" w:space="0" w:color="auto"/>
            <w:bottom w:val="none" w:sz="0" w:space="0" w:color="auto"/>
            <w:right w:val="none" w:sz="0" w:space="0" w:color="auto"/>
          </w:divBdr>
        </w:div>
        <w:div w:id="1288004853">
          <w:marLeft w:val="0"/>
          <w:marRight w:val="0"/>
          <w:marTop w:val="0"/>
          <w:marBottom w:val="0"/>
          <w:divBdr>
            <w:top w:val="none" w:sz="0" w:space="0" w:color="auto"/>
            <w:left w:val="none" w:sz="0" w:space="0" w:color="auto"/>
            <w:bottom w:val="none" w:sz="0" w:space="0" w:color="auto"/>
            <w:right w:val="none" w:sz="0" w:space="0" w:color="auto"/>
          </w:divBdr>
        </w:div>
        <w:div w:id="1388261501">
          <w:marLeft w:val="0"/>
          <w:marRight w:val="0"/>
          <w:marTop w:val="0"/>
          <w:marBottom w:val="0"/>
          <w:divBdr>
            <w:top w:val="none" w:sz="0" w:space="0" w:color="auto"/>
            <w:left w:val="none" w:sz="0" w:space="0" w:color="auto"/>
            <w:bottom w:val="none" w:sz="0" w:space="0" w:color="auto"/>
            <w:right w:val="none" w:sz="0" w:space="0" w:color="auto"/>
          </w:divBdr>
        </w:div>
        <w:div w:id="1682927382">
          <w:marLeft w:val="0"/>
          <w:marRight w:val="0"/>
          <w:marTop w:val="0"/>
          <w:marBottom w:val="0"/>
          <w:divBdr>
            <w:top w:val="none" w:sz="0" w:space="0" w:color="auto"/>
            <w:left w:val="none" w:sz="0" w:space="0" w:color="auto"/>
            <w:bottom w:val="none" w:sz="0" w:space="0" w:color="auto"/>
            <w:right w:val="none" w:sz="0" w:space="0" w:color="auto"/>
          </w:divBdr>
        </w:div>
        <w:div w:id="1723365356">
          <w:marLeft w:val="0"/>
          <w:marRight w:val="0"/>
          <w:marTop w:val="0"/>
          <w:marBottom w:val="0"/>
          <w:divBdr>
            <w:top w:val="none" w:sz="0" w:space="0" w:color="auto"/>
            <w:left w:val="none" w:sz="0" w:space="0" w:color="auto"/>
            <w:bottom w:val="none" w:sz="0" w:space="0" w:color="auto"/>
            <w:right w:val="none" w:sz="0" w:space="0" w:color="auto"/>
          </w:divBdr>
        </w:div>
        <w:div w:id="1753043928">
          <w:marLeft w:val="0"/>
          <w:marRight w:val="0"/>
          <w:marTop w:val="0"/>
          <w:marBottom w:val="0"/>
          <w:divBdr>
            <w:top w:val="none" w:sz="0" w:space="0" w:color="auto"/>
            <w:left w:val="none" w:sz="0" w:space="0" w:color="auto"/>
            <w:bottom w:val="none" w:sz="0" w:space="0" w:color="auto"/>
            <w:right w:val="none" w:sz="0" w:space="0" w:color="auto"/>
          </w:divBdr>
        </w:div>
        <w:div w:id="1831435162">
          <w:marLeft w:val="0"/>
          <w:marRight w:val="0"/>
          <w:marTop w:val="0"/>
          <w:marBottom w:val="0"/>
          <w:divBdr>
            <w:top w:val="none" w:sz="0" w:space="0" w:color="auto"/>
            <w:left w:val="none" w:sz="0" w:space="0" w:color="auto"/>
            <w:bottom w:val="none" w:sz="0" w:space="0" w:color="auto"/>
            <w:right w:val="none" w:sz="0" w:space="0" w:color="auto"/>
          </w:divBdr>
        </w:div>
        <w:div w:id="1905410200">
          <w:marLeft w:val="0"/>
          <w:marRight w:val="0"/>
          <w:marTop w:val="0"/>
          <w:marBottom w:val="0"/>
          <w:divBdr>
            <w:top w:val="none" w:sz="0" w:space="0" w:color="auto"/>
            <w:left w:val="none" w:sz="0" w:space="0" w:color="auto"/>
            <w:bottom w:val="none" w:sz="0" w:space="0" w:color="auto"/>
            <w:right w:val="none" w:sz="0" w:space="0" w:color="auto"/>
          </w:divBdr>
        </w:div>
        <w:div w:id="1907760171">
          <w:marLeft w:val="0"/>
          <w:marRight w:val="0"/>
          <w:marTop w:val="0"/>
          <w:marBottom w:val="0"/>
          <w:divBdr>
            <w:top w:val="none" w:sz="0" w:space="0" w:color="auto"/>
            <w:left w:val="none" w:sz="0" w:space="0" w:color="auto"/>
            <w:bottom w:val="none" w:sz="0" w:space="0" w:color="auto"/>
            <w:right w:val="none" w:sz="0" w:space="0" w:color="auto"/>
          </w:divBdr>
        </w:div>
        <w:div w:id="2023436508">
          <w:marLeft w:val="0"/>
          <w:marRight w:val="0"/>
          <w:marTop w:val="0"/>
          <w:marBottom w:val="0"/>
          <w:divBdr>
            <w:top w:val="none" w:sz="0" w:space="0" w:color="auto"/>
            <w:left w:val="none" w:sz="0" w:space="0" w:color="auto"/>
            <w:bottom w:val="none" w:sz="0" w:space="0" w:color="auto"/>
            <w:right w:val="none" w:sz="0" w:space="0" w:color="auto"/>
          </w:divBdr>
        </w:div>
      </w:divsChild>
    </w:div>
    <w:div w:id="799959248">
      <w:bodyDiv w:val="1"/>
      <w:marLeft w:val="0"/>
      <w:marRight w:val="0"/>
      <w:marTop w:val="0"/>
      <w:marBottom w:val="0"/>
      <w:divBdr>
        <w:top w:val="none" w:sz="0" w:space="0" w:color="auto"/>
        <w:left w:val="none" w:sz="0" w:space="0" w:color="auto"/>
        <w:bottom w:val="none" w:sz="0" w:space="0" w:color="auto"/>
        <w:right w:val="none" w:sz="0" w:space="0" w:color="auto"/>
      </w:divBdr>
      <w:divsChild>
        <w:div w:id="173763226">
          <w:marLeft w:val="0"/>
          <w:marRight w:val="0"/>
          <w:marTop w:val="0"/>
          <w:marBottom w:val="0"/>
          <w:divBdr>
            <w:top w:val="none" w:sz="0" w:space="0" w:color="auto"/>
            <w:left w:val="none" w:sz="0" w:space="0" w:color="auto"/>
            <w:bottom w:val="none" w:sz="0" w:space="0" w:color="auto"/>
            <w:right w:val="none" w:sz="0" w:space="0" w:color="auto"/>
          </w:divBdr>
        </w:div>
        <w:div w:id="269430778">
          <w:marLeft w:val="0"/>
          <w:marRight w:val="0"/>
          <w:marTop w:val="0"/>
          <w:marBottom w:val="0"/>
          <w:divBdr>
            <w:top w:val="none" w:sz="0" w:space="0" w:color="auto"/>
            <w:left w:val="none" w:sz="0" w:space="0" w:color="auto"/>
            <w:bottom w:val="none" w:sz="0" w:space="0" w:color="auto"/>
            <w:right w:val="none" w:sz="0" w:space="0" w:color="auto"/>
          </w:divBdr>
        </w:div>
        <w:div w:id="841120034">
          <w:marLeft w:val="0"/>
          <w:marRight w:val="0"/>
          <w:marTop w:val="0"/>
          <w:marBottom w:val="0"/>
          <w:divBdr>
            <w:top w:val="none" w:sz="0" w:space="0" w:color="auto"/>
            <w:left w:val="none" w:sz="0" w:space="0" w:color="auto"/>
            <w:bottom w:val="none" w:sz="0" w:space="0" w:color="auto"/>
            <w:right w:val="none" w:sz="0" w:space="0" w:color="auto"/>
          </w:divBdr>
        </w:div>
        <w:div w:id="995761059">
          <w:marLeft w:val="0"/>
          <w:marRight w:val="0"/>
          <w:marTop w:val="0"/>
          <w:marBottom w:val="0"/>
          <w:divBdr>
            <w:top w:val="none" w:sz="0" w:space="0" w:color="auto"/>
            <w:left w:val="none" w:sz="0" w:space="0" w:color="auto"/>
            <w:bottom w:val="none" w:sz="0" w:space="0" w:color="auto"/>
            <w:right w:val="none" w:sz="0" w:space="0" w:color="auto"/>
          </w:divBdr>
        </w:div>
        <w:div w:id="1036393742">
          <w:marLeft w:val="0"/>
          <w:marRight w:val="0"/>
          <w:marTop w:val="0"/>
          <w:marBottom w:val="0"/>
          <w:divBdr>
            <w:top w:val="none" w:sz="0" w:space="0" w:color="auto"/>
            <w:left w:val="none" w:sz="0" w:space="0" w:color="auto"/>
            <w:bottom w:val="none" w:sz="0" w:space="0" w:color="auto"/>
            <w:right w:val="none" w:sz="0" w:space="0" w:color="auto"/>
          </w:divBdr>
        </w:div>
        <w:div w:id="1048257829">
          <w:marLeft w:val="0"/>
          <w:marRight w:val="0"/>
          <w:marTop w:val="0"/>
          <w:marBottom w:val="0"/>
          <w:divBdr>
            <w:top w:val="none" w:sz="0" w:space="0" w:color="auto"/>
            <w:left w:val="none" w:sz="0" w:space="0" w:color="auto"/>
            <w:bottom w:val="none" w:sz="0" w:space="0" w:color="auto"/>
            <w:right w:val="none" w:sz="0" w:space="0" w:color="auto"/>
          </w:divBdr>
        </w:div>
        <w:div w:id="1121994325">
          <w:marLeft w:val="0"/>
          <w:marRight w:val="0"/>
          <w:marTop w:val="0"/>
          <w:marBottom w:val="0"/>
          <w:divBdr>
            <w:top w:val="none" w:sz="0" w:space="0" w:color="auto"/>
            <w:left w:val="none" w:sz="0" w:space="0" w:color="auto"/>
            <w:bottom w:val="none" w:sz="0" w:space="0" w:color="auto"/>
            <w:right w:val="none" w:sz="0" w:space="0" w:color="auto"/>
          </w:divBdr>
        </w:div>
        <w:div w:id="1168247874">
          <w:marLeft w:val="0"/>
          <w:marRight w:val="0"/>
          <w:marTop w:val="0"/>
          <w:marBottom w:val="0"/>
          <w:divBdr>
            <w:top w:val="none" w:sz="0" w:space="0" w:color="auto"/>
            <w:left w:val="none" w:sz="0" w:space="0" w:color="auto"/>
            <w:bottom w:val="none" w:sz="0" w:space="0" w:color="auto"/>
            <w:right w:val="none" w:sz="0" w:space="0" w:color="auto"/>
          </w:divBdr>
        </w:div>
        <w:div w:id="1219511641">
          <w:marLeft w:val="0"/>
          <w:marRight w:val="0"/>
          <w:marTop w:val="0"/>
          <w:marBottom w:val="0"/>
          <w:divBdr>
            <w:top w:val="none" w:sz="0" w:space="0" w:color="auto"/>
            <w:left w:val="none" w:sz="0" w:space="0" w:color="auto"/>
            <w:bottom w:val="none" w:sz="0" w:space="0" w:color="auto"/>
            <w:right w:val="none" w:sz="0" w:space="0" w:color="auto"/>
          </w:divBdr>
        </w:div>
        <w:div w:id="1310792926">
          <w:marLeft w:val="0"/>
          <w:marRight w:val="0"/>
          <w:marTop w:val="0"/>
          <w:marBottom w:val="0"/>
          <w:divBdr>
            <w:top w:val="none" w:sz="0" w:space="0" w:color="auto"/>
            <w:left w:val="none" w:sz="0" w:space="0" w:color="auto"/>
            <w:bottom w:val="none" w:sz="0" w:space="0" w:color="auto"/>
            <w:right w:val="none" w:sz="0" w:space="0" w:color="auto"/>
          </w:divBdr>
        </w:div>
        <w:div w:id="1333096584">
          <w:marLeft w:val="0"/>
          <w:marRight w:val="0"/>
          <w:marTop w:val="0"/>
          <w:marBottom w:val="0"/>
          <w:divBdr>
            <w:top w:val="none" w:sz="0" w:space="0" w:color="auto"/>
            <w:left w:val="none" w:sz="0" w:space="0" w:color="auto"/>
            <w:bottom w:val="none" w:sz="0" w:space="0" w:color="auto"/>
            <w:right w:val="none" w:sz="0" w:space="0" w:color="auto"/>
          </w:divBdr>
        </w:div>
        <w:div w:id="1597712065">
          <w:marLeft w:val="0"/>
          <w:marRight w:val="0"/>
          <w:marTop w:val="0"/>
          <w:marBottom w:val="0"/>
          <w:divBdr>
            <w:top w:val="none" w:sz="0" w:space="0" w:color="auto"/>
            <w:left w:val="none" w:sz="0" w:space="0" w:color="auto"/>
            <w:bottom w:val="none" w:sz="0" w:space="0" w:color="auto"/>
            <w:right w:val="none" w:sz="0" w:space="0" w:color="auto"/>
          </w:divBdr>
        </w:div>
        <w:div w:id="2100902421">
          <w:marLeft w:val="0"/>
          <w:marRight w:val="0"/>
          <w:marTop w:val="0"/>
          <w:marBottom w:val="0"/>
          <w:divBdr>
            <w:top w:val="none" w:sz="0" w:space="0" w:color="auto"/>
            <w:left w:val="none" w:sz="0" w:space="0" w:color="auto"/>
            <w:bottom w:val="none" w:sz="0" w:space="0" w:color="auto"/>
            <w:right w:val="none" w:sz="0" w:space="0" w:color="auto"/>
          </w:divBdr>
        </w:div>
      </w:divsChild>
    </w:div>
    <w:div w:id="835613317">
      <w:bodyDiv w:val="1"/>
      <w:marLeft w:val="0"/>
      <w:marRight w:val="0"/>
      <w:marTop w:val="0"/>
      <w:marBottom w:val="0"/>
      <w:divBdr>
        <w:top w:val="none" w:sz="0" w:space="0" w:color="auto"/>
        <w:left w:val="none" w:sz="0" w:space="0" w:color="auto"/>
        <w:bottom w:val="none" w:sz="0" w:space="0" w:color="auto"/>
        <w:right w:val="none" w:sz="0" w:space="0" w:color="auto"/>
      </w:divBdr>
      <w:divsChild>
        <w:div w:id="94592289">
          <w:marLeft w:val="0"/>
          <w:marRight w:val="0"/>
          <w:marTop w:val="0"/>
          <w:marBottom w:val="0"/>
          <w:divBdr>
            <w:top w:val="none" w:sz="0" w:space="0" w:color="auto"/>
            <w:left w:val="none" w:sz="0" w:space="0" w:color="auto"/>
            <w:bottom w:val="none" w:sz="0" w:space="0" w:color="auto"/>
            <w:right w:val="none" w:sz="0" w:space="0" w:color="auto"/>
          </w:divBdr>
        </w:div>
        <w:div w:id="156119184">
          <w:marLeft w:val="0"/>
          <w:marRight w:val="0"/>
          <w:marTop w:val="0"/>
          <w:marBottom w:val="0"/>
          <w:divBdr>
            <w:top w:val="none" w:sz="0" w:space="0" w:color="auto"/>
            <w:left w:val="none" w:sz="0" w:space="0" w:color="auto"/>
            <w:bottom w:val="none" w:sz="0" w:space="0" w:color="auto"/>
            <w:right w:val="none" w:sz="0" w:space="0" w:color="auto"/>
          </w:divBdr>
        </w:div>
        <w:div w:id="224876419">
          <w:marLeft w:val="0"/>
          <w:marRight w:val="0"/>
          <w:marTop w:val="0"/>
          <w:marBottom w:val="0"/>
          <w:divBdr>
            <w:top w:val="none" w:sz="0" w:space="0" w:color="auto"/>
            <w:left w:val="none" w:sz="0" w:space="0" w:color="auto"/>
            <w:bottom w:val="none" w:sz="0" w:space="0" w:color="auto"/>
            <w:right w:val="none" w:sz="0" w:space="0" w:color="auto"/>
          </w:divBdr>
        </w:div>
        <w:div w:id="248658829">
          <w:marLeft w:val="0"/>
          <w:marRight w:val="0"/>
          <w:marTop w:val="0"/>
          <w:marBottom w:val="0"/>
          <w:divBdr>
            <w:top w:val="none" w:sz="0" w:space="0" w:color="auto"/>
            <w:left w:val="none" w:sz="0" w:space="0" w:color="auto"/>
            <w:bottom w:val="none" w:sz="0" w:space="0" w:color="auto"/>
            <w:right w:val="none" w:sz="0" w:space="0" w:color="auto"/>
          </w:divBdr>
        </w:div>
        <w:div w:id="345446892">
          <w:marLeft w:val="0"/>
          <w:marRight w:val="0"/>
          <w:marTop w:val="0"/>
          <w:marBottom w:val="0"/>
          <w:divBdr>
            <w:top w:val="none" w:sz="0" w:space="0" w:color="auto"/>
            <w:left w:val="none" w:sz="0" w:space="0" w:color="auto"/>
            <w:bottom w:val="none" w:sz="0" w:space="0" w:color="auto"/>
            <w:right w:val="none" w:sz="0" w:space="0" w:color="auto"/>
          </w:divBdr>
        </w:div>
        <w:div w:id="428939455">
          <w:marLeft w:val="0"/>
          <w:marRight w:val="0"/>
          <w:marTop w:val="0"/>
          <w:marBottom w:val="0"/>
          <w:divBdr>
            <w:top w:val="none" w:sz="0" w:space="0" w:color="auto"/>
            <w:left w:val="none" w:sz="0" w:space="0" w:color="auto"/>
            <w:bottom w:val="none" w:sz="0" w:space="0" w:color="auto"/>
            <w:right w:val="none" w:sz="0" w:space="0" w:color="auto"/>
          </w:divBdr>
        </w:div>
        <w:div w:id="843476082">
          <w:marLeft w:val="0"/>
          <w:marRight w:val="0"/>
          <w:marTop w:val="0"/>
          <w:marBottom w:val="0"/>
          <w:divBdr>
            <w:top w:val="none" w:sz="0" w:space="0" w:color="auto"/>
            <w:left w:val="none" w:sz="0" w:space="0" w:color="auto"/>
            <w:bottom w:val="none" w:sz="0" w:space="0" w:color="auto"/>
            <w:right w:val="none" w:sz="0" w:space="0" w:color="auto"/>
          </w:divBdr>
        </w:div>
        <w:div w:id="871915918">
          <w:marLeft w:val="0"/>
          <w:marRight w:val="0"/>
          <w:marTop w:val="0"/>
          <w:marBottom w:val="0"/>
          <w:divBdr>
            <w:top w:val="none" w:sz="0" w:space="0" w:color="auto"/>
            <w:left w:val="none" w:sz="0" w:space="0" w:color="auto"/>
            <w:bottom w:val="none" w:sz="0" w:space="0" w:color="auto"/>
            <w:right w:val="none" w:sz="0" w:space="0" w:color="auto"/>
          </w:divBdr>
        </w:div>
        <w:div w:id="966736249">
          <w:marLeft w:val="0"/>
          <w:marRight w:val="0"/>
          <w:marTop w:val="0"/>
          <w:marBottom w:val="0"/>
          <w:divBdr>
            <w:top w:val="none" w:sz="0" w:space="0" w:color="auto"/>
            <w:left w:val="none" w:sz="0" w:space="0" w:color="auto"/>
            <w:bottom w:val="none" w:sz="0" w:space="0" w:color="auto"/>
            <w:right w:val="none" w:sz="0" w:space="0" w:color="auto"/>
          </w:divBdr>
        </w:div>
        <w:div w:id="967858864">
          <w:marLeft w:val="0"/>
          <w:marRight w:val="0"/>
          <w:marTop w:val="0"/>
          <w:marBottom w:val="0"/>
          <w:divBdr>
            <w:top w:val="none" w:sz="0" w:space="0" w:color="auto"/>
            <w:left w:val="none" w:sz="0" w:space="0" w:color="auto"/>
            <w:bottom w:val="none" w:sz="0" w:space="0" w:color="auto"/>
            <w:right w:val="none" w:sz="0" w:space="0" w:color="auto"/>
          </w:divBdr>
        </w:div>
        <w:div w:id="968587121">
          <w:marLeft w:val="0"/>
          <w:marRight w:val="0"/>
          <w:marTop w:val="0"/>
          <w:marBottom w:val="0"/>
          <w:divBdr>
            <w:top w:val="none" w:sz="0" w:space="0" w:color="auto"/>
            <w:left w:val="none" w:sz="0" w:space="0" w:color="auto"/>
            <w:bottom w:val="none" w:sz="0" w:space="0" w:color="auto"/>
            <w:right w:val="none" w:sz="0" w:space="0" w:color="auto"/>
          </w:divBdr>
        </w:div>
        <w:div w:id="1215506169">
          <w:marLeft w:val="0"/>
          <w:marRight w:val="0"/>
          <w:marTop w:val="0"/>
          <w:marBottom w:val="0"/>
          <w:divBdr>
            <w:top w:val="none" w:sz="0" w:space="0" w:color="auto"/>
            <w:left w:val="none" w:sz="0" w:space="0" w:color="auto"/>
            <w:bottom w:val="none" w:sz="0" w:space="0" w:color="auto"/>
            <w:right w:val="none" w:sz="0" w:space="0" w:color="auto"/>
          </w:divBdr>
        </w:div>
        <w:div w:id="1262103210">
          <w:marLeft w:val="0"/>
          <w:marRight w:val="0"/>
          <w:marTop w:val="0"/>
          <w:marBottom w:val="0"/>
          <w:divBdr>
            <w:top w:val="none" w:sz="0" w:space="0" w:color="auto"/>
            <w:left w:val="none" w:sz="0" w:space="0" w:color="auto"/>
            <w:bottom w:val="none" w:sz="0" w:space="0" w:color="auto"/>
            <w:right w:val="none" w:sz="0" w:space="0" w:color="auto"/>
          </w:divBdr>
        </w:div>
        <w:div w:id="1276328012">
          <w:marLeft w:val="0"/>
          <w:marRight w:val="0"/>
          <w:marTop w:val="0"/>
          <w:marBottom w:val="0"/>
          <w:divBdr>
            <w:top w:val="none" w:sz="0" w:space="0" w:color="auto"/>
            <w:left w:val="none" w:sz="0" w:space="0" w:color="auto"/>
            <w:bottom w:val="none" w:sz="0" w:space="0" w:color="auto"/>
            <w:right w:val="none" w:sz="0" w:space="0" w:color="auto"/>
          </w:divBdr>
        </w:div>
        <w:div w:id="1367755008">
          <w:marLeft w:val="0"/>
          <w:marRight w:val="0"/>
          <w:marTop w:val="0"/>
          <w:marBottom w:val="0"/>
          <w:divBdr>
            <w:top w:val="none" w:sz="0" w:space="0" w:color="auto"/>
            <w:left w:val="none" w:sz="0" w:space="0" w:color="auto"/>
            <w:bottom w:val="none" w:sz="0" w:space="0" w:color="auto"/>
            <w:right w:val="none" w:sz="0" w:space="0" w:color="auto"/>
          </w:divBdr>
        </w:div>
        <w:div w:id="1380782510">
          <w:marLeft w:val="0"/>
          <w:marRight w:val="0"/>
          <w:marTop w:val="0"/>
          <w:marBottom w:val="0"/>
          <w:divBdr>
            <w:top w:val="none" w:sz="0" w:space="0" w:color="auto"/>
            <w:left w:val="none" w:sz="0" w:space="0" w:color="auto"/>
            <w:bottom w:val="none" w:sz="0" w:space="0" w:color="auto"/>
            <w:right w:val="none" w:sz="0" w:space="0" w:color="auto"/>
          </w:divBdr>
        </w:div>
        <w:div w:id="1482044196">
          <w:marLeft w:val="0"/>
          <w:marRight w:val="0"/>
          <w:marTop w:val="0"/>
          <w:marBottom w:val="0"/>
          <w:divBdr>
            <w:top w:val="none" w:sz="0" w:space="0" w:color="auto"/>
            <w:left w:val="none" w:sz="0" w:space="0" w:color="auto"/>
            <w:bottom w:val="none" w:sz="0" w:space="0" w:color="auto"/>
            <w:right w:val="none" w:sz="0" w:space="0" w:color="auto"/>
          </w:divBdr>
        </w:div>
        <w:div w:id="1516455029">
          <w:marLeft w:val="0"/>
          <w:marRight w:val="0"/>
          <w:marTop w:val="0"/>
          <w:marBottom w:val="0"/>
          <w:divBdr>
            <w:top w:val="none" w:sz="0" w:space="0" w:color="auto"/>
            <w:left w:val="none" w:sz="0" w:space="0" w:color="auto"/>
            <w:bottom w:val="none" w:sz="0" w:space="0" w:color="auto"/>
            <w:right w:val="none" w:sz="0" w:space="0" w:color="auto"/>
          </w:divBdr>
        </w:div>
        <w:div w:id="1526674387">
          <w:marLeft w:val="0"/>
          <w:marRight w:val="0"/>
          <w:marTop w:val="0"/>
          <w:marBottom w:val="0"/>
          <w:divBdr>
            <w:top w:val="none" w:sz="0" w:space="0" w:color="auto"/>
            <w:left w:val="none" w:sz="0" w:space="0" w:color="auto"/>
            <w:bottom w:val="none" w:sz="0" w:space="0" w:color="auto"/>
            <w:right w:val="none" w:sz="0" w:space="0" w:color="auto"/>
          </w:divBdr>
        </w:div>
        <w:div w:id="1734966494">
          <w:marLeft w:val="0"/>
          <w:marRight w:val="0"/>
          <w:marTop w:val="0"/>
          <w:marBottom w:val="0"/>
          <w:divBdr>
            <w:top w:val="none" w:sz="0" w:space="0" w:color="auto"/>
            <w:left w:val="none" w:sz="0" w:space="0" w:color="auto"/>
            <w:bottom w:val="none" w:sz="0" w:space="0" w:color="auto"/>
            <w:right w:val="none" w:sz="0" w:space="0" w:color="auto"/>
          </w:divBdr>
        </w:div>
        <w:div w:id="1900897031">
          <w:marLeft w:val="0"/>
          <w:marRight w:val="0"/>
          <w:marTop w:val="0"/>
          <w:marBottom w:val="0"/>
          <w:divBdr>
            <w:top w:val="none" w:sz="0" w:space="0" w:color="auto"/>
            <w:left w:val="none" w:sz="0" w:space="0" w:color="auto"/>
            <w:bottom w:val="none" w:sz="0" w:space="0" w:color="auto"/>
            <w:right w:val="none" w:sz="0" w:space="0" w:color="auto"/>
          </w:divBdr>
        </w:div>
        <w:div w:id="1987197880">
          <w:marLeft w:val="0"/>
          <w:marRight w:val="0"/>
          <w:marTop w:val="0"/>
          <w:marBottom w:val="0"/>
          <w:divBdr>
            <w:top w:val="none" w:sz="0" w:space="0" w:color="auto"/>
            <w:left w:val="none" w:sz="0" w:space="0" w:color="auto"/>
            <w:bottom w:val="none" w:sz="0" w:space="0" w:color="auto"/>
            <w:right w:val="none" w:sz="0" w:space="0" w:color="auto"/>
          </w:divBdr>
        </w:div>
        <w:div w:id="2086104867">
          <w:marLeft w:val="0"/>
          <w:marRight w:val="0"/>
          <w:marTop w:val="0"/>
          <w:marBottom w:val="0"/>
          <w:divBdr>
            <w:top w:val="none" w:sz="0" w:space="0" w:color="auto"/>
            <w:left w:val="none" w:sz="0" w:space="0" w:color="auto"/>
            <w:bottom w:val="none" w:sz="0" w:space="0" w:color="auto"/>
            <w:right w:val="none" w:sz="0" w:space="0" w:color="auto"/>
          </w:divBdr>
        </w:div>
      </w:divsChild>
    </w:div>
    <w:div w:id="845438171">
      <w:bodyDiv w:val="1"/>
      <w:marLeft w:val="0"/>
      <w:marRight w:val="0"/>
      <w:marTop w:val="0"/>
      <w:marBottom w:val="0"/>
      <w:divBdr>
        <w:top w:val="none" w:sz="0" w:space="0" w:color="auto"/>
        <w:left w:val="none" w:sz="0" w:space="0" w:color="auto"/>
        <w:bottom w:val="none" w:sz="0" w:space="0" w:color="auto"/>
        <w:right w:val="none" w:sz="0" w:space="0" w:color="auto"/>
      </w:divBdr>
    </w:div>
    <w:div w:id="1150828696">
      <w:bodyDiv w:val="1"/>
      <w:marLeft w:val="0"/>
      <w:marRight w:val="0"/>
      <w:marTop w:val="0"/>
      <w:marBottom w:val="0"/>
      <w:divBdr>
        <w:top w:val="none" w:sz="0" w:space="0" w:color="auto"/>
        <w:left w:val="none" w:sz="0" w:space="0" w:color="auto"/>
        <w:bottom w:val="none" w:sz="0" w:space="0" w:color="auto"/>
        <w:right w:val="none" w:sz="0" w:space="0" w:color="auto"/>
      </w:divBdr>
    </w:div>
    <w:div w:id="1174101690">
      <w:bodyDiv w:val="1"/>
      <w:marLeft w:val="0"/>
      <w:marRight w:val="0"/>
      <w:marTop w:val="0"/>
      <w:marBottom w:val="0"/>
      <w:divBdr>
        <w:top w:val="none" w:sz="0" w:space="0" w:color="auto"/>
        <w:left w:val="none" w:sz="0" w:space="0" w:color="auto"/>
        <w:bottom w:val="none" w:sz="0" w:space="0" w:color="auto"/>
        <w:right w:val="none" w:sz="0" w:space="0" w:color="auto"/>
      </w:divBdr>
      <w:divsChild>
        <w:div w:id="1126508432">
          <w:marLeft w:val="0"/>
          <w:marRight w:val="0"/>
          <w:marTop w:val="0"/>
          <w:marBottom w:val="0"/>
          <w:divBdr>
            <w:top w:val="none" w:sz="0" w:space="0" w:color="auto"/>
            <w:left w:val="none" w:sz="0" w:space="0" w:color="auto"/>
            <w:bottom w:val="none" w:sz="0" w:space="0" w:color="auto"/>
            <w:right w:val="none" w:sz="0" w:space="0" w:color="auto"/>
          </w:divBdr>
        </w:div>
        <w:div w:id="1837921810">
          <w:marLeft w:val="0"/>
          <w:marRight w:val="0"/>
          <w:marTop w:val="0"/>
          <w:marBottom w:val="0"/>
          <w:divBdr>
            <w:top w:val="none" w:sz="0" w:space="0" w:color="auto"/>
            <w:left w:val="none" w:sz="0" w:space="0" w:color="auto"/>
            <w:bottom w:val="none" w:sz="0" w:space="0" w:color="auto"/>
            <w:right w:val="none" w:sz="0" w:space="0" w:color="auto"/>
          </w:divBdr>
        </w:div>
        <w:div w:id="2134277365">
          <w:marLeft w:val="0"/>
          <w:marRight w:val="0"/>
          <w:marTop w:val="0"/>
          <w:marBottom w:val="0"/>
          <w:divBdr>
            <w:top w:val="none" w:sz="0" w:space="0" w:color="auto"/>
            <w:left w:val="none" w:sz="0" w:space="0" w:color="auto"/>
            <w:bottom w:val="none" w:sz="0" w:space="0" w:color="auto"/>
            <w:right w:val="none" w:sz="0" w:space="0" w:color="auto"/>
          </w:divBdr>
        </w:div>
      </w:divsChild>
    </w:div>
    <w:div w:id="1338268258">
      <w:bodyDiv w:val="1"/>
      <w:marLeft w:val="0"/>
      <w:marRight w:val="0"/>
      <w:marTop w:val="0"/>
      <w:marBottom w:val="0"/>
      <w:divBdr>
        <w:top w:val="none" w:sz="0" w:space="0" w:color="auto"/>
        <w:left w:val="none" w:sz="0" w:space="0" w:color="auto"/>
        <w:bottom w:val="none" w:sz="0" w:space="0" w:color="auto"/>
        <w:right w:val="none" w:sz="0" w:space="0" w:color="auto"/>
      </w:divBdr>
    </w:div>
    <w:div w:id="1389962292">
      <w:bodyDiv w:val="1"/>
      <w:marLeft w:val="0"/>
      <w:marRight w:val="0"/>
      <w:marTop w:val="0"/>
      <w:marBottom w:val="0"/>
      <w:divBdr>
        <w:top w:val="none" w:sz="0" w:space="0" w:color="auto"/>
        <w:left w:val="none" w:sz="0" w:space="0" w:color="auto"/>
        <w:bottom w:val="none" w:sz="0" w:space="0" w:color="auto"/>
        <w:right w:val="none" w:sz="0" w:space="0" w:color="auto"/>
      </w:divBdr>
      <w:divsChild>
        <w:div w:id="116023557">
          <w:marLeft w:val="0"/>
          <w:marRight w:val="0"/>
          <w:marTop w:val="0"/>
          <w:marBottom w:val="0"/>
          <w:divBdr>
            <w:top w:val="none" w:sz="0" w:space="0" w:color="auto"/>
            <w:left w:val="none" w:sz="0" w:space="0" w:color="auto"/>
            <w:bottom w:val="none" w:sz="0" w:space="0" w:color="auto"/>
            <w:right w:val="none" w:sz="0" w:space="0" w:color="auto"/>
          </w:divBdr>
        </w:div>
        <w:div w:id="176620647">
          <w:marLeft w:val="0"/>
          <w:marRight w:val="0"/>
          <w:marTop w:val="0"/>
          <w:marBottom w:val="0"/>
          <w:divBdr>
            <w:top w:val="none" w:sz="0" w:space="0" w:color="auto"/>
            <w:left w:val="none" w:sz="0" w:space="0" w:color="auto"/>
            <w:bottom w:val="none" w:sz="0" w:space="0" w:color="auto"/>
            <w:right w:val="none" w:sz="0" w:space="0" w:color="auto"/>
          </w:divBdr>
        </w:div>
        <w:div w:id="357237525">
          <w:marLeft w:val="0"/>
          <w:marRight w:val="0"/>
          <w:marTop w:val="0"/>
          <w:marBottom w:val="0"/>
          <w:divBdr>
            <w:top w:val="none" w:sz="0" w:space="0" w:color="auto"/>
            <w:left w:val="none" w:sz="0" w:space="0" w:color="auto"/>
            <w:bottom w:val="none" w:sz="0" w:space="0" w:color="auto"/>
            <w:right w:val="none" w:sz="0" w:space="0" w:color="auto"/>
          </w:divBdr>
        </w:div>
        <w:div w:id="390426666">
          <w:marLeft w:val="0"/>
          <w:marRight w:val="0"/>
          <w:marTop w:val="0"/>
          <w:marBottom w:val="0"/>
          <w:divBdr>
            <w:top w:val="none" w:sz="0" w:space="0" w:color="auto"/>
            <w:left w:val="none" w:sz="0" w:space="0" w:color="auto"/>
            <w:bottom w:val="none" w:sz="0" w:space="0" w:color="auto"/>
            <w:right w:val="none" w:sz="0" w:space="0" w:color="auto"/>
          </w:divBdr>
        </w:div>
        <w:div w:id="595015517">
          <w:marLeft w:val="0"/>
          <w:marRight w:val="0"/>
          <w:marTop w:val="0"/>
          <w:marBottom w:val="0"/>
          <w:divBdr>
            <w:top w:val="none" w:sz="0" w:space="0" w:color="auto"/>
            <w:left w:val="none" w:sz="0" w:space="0" w:color="auto"/>
            <w:bottom w:val="none" w:sz="0" w:space="0" w:color="auto"/>
            <w:right w:val="none" w:sz="0" w:space="0" w:color="auto"/>
          </w:divBdr>
        </w:div>
        <w:div w:id="914363400">
          <w:marLeft w:val="0"/>
          <w:marRight w:val="0"/>
          <w:marTop w:val="0"/>
          <w:marBottom w:val="0"/>
          <w:divBdr>
            <w:top w:val="none" w:sz="0" w:space="0" w:color="auto"/>
            <w:left w:val="none" w:sz="0" w:space="0" w:color="auto"/>
            <w:bottom w:val="none" w:sz="0" w:space="0" w:color="auto"/>
            <w:right w:val="none" w:sz="0" w:space="0" w:color="auto"/>
          </w:divBdr>
        </w:div>
        <w:div w:id="1135411511">
          <w:marLeft w:val="0"/>
          <w:marRight w:val="0"/>
          <w:marTop w:val="0"/>
          <w:marBottom w:val="0"/>
          <w:divBdr>
            <w:top w:val="none" w:sz="0" w:space="0" w:color="auto"/>
            <w:left w:val="none" w:sz="0" w:space="0" w:color="auto"/>
            <w:bottom w:val="none" w:sz="0" w:space="0" w:color="auto"/>
            <w:right w:val="none" w:sz="0" w:space="0" w:color="auto"/>
          </w:divBdr>
        </w:div>
        <w:div w:id="1562789333">
          <w:marLeft w:val="0"/>
          <w:marRight w:val="0"/>
          <w:marTop w:val="0"/>
          <w:marBottom w:val="0"/>
          <w:divBdr>
            <w:top w:val="none" w:sz="0" w:space="0" w:color="auto"/>
            <w:left w:val="none" w:sz="0" w:space="0" w:color="auto"/>
            <w:bottom w:val="none" w:sz="0" w:space="0" w:color="auto"/>
            <w:right w:val="none" w:sz="0" w:space="0" w:color="auto"/>
          </w:divBdr>
        </w:div>
        <w:div w:id="1601450498">
          <w:marLeft w:val="0"/>
          <w:marRight w:val="0"/>
          <w:marTop w:val="0"/>
          <w:marBottom w:val="0"/>
          <w:divBdr>
            <w:top w:val="none" w:sz="0" w:space="0" w:color="auto"/>
            <w:left w:val="none" w:sz="0" w:space="0" w:color="auto"/>
            <w:bottom w:val="none" w:sz="0" w:space="0" w:color="auto"/>
            <w:right w:val="none" w:sz="0" w:space="0" w:color="auto"/>
          </w:divBdr>
        </w:div>
        <w:div w:id="1865172107">
          <w:marLeft w:val="0"/>
          <w:marRight w:val="0"/>
          <w:marTop w:val="0"/>
          <w:marBottom w:val="0"/>
          <w:divBdr>
            <w:top w:val="none" w:sz="0" w:space="0" w:color="auto"/>
            <w:left w:val="none" w:sz="0" w:space="0" w:color="auto"/>
            <w:bottom w:val="none" w:sz="0" w:space="0" w:color="auto"/>
            <w:right w:val="none" w:sz="0" w:space="0" w:color="auto"/>
          </w:divBdr>
        </w:div>
        <w:div w:id="1917470975">
          <w:marLeft w:val="0"/>
          <w:marRight w:val="0"/>
          <w:marTop w:val="0"/>
          <w:marBottom w:val="0"/>
          <w:divBdr>
            <w:top w:val="none" w:sz="0" w:space="0" w:color="auto"/>
            <w:left w:val="none" w:sz="0" w:space="0" w:color="auto"/>
            <w:bottom w:val="none" w:sz="0" w:space="0" w:color="auto"/>
            <w:right w:val="none" w:sz="0" w:space="0" w:color="auto"/>
          </w:divBdr>
        </w:div>
        <w:div w:id="1952586390">
          <w:marLeft w:val="0"/>
          <w:marRight w:val="0"/>
          <w:marTop w:val="0"/>
          <w:marBottom w:val="0"/>
          <w:divBdr>
            <w:top w:val="none" w:sz="0" w:space="0" w:color="auto"/>
            <w:left w:val="none" w:sz="0" w:space="0" w:color="auto"/>
            <w:bottom w:val="none" w:sz="0" w:space="0" w:color="auto"/>
            <w:right w:val="none" w:sz="0" w:space="0" w:color="auto"/>
          </w:divBdr>
        </w:div>
        <w:div w:id="2084797294">
          <w:marLeft w:val="0"/>
          <w:marRight w:val="0"/>
          <w:marTop w:val="0"/>
          <w:marBottom w:val="0"/>
          <w:divBdr>
            <w:top w:val="none" w:sz="0" w:space="0" w:color="auto"/>
            <w:left w:val="none" w:sz="0" w:space="0" w:color="auto"/>
            <w:bottom w:val="none" w:sz="0" w:space="0" w:color="auto"/>
            <w:right w:val="none" w:sz="0" w:space="0" w:color="auto"/>
          </w:divBdr>
        </w:div>
      </w:divsChild>
    </w:div>
    <w:div w:id="1538473112">
      <w:bodyDiv w:val="1"/>
      <w:marLeft w:val="0"/>
      <w:marRight w:val="0"/>
      <w:marTop w:val="0"/>
      <w:marBottom w:val="0"/>
      <w:divBdr>
        <w:top w:val="none" w:sz="0" w:space="0" w:color="auto"/>
        <w:left w:val="none" w:sz="0" w:space="0" w:color="auto"/>
        <w:bottom w:val="none" w:sz="0" w:space="0" w:color="auto"/>
        <w:right w:val="none" w:sz="0" w:space="0" w:color="auto"/>
      </w:divBdr>
    </w:div>
    <w:div w:id="1553497248">
      <w:bodyDiv w:val="1"/>
      <w:marLeft w:val="0"/>
      <w:marRight w:val="0"/>
      <w:marTop w:val="0"/>
      <w:marBottom w:val="0"/>
      <w:divBdr>
        <w:top w:val="none" w:sz="0" w:space="0" w:color="auto"/>
        <w:left w:val="none" w:sz="0" w:space="0" w:color="auto"/>
        <w:bottom w:val="none" w:sz="0" w:space="0" w:color="auto"/>
        <w:right w:val="none" w:sz="0" w:space="0" w:color="auto"/>
      </w:divBdr>
    </w:div>
    <w:div w:id="1588422960">
      <w:bodyDiv w:val="1"/>
      <w:marLeft w:val="0"/>
      <w:marRight w:val="0"/>
      <w:marTop w:val="0"/>
      <w:marBottom w:val="0"/>
      <w:divBdr>
        <w:top w:val="none" w:sz="0" w:space="0" w:color="auto"/>
        <w:left w:val="none" w:sz="0" w:space="0" w:color="auto"/>
        <w:bottom w:val="none" w:sz="0" w:space="0" w:color="auto"/>
        <w:right w:val="none" w:sz="0" w:space="0" w:color="auto"/>
      </w:divBdr>
      <w:divsChild>
        <w:div w:id="14236206">
          <w:marLeft w:val="0"/>
          <w:marRight w:val="0"/>
          <w:marTop w:val="0"/>
          <w:marBottom w:val="0"/>
          <w:divBdr>
            <w:top w:val="none" w:sz="0" w:space="0" w:color="auto"/>
            <w:left w:val="none" w:sz="0" w:space="0" w:color="auto"/>
            <w:bottom w:val="none" w:sz="0" w:space="0" w:color="auto"/>
            <w:right w:val="none" w:sz="0" w:space="0" w:color="auto"/>
          </w:divBdr>
        </w:div>
        <w:div w:id="73473102">
          <w:marLeft w:val="0"/>
          <w:marRight w:val="0"/>
          <w:marTop w:val="0"/>
          <w:marBottom w:val="0"/>
          <w:divBdr>
            <w:top w:val="none" w:sz="0" w:space="0" w:color="auto"/>
            <w:left w:val="none" w:sz="0" w:space="0" w:color="auto"/>
            <w:bottom w:val="none" w:sz="0" w:space="0" w:color="auto"/>
            <w:right w:val="none" w:sz="0" w:space="0" w:color="auto"/>
          </w:divBdr>
        </w:div>
        <w:div w:id="81072618">
          <w:marLeft w:val="0"/>
          <w:marRight w:val="0"/>
          <w:marTop w:val="0"/>
          <w:marBottom w:val="0"/>
          <w:divBdr>
            <w:top w:val="none" w:sz="0" w:space="0" w:color="auto"/>
            <w:left w:val="none" w:sz="0" w:space="0" w:color="auto"/>
            <w:bottom w:val="none" w:sz="0" w:space="0" w:color="auto"/>
            <w:right w:val="none" w:sz="0" w:space="0" w:color="auto"/>
          </w:divBdr>
        </w:div>
        <w:div w:id="479923941">
          <w:marLeft w:val="0"/>
          <w:marRight w:val="0"/>
          <w:marTop w:val="0"/>
          <w:marBottom w:val="0"/>
          <w:divBdr>
            <w:top w:val="none" w:sz="0" w:space="0" w:color="auto"/>
            <w:left w:val="none" w:sz="0" w:space="0" w:color="auto"/>
            <w:bottom w:val="none" w:sz="0" w:space="0" w:color="auto"/>
            <w:right w:val="none" w:sz="0" w:space="0" w:color="auto"/>
          </w:divBdr>
        </w:div>
        <w:div w:id="547030389">
          <w:marLeft w:val="0"/>
          <w:marRight w:val="0"/>
          <w:marTop w:val="0"/>
          <w:marBottom w:val="0"/>
          <w:divBdr>
            <w:top w:val="none" w:sz="0" w:space="0" w:color="auto"/>
            <w:left w:val="none" w:sz="0" w:space="0" w:color="auto"/>
            <w:bottom w:val="none" w:sz="0" w:space="0" w:color="auto"/>
            <w:right w:val="none" w:sz="0" w:space="0" w:color="auto"/>
          </w:divBdr>
        </w:div>
        <w:div w:id="551968942">
          <w:marLeft w:val="0"/>
          <w:marRight w:val="0"/>
          <w:marTop w:val="0"/>
          <w:marBottom w:val="0"/>
          <w:divBdr>
            <w:top w:val="none" w:sz="0" w:space="0" w:color="auto"/>
            <w:left w:val="none" w:sz="0" w:space="0" w:color="auto"/>
            <w:bottom w:val="none" w:sz="0" w:space="0" w:color="auto"/>
            <w:right w:val="none" w:sz="0" w:space="0" w:color="auto"/>
          </w:divBdr>
        </w:div>
        <w:div w:id="592055825">
          <w:marLeft w:val="0"/>
          <w:marRight w:val="0"/>
          <w:marTop w:val="0"/>
          <w:marBottom w:val="0"/>
          <w:divBdr>
            <w:top w:val="none" w:sz="0" w:space="0" w:color="auto"/>
            <w:left w:val="none" w:sz="0" w:space="0" w:color="auto"/>
            <w:bottom w:val="none" w:sz="0" w:space="0" w:color="auto"/>
            <w:right w:val="none" w:sz="0" w:space="0" w:color="auto"/>
          </w:divBdr>
        </w:div>
        <w:div w:id="768812758">
          <w:marLeft w:val="0"/>
          <w:marRight w:val="0"/>
          <w:marTop w:val="0"/>
          <w:marBottom w:val="0"/>
          <w:divBdr>
            <w:top w:val="none" w:sz="0" w:space="0" w:color="auto"/>
            <w:left w:val="none" w:sz="0" w:space="0" w:color="auto"/>
            <w:bottom w:val="none" w:sz="0" w:space="0" w:color="auto"/>
            <w:right w:val="none" w:sz="0" w:space="0" w:color="auto"/>
          </w:divBdr>
        </w:div>
        <w:div w:id="777288075">
          <w:marLeft w:val="0"/>
          <w:marRight w:val="0"/>
          <w:marTop w:val="0"/>
          <w:marBottom w:val="0"/>
          <w:divBdr>
            <w:top w:val="none" w:sz="0" w:space="0" w:color="auto"/>
            <w:left w:val="none" w:sz="0" w:space="0" w:color="auto"/>
            <w:bottom w:val="none" w:sz="0" w:space="0" w:color="auto"/>
            <w:right w:val="none" w:sz="0" w:space="0" w:color="auto"/>
          </w:divBdr>
        </w:div>
        <w:div w:id="801844775">
          <w:marLeft w:val="0"/>
          <w:marRight w:val="0"/>
          <w:marTop w:val="0"/>
          <w:marBottom w:val="0"/>
          <w:divBdr>
            <w:top w:val="none" w:sz="0" w:space="0" w:color="auto"/>
            <w:left w:val="none" w:sz="0" w:space="0" w:color="auto"/>
            <w:bottom w:val="none" w:sz="0" w:space="0" w:color="auto"/>
            <w:right w:val="none" w:sz="0" w:space="0" w:color="auto"/>
          </w:divBdr>
        </w:div>
        <w:div w:id="894706955">
          <w:marLeft w:val="0"/>
          <w:marRight w:val="0"/>
          <w:marTop w:val="0"/>
          <w:marBottom w:val="0"/>
          <w:divBdr>
            <w:top w:val="none" w:sz="0" w:space="0" w:color="auto"/>
            <w:left w:val="none" w:sz="0" w:space="0" w:color="auto"/>
            <w:bottom w:val="none" w:sz="0" w:space="0" w:color="auto"/>
            <w:right w:val="none" w:sz="0" w:space="0" w:color="auto"/>
          </w:divBdr>
        </w:div>
        <w:div w:id="933435093">
          <w:marLeft w:val="0"/>
          <w:marRight w:val="0"/>
          <w:marTop w:val="0"/>
          <w:marBottom w:val="0"/>
          <w:divBdr>
            <w:top w:val="none" w:sz="0" w:space="0" w:color="auto"/>
            <w:left w:val="none" w:sz="0" w:space="0" w:color="auto"/>
            <w:bottom w:val="none" w:sz="0" w:space="0" w:color="auto"/>
            <w:right w:val="none" w:sz="0" w:space="0" w:color="auto"/>
          </w:divBdr>
        </w:div>
        <w:div w:id="948774888">
          <w:marLeft w:val="0"/>
          <w:marRight w:val="0"/>
          <w:marTop w:val="0"/>
          <w:marBottom w:val="0"/>
          <w:divBdr>
            <w:top w:val="none" w:sz="0" w:space="0" w:color="auto"/>
            <w:left w:val="none" w:sz="0" w:space="0" w:color="auto"/>
            <w:bottom w:val="none" w:sz="0" w:space="0" w:color="auto"/>
            <w:right w:val="none" w:sz="0" w:space="0" w:color="auto"/>
          </w:divBdr>
        </w:div>
        <w:div w:id="994604669">
          <w:marLeft w:val="0"/>
          <w:marRight w:val="0"/>
          <w:marTop w:val="0"/>
          <w:marBottom w:val="0"/>
          <w:divBdr>
            <w:top w:val="none" w:sz="0" w:space="0" w:color="auto"/>
            <w:left w:val="none" w:sz="0" w:space="0" w:color="auto"/>
            <w:bottom w:val="none" w:sz="0" w:space="0" w:color="auto"/>
            <w:right w:val="none" w:sz="0" w:space="0" w:color="auto"/>
          </w:divBdr>
        </w:div>
        <w:div w:id="1409226111">
          <w:marLeft w:val="0"/>
          <w:marRight w:val="0"/>
          <w:marTop w:val="0"/>
          <w:marBottom w:val="0"/>
          <w:divBdr>
            <w:top w:val="none" w:sz="0" w:space="0" w:color="auto"/>
            <w:left w:val="none" w:sz="0" w:space="0" w:color="auto"/>
            <w:bottom w:val="none" w:sz="0" w:space="0" w:color="auto"/>
            <w:right w:val="none" w:sz="0" w:space="0" w:color="auto"/>
          </w:divBdr>
        </w:div>
        <w:div w:id="1678070224">
          <w:marLeft w:val="0"/>
          <w:marRight w:val="0"/>
          <w:marTop w:val="0"/>
          <w:marBottom w:val="0"/>
          <w:divBdr>
            <w:top w:val="none" w:sz="0" w:space="0" w:color="auto"/>
            <w:left w:val="none" w:sz="0" w:space="0" w:color="auto"/>
            <w:bottom w:val="none" w:sz="0" w:space="0" w:color="auto"/>
            <w:right w:val="none" w:sz="0" w:space="0" w:color="auto"/>
          </w:divBdr>
        </w:div>
        <w:div w:id="1717896932">
          <w:marLeft w:val="0"/>
          <w:marRight w:val="0"/>
          <w:marTop w:val="0"/>
          <w:marBottom w:val="0"/>
          <w:divBdr>
            <w:top w:val="none" w:sz="0" w:space="0" w:color="auto"/>
            <w:left w:val="none" w:sz="0" w:space="0" w:color="auto"/>
            <w:bottom w:val="none" w:sz="0" w:space="0" w:color="auto"/>
            <w:right w:val="none" w:sz="0" w:space="0" w:color="auto"/>
          </w:divBdr>
        </w:div>
        <w:div w:id="1914394504">
          <w:marLeft w:val="0"/>
          <w:marRight w:val="0"/>
          <w:marTop w:val="0"/>
          <w:marBottom w:val="0"/>
          <w:divBdr>
            <w:top w:val="none" w:sz="0" w:space="0" w:color="auto"/>
            <w:left w:val="none" w:sz="0" w:space="0" w:color="auto"/>
            <w:bottom w:val="none" w:sz="0" w:space="0" w:color="auto"/>
            <w:right w:val="none" w:sz="0" w:space="0" w:color="auto"/>
          </w:divBdr>
        </w:div>
        <w:div w:id="1915971277">
          <w:marLeft w:val="0"/>
          <w:marRight w:val="0"/>
          <w:marTop w:val="0"/>
          <w:marBottom w:val="0"/>
          <w:divBdr>
            <w:top w:val="none" w:sz="0" w:space="0" w:color="auto"/>
            <w:left w:val="none" w:sz="0" w:space="0" w:color="auto"/>
            <w:bottom w:val="none" w:sz="0" w:space="0" w:color="auto"/>
            <w:right w:val="none" w:sz="0" w:space="0" w:color="auto"/>
          </w:divBdr>
        </w:div>
        <w:div w:id="2057925567">
          <w:marLeft w:val="0"/>
          <w:marRight w:val="0"/>
          <w:marTop w:val="0"/>
          <w:marBottom w:val="0"/>
          <w:divBdr>
            <w:top w:val="none" w:sz="0" w:space="0" w:color="auto"/>
            <w:left w:val="none" w:sz="0" w:space="0" w:color="auto"/>
            <w:bottom w:val="none" w:sz="0" w:space="0" w:color="auto"/>
            <w:right w:val="none" w:sz="0" w:space="0" w:color="auto"/>
          </w:divBdr>
        </w:div>
        <w:div w:id="2064861593">
          <w:marLeft w:val="0"/>
          <w:marRight w:val="0"/>
          <w:marTop w:val="0"/>
          <w:marBottom w:val="0"/>
          <w:divBdr>
            <w:top w:val="none" w:sz="0" w:space="0" w:color="auto"/>
            <w:left w:val="none" w:sz="0" w:space="0" w:color="auto"/>
            <w:bottom w:val="none" w:sz="0" w:space="0" w:color="auto"/>
            <w:right w:val="none" w:sz="0" w:space="0" w:color="auto"/>
          </w:divBdr>
        </w:div>
      </w:divsChild>
    </w:div>
    <w:div w:id="1596673122">
      <w:bodyDiv w:val="1"/>
      <w:marLeft w:val="0"/>
      <w:marRight w:val="0"/>
      <w:marTop w:val="0"/>
      <w:marBottom w:val="0"/>
      <w:divBdr>
        <w:top w:val="none" w:sz="0" w:space="0" w:color="auto"/>
        <w:left w:val="none" w:sz="0" w:space="0" w:color="auto"/>
        <w:bottom w:val="none" w:sz="0" w:space="0" w:color="auto"/>
        <w:right w:val="none" w:sz="0" w:space="0" w:color="auto"/>
      </w:divBdr>
    </w:div>
    <w:div w:id="1608925969">
      <w:bodyDiv w:val="1"/>
      <w:marLeft w:val="0"/>
      <w:marRight w:val="0"/>
      <w:marTop w:val="0"/>
      <w:marBottom w:val="0"/>
      <w:divBdr>
        <w:top w:val="none" w:sz="0" w:space="0" w:color="auto"/>
        <w:left w:val="none" w:sz="0" w:space="0" w:color="auto"/>
        <w:bottom w:val="none" w:sz="0" w:space="0" w:color="auto"/>
        <w:right w:val="none" w:sz="0" w:space="0" w:color="auto"/>
      </w:divBdr>
      <w:divsChild>
        <w:div w:id="50426235">
          <w:marLeft w:val="0"/>
          <w:marRight w:val="0"/>
          <w:marTop w:val="0"/>
          <w:marBottom w:val="0"/>
          <w:divBdr>
            <w:top w:val="none" w:sz="0" w:space="0" w:color="auto"/>
            <w:left w:val="none" w:sz="0" w:space="0" w:color="auto"/>
            <w:bottom w:val="none" w:sz="0" w:space="0" w:color="auto"/>
            <w:right w:val="none" w:sz="0" w:space="0" w:color="auto"/>
          </w:divBdr>
        </w:div>
        <w:div w:id="82184916">
          <w:marLeft w:val="0"/>
          <w:marRight w:val="0"/>
          <w:marTop w:val="0"/>
          <w:marBottom w:val="0"/>
          <w:divBdr>
            <w:top w:val="none" w:sz="0" w:space="0" w:color="auto"/>
            <w:left w:val="none" w:sz="0" w:space="0" w:color="auto"/>
            <w:bottom w:val="none" w:sz="0" w:space="0" w:color="auto"/>
            <w:right w:val="none" w:sz="0" w:space="0" w:color="auto"/>
          </w:divBdr>
        </w:div>
        <w:div w:id="115105379">
          <w:marLeft w:val="0"/>
          <w:marRight w:val="0"/>
          <w:marTop w:val="0"/>
          <w:marBottom w:val="0"/>
          <w:divBdr>
            <w:top w:val="none" w:sz="0" w:space="0" w:color="auto"/>
            <w:left w:val="none" w:sz="0" w:space="0" w:color="auto"/>
            <w:bottom w:val="none" w:sz="0" w:space="0" w:color="auto"/>
            <w:right w:val="none" w:sz="0" w:space="0" w:color="auto"/>
          </w:divBdr>
        </w:div>
        <w:div w:id="306514988">
          <w:marLeft w:val="0"/>
          <w:marRight w:val="0"/>
          <w:marTop w:val="0"/>
          <w:marBottom w:val="0"/>
          <w:divBdr>
            <w:top w:val="none" w:sz="0" w:space="0" w:color="auto"/>
            <w:left w:val="none" w:sz="0" w:space="0" w:color="auto"/>
            <w:bottom w:val="none" w:sz="0" w:space="0" w:color="auto"/>
            <w:right w:val="none" w:sz="0" w:space="0" w:color="auto"/>
          </w:divBdr>
        </w:div>
        <w:div w:id="341247486">
          <w:marLeft w:val="0"/>
          <w:marRight w:val="0"/>
          <w:marTop w:val="0"/>
          <w:marBottom w:val="0"/>
          <w:divBdr>
            <w:top w:val="none" w:sz="0" w:space="0" w:color="auto"/>
            <w:left w:val="none" w:sz="0" w:space="0" w:color="auto"/>
            <w:bottom w:val="none" w:sz="0" w:space="0" w:color="auto"/>
            <w:right w:val="none" w:sz="0" w:space="0" w:color="auto"/>
          </w:divBdr>
        </w:div>
        <w:div w:id="540362121">
          <w:marLeft w:val="0"/>
          <w:marRight w:val="0"/>
          <w:marTop w:val="0"/>
          <w:marBottom w:val="0"/>
          <w:divBdr>
            <w:top w:val="none" w:sz="0" w:space="0" w:color="auto"/>
            <w:left w:val="none" w:sz="0" w:space="0" w:color="auto"/>
            <w:bottom w:val="none" w:sz="0" w:space="0" w:color="auto"/>
            <w:right w:val="none" w:sz="0" w:space="0" w:color="auto"/>
          </w:divBdr>
        </w:div>
        <w:div w:id="600183468">
          <w:marLeft w:val="0"/>
          <w:marRight w:val="0"/>
          <w:marTop w:val="0"/>
          <w:marBottom w:val="0"/>
          <w:divBdr>
            <w:top w:val="none" w:sz="0" w:space="0" w:color="auto"/>
            <w:left w:val="none" w:sz="0" w:space="0" w:color="auto"/>
            <w:bottom w:val="none" w:sz="0" w:space="0" w:color="auto"/>
            <w:right w:val="none" w:sz="0" w:space="0" w:color="auto"/>
          </w:divBdr>
        </w:div>
        <w:div w:id="640812817">
          <w:marLeft w:val="0"/>
          <w:marRight w:val="0"/>
          <w:marTop w:val="0"/>
          <w:marBottom w:val="0"/>
          <w:divBdr>
            <w:top w:val="none" w:sz="0" w:space="0" w:color="auto"/>
            <w:left w:val="none" w:sz="0" w:space="0" w:color="auto"/>
            <w:bottom w:val="none" w:sz="0" w:space="0" w:color="auto"/>
            <w:right w:val="none" w:sz="0" w:space="0" w:color="auto"/>
          </w:divBdr>
        </w:div>
        <w:div w:id="703940109">
          <w:marLeft w:val="0"/>
          <w:marRight w:val="0"/>
          <w:marTop w:val="0"/>
          <w:marBottom w:val="0"/>
          <w:divBdr>
            <w:top w:val="none" w:sz="0" w:space="0" w:color="auto"/>
            <w:left w:val="none" w:sz="0" w:space="0" w:color="auto"/>
            <w:bottom w:val="none" w:sz="0" w:space="0" w:color="auto"/>
            <w:right w:val="none" w:sz="0" w:space="0" w:color="auto"/>
          </w:divBdr>
        </w:div>
        <w:div w:id="795178563">
          <w:marLeft w:val="0"/>
          <w:marRight w:val="0"/>
          <w:marTop w:val="0"/>
          <w:marBottom w:val="0"/>
          <w:divBdr>
            <w:top w:val="none" w:sz="0" w:space="0" w:color="auto"/>
            <w:left w:val="none" w:sz="0" w:space="0" w:color="auto"/>
            <w:bottom w:val="none" w:sz="0" w:space="0" w:color="auto"/>
            <w:right w:val="none" w:sz="0" w:space="0" w:color="auto"/>
          </w:divBdr>
        </w:div>
        <w:div w:id="946040216">
          <w:marLeft w:val="0"/>
          <w:marRight w:val="0"/>
          <w:marTop w:val="0"/>
          <w:marBottom w:val="0"/>
          <w:divBdr>
            <w:top w:val="none" w:sz="0" w:space="0" w:color="auto"/>
            <w:left w:val="none" w:sz="0" w:space="0" w:color="auto"/>
            <w:bottom w:val="none" w:sz="0" w:space="0" w:color="auto"/>
            <w:right w:val="none" w:sz="0" w:space="0" w:color="auto"/>
          </w:divBdr>
        </w:div>
        <w:div w:id="1067798559">
          <w:marLeft w:val="0"/>
          <w:marRight w:val="0"/>
          <w:marTop w:val="0"/>
          <w:marBottom w:val="0"/>
          <w:divBdr>
            <w:top w:val="none" w:sz="0" w:space="0" w:color="auto"/>
            <w:left w:val="none" w:sz="0" w:space="0" w:color="auto"/>
            <w:bottom w:val="none" w:sz="0" w:space="0" w:color="auto"/>
            <w:right w:val="none" w:sz="0" w:space="0" w:color="auto"/>
          </w:divBdr>
        </w:div>
        <w:div w:id="1266186234">
          <w:marLeft w:val="0"/>
          <w:marRight w:val="0"/>
          <w:marTop w:val="0"/>
          <w:marBottom w:val="0"/>
          <w:divBdr>
            <w:top w:val="none" w:sz="0" w:space="0" w:color="auto"/>
            <w:left w:val="none" w:sz="0" w:space="0" w:color="auto"/>
            <w:bottom w:val="none" w:sz="0" w:space="0" w:color="auto"/>
            <w:right w:val="none" w:sz="0" w:space="0" w:color="auto"/>
          </w:divBdr>
        </w:div>
        <w:div w:id="1356686776">
          <w:marLeft w:val="0"/>
          <w:marRight w:val="0"/>
          <w:marTop w:val="0"/>
          <w:marBottom w:val="0"/>
          <w:divBdr>
            <w:top w:val="none" w:sz="0" w:space="0" w:color="auto"/>
            <w:left w:val="none" w:sz="0" w:space="0" w:color="auto"/>
            <w:bottom w:val="none" w:sz="0" w:space="0" w:color="auto"/>
            <w:right w:val="none" w:sz="0" w:space="0" w:color="auto"/>
          </w:divBdr>
        </w:div>
        <w:div w:id="1641570942">
          <w:marLeft w:val="0"/>
          <w:marRight w:val="0"/>
          <w:marTop w:val="0"/>
          <w:marBottom w:val="0"/>
          <w:divBdr>
            <w:top w:val="none" w:sz="0" w:space="0" w:color="auto"/>
            <w:left w:val="none" w:sz="0" w:space="0" w:color="auto"/>
            <w:bottom w:val="none" w:sz="0" w:space="0" w:color="auto"/>
            <w:right w:val="none" w:sz="0" w:space="0" w:color="auto"/>
          </w:divBdr>
        </w:div>
        <w:div w:id="1644583673">
          <w:marLeft w:val="0"/>
          <w:marRight w:val="0"/>
          <w:marTop w:val="0"/>
          <w:marBottom w:val="0"/>
          <w:divBdr>
            <w:top w:val="none" w:sz="0" w:space="0" w:color="auto"/>
            <w:left w:val="none" w:sz="0" w:space="0" w:color="auto"/>
            <w:bottom w:val="none" w:sz="0" w:space="0" w:color="auto"/>
            <w:right w:val="none" w:sz="0" w:space="0" w:color="auto"/>
          </w:divBdr>
        </w:div>
        <w:div w:id="1682121552">
          <w:marLeft w:val="0"/>
          <w:marRight w:val="0"/>
          <w:marTop w:val="0"/>
          <w:marBottom w:val="0"/>
          <w:divBdr>
            <w:top w:val="none" w:sz="0" w:space="0" w:color="auto"/>
            <w:left w:val="none" w:sz="0" w:space="0" w:color="auto"/>
            <w:bottom w:val="none" w:sz="0" w:space="0" w:color="auto"/>
            <w:right w:val="none" w:sz="0" w:space="0" w:color="auto"/>
          </w:divBdr>
        </w:div>
        <w:div w:id="1849634045">
          <w:marLeft w:val="0"/>
          <w:marRight w:val="0"/>
          <w:marTop w:val="0"/>
          <w:marBottom w:val="0"/>
          <w:divBdr>
            <w:top w:val="none" w:sz="0" w:space="0" w:color="auto"/>
            <w:left w:val="none" w:sz="0" w:space="0" w:color="auto"/>
            <w:bottom w:val="none" w:sz="0" w:space="0" w:color="auto"/>
            <w:right w:val="none" w:sz="0" w:space="0" w:color="auto"/>
          </w:divBdr>
        </w:div>
        <w:div w:id="1901356906">
          <w:marLeft w:val="0"/>
          <w:marRight w:val="0"/>
          <w:marTop w:val="0"/>
          <w:marBottom w:val="0"/>
          <w:divBdr>
            <w:top w:val="none" w:sz="0" w:space="0" w:color="auto"/>
            <w:left w:val="none" w:sz="0" w:space="0" w:color="auto"/>
            <w:bottom w:val="none" w:sz="0" w:space="0" w:color="auto"/>
            <w:right w:val="none" w:sz="0" w:space="0" w:color="auto"/>
          </w:divBdr>
        </w:div>
        <w:div w:id="1958026240">
          <w:marLeft w:val="0"/>
          <w:marRight w:val="0"/>
          <w:marTop w:val="0"/>
          <w:marBottom w:val="0"/>
          <w:divBdr>
            <w:top w:val="none" w:sz="0" w:space="0" w:color="auto"/>
            <w:left w:val="none" w:sz="0" w:space="0" w:color="auto"/>
            <w:bottom w:val="none" w:sz="0" w:space="0" w:color="auto"/>
            <w:right w:val="none" w:sz="0" w:space="0" w:color="auto"/>
          </w:divBdr>
        </w:div>
        <w:div w:id="2055694302">
          <w:marLeft w:val="0"/>
          <w:marRight w:val="0"/>
          <w:marTop w:val="0"/>
          <w:marBottom w:val="0"/>
          <w:divBdr>
            <w:top w:val="none" w:sz="0" w:space="0" w:color="auto"/>
            <w:left w:val="none" w:sz="0" w:space="0" w:color="auto"/>
            <w:bottom w:val="none" w:sz="0" w:space="0" w:color="auto"/>
            <w:right w:val="none" w:sz="0" w:space="0" w:color="auto"/>
          </w:divBdr>
        </w:div>
        <w:div w:id="2073308761">
          <w:marLeft w:val="0"/>
          <w:marRight w:val="0"/>
          <w:marTop w:val="0"/>
          <w:marBottom w:val="0"/>
          <w:divBdr>
            <w:top w:val="none" w:sz="0" w:space="0" w:color="auto"/>
            <w:left w:val="none" w:sz="0" w:space="0" w:color="auto"/>
            <w:bottom w:val="none" w:sz="0" w:space="0" w:color="auto"/>
            <w:right w:val="none" w:sz="0" w:space="0" w:color="auto"/>
          </w:divBdr>
        </w:div>
        <w:div w:id="2132434107">
          <w:marLeft w:val="0"/>
          <w:marRight w:val="0"/>
          <w:marTop w:val="0"/>
          <w:marBottom w:val="0"/>
          <w:divBdr>
            <w:top w:val="none" w:sz="0" w:space="0" w:color="auto"/>
            <w:left w:val="none" w:sz="0" w:space="0" w:color="auto"/>
            <w:bottom w:val="none" w:sz="0" w:space="0" w:color="auto"/>
            <w:right w:val="none" w:sz="0" w:space="0" w:color="auto"/>
          </w:divBdr>
        </w:div>
      </w:divsChild>
    </w:div>
    <w:div w:id="1633636430">
      <w:bodyDiv w:val="1"/>
      <w:marLeft w:val="0"/>
      <w:marRight w:val="0"/>
      <w:marTop w:val="0"/>
      <w:marBottom w:val="0"/>
      <w:divBdr>
        <w:top w:val="none" w:sz="0" w:space="0" w:color="auto"/>
        <w:left w:val="none" w:sz="0" w:space="0" w:color="auto"/>
        <w:bottom w:val="none" w:sz="0" w:space="0" w:color="auto"/>
        <w:right w:val="none" w:sz="0" w:space="0" w:color="auto"/>
      </w:divBdr>
    </w:div>
    <w:div w:id="1829520316">
      <w:bodyDiv w:val="1"/>
      <w:marLeft w:val="0"/>
      <w:marRight w:val="0"/>
      <w:marTop w:val="0"/>
      <w:marBottom w:val="0"/>
      <w:divBdr>
        <w:top w:val="none" w:sz="0" w:space="0" w:color="auto"/>
        <w:left w:val="none" w:sz="0" w:space="0" w:color="auto"/>
        <w:bottom w:val="none" w:sz="0" w:space="0" w:color="auto"/>
        <w:right w:val="none" w:sz="0" w:space="0" w:color="auto"/>
      </w:divBdr>
      <w:divsChild>
        <w:div w:id="321934483">
          <w:marLeft w:val="0"/>
          <w:marRight w:val="0"/>
          <w:marTop w:val="0"/>
          <w:marBottom w:val="0"/>
          <w:divBdr>
            <w:top w:val="none" w:sz="0" w:space="0" w:color="auto"/>
            <w:left w:val="none" w:sz="0" w:space="0" w:color="auto"/>
            <w:bottom w:val="none" w:sz="0" w:space="0" w:color="auto"/>
            <w:right w:val="none" w:sz="0" w:space="0" w:color="auto"/>
          </w:divBdr>
        </w:div>
        <w:div w:id="819273795">
          <w:marLeft w:val="0"/>
          <w:marRight w:val="0"/>
          <w:marTop w:val="0"/>
          <w:marBottom w:val="0"/>
          <w:divBdr>
            <w:top w:val="none" w:sz="0" w:space="0" w:color="auto"/>
            <w:left w:val="none" w:sz="0" w:space="0" w:color="auto"/>
            <w:bottom w:val="none" w:sz="0" w:space="0" w:color="auto"/>
            <w:right w:val="none" w:sz="0" w:space="0" w:color="auto"/>
          </w:divBdr>
        </w:div>
        <w:div w:id="1171407472">
          <w:marLeft w:val="0"/>
          <w:marRight w:val="0"/>
          <w:marTop w:val="0"/>
          <w:marBottom w:val="0"/>
          <w:divBdr>
            <w:top w:val="none" w:sz="0" w:space="0" w:color="auto"/>
            <w:left w:val="none" w:sz="0" w:space="0" w:color="auto"/>
            <w:bottom w:val="none" w:sz="0" w:space="0" w:color="auto"/>
            <w:right w:val="none" w:sz="0" w:space="0" w:color="auto"/>
          </w:divBdr>
        </w:div>
      </w:divsChild>
    </w:div>
    <w:div w:id="1912497050">
      <w:bodyDiv w:val="1"/>
      <w:marLeft w:val="0"/>
      <w:marRight w:val="0"/>
      <w:marTop w:val="0"/>
      <w:marBottom w:val="0"/>
      <w:divBdr>
        <w:top w:val="none" w:sz="0" w:space="0" w:color="auto"/>
        <w:left w:val="none" w:sz="0" w:space="0" w:color="auto"/>
        <w:bottom w:val="none" w:sz="0" w:space="0" w:color="auto"/>
        <w:right w:val="none" w:sz="0" w:space="0" w:color="auto"/>
      </w:divBdr>
      <w:divsChild>
        <w:div w:id="5601047">
          <w:marLeft w:val="0"/>
          <w:marRight w:val="0"/>
          <w:marTop w:val="0"/>
          <w:marBottom w:val="0"/>
          <w:divBdr>
            <w:top w:val="none" w:sz="0" w:space="0" w:color="auto"/>
            <w:left w:val="none" w:sz="0" w:space="0" w:color="auto"/>
            <w:bottom w:val="none" w:sz="0" w:space="0" w:color="auto"/>
            <w:right w:val="none" w:sz="0" w:space="0" w:color="auto"/>
          </w:divBdr>
        </w:div>
        <w:div w:id="30617136">
          <w:marLeft w:val="0"/>
          <w:marRight w:val="0"/>
          <w:marTop w:val="0"/>
          <w:marBottom w:val="0"/>
          <w:divBdr>
            <w:top w:val="none" w:sz="0" w:space="0" w:color="auto"/>
            <w:left w:val="none" w:sz="0" w:space="0" w:color="auto"/>
            <w:bottom w:val="none" w:sz="0" w:space="0" w:color="auto"/>
            <w:right w:val="none" w:sz="0" w:space="0" w:color="auto"/>
          </w:divBdr>
        </w:div>
        <w:div w:id="82186315">
          <w:marLeft w:val="0"/>
          <w:marRight w:val="0"/>
          <w:marTop w:val="0"/>
          <w:marBottom w:val="0"/>
          <w:divBdr>
            <w:top w:val="none" w:sz="0" w:space="0" w:color="auto"/>
            <w:left w:val="none" w:sz="0" w:space="0" w:color="auto"/>
            <w:bottom w:val="none" w:sz="0" w:space="0" w:color="auto"/>
            <w:right w:val="none" w:sz="0" w:space="0" w:color="auto"/>
          </w:divBdr>
        </w:div>
        <w:div w:id="82845915">
          <w:marLeft w:val="0"/>
          <w:marRight w:val="0"/>
          <w:marTop w:val="0"/>
          <w:marBottom w:val="0"/>
          <w:divBdr>
            <w:top w:val="none" w:sz="0" w:space="0" w:color="auto"/>
            <w:left w:val="none" w:sz="0" w:space="0" w:color="auto"/>
            <w:bottom w:val="none" w:sz="0" w:space="0" w:color="auto"/>
            <w:right w:val="none" w:sz="0" w:space="0" w:color="auto"/>
          </w:divBdr>
        </w:div>
        <w:div w:id="90593805">
          <w:marLeft w:val="0"/>
          <w:marRight w:val="0"/>
          <w:marTop w:val="0"/>
          <w:marBottom w:val="0"/>
          <w:divBdr>
            <w:top w:val="none" w:sz="0" w:space="0" w:color="auto"/>
            <w:left w:val="none" w:sz="0" w:space="0" w:color="auto"/>
            <w:bottom w:val="none" w:sz="0" w:space="0" w:color="auto"/>
            <w:right w:val="none" w:sz="0" w:space="0" w:color="auto"/>
          </w:divBdr>
        </w:div>
        <w:div w:id="141390309">
          <w:marLeft w:val="0"/>
          <w:marRight w:val="0"/>
          <w:marTop w:val="0"/>
          <w:marBottom w:val="0"/>
          <w:divBdr>
            <w:top w:val="none" w:sz="0" w:space="0" w:color="auto"/>
            <w:left w:val="none" w:sz="0" w:space="0" w:color="auto"/>
            <w:bottom w:val="none" w:sz="0" w:space="0" w:color="auto"/>
            <w:right w:val="none" w:sz="0" w:space="0" w:color="auto"/>
          </w:divBdr>
        </w:div>
        <w:div w:id="144708159">
          <w:marLeft w:val="0"/>
          <w:marRight w:val="0"/>
          <w:marTop w:val="0"/>
          <w:marBottom w:val="0"/>
          <w:divBdr>
            <w:top w:val="none" w:sz="0" w:space="0" w:color="auto"/>
            <w:left w:val="none" w:sz="0" w:space="0" w:color="auto"/>
            <w:bottom w:val="none" w:sz="0" w:space="0" w:color="auto"/>
            <w:right w:val="none" w:sz="0" w:space="0" w:color="auto"/>
          </w:divBdr>
        </w:div>
        <w:div w:id="168906037">
          <w:marLeft w:val="0"/>
          <w:marRight w:val="0"/>
          <w:marTop w:val="0"/>
          <w:marBottom w:val="0"/>
          <w:divBdr>
            <w:top w:val="none" w:sz="0" w:space="0" w:color="auto"/>
            <w:left w:val="none" w:sz="0" w:space="0" w:color="auto"/>
            <w:bottom w:val="none" w:sz="0" w:space="0" w:color="auto"/>
            <w:right w:val="none" w:sz="0" w:space="0" w:color="auto"/>
          </w:divBdr>
        </w:div>
        <w:div w:id="189805077">
          <w:marLeft w:val="0"/>
          <w:marRight w:val="0"/>
          <w:marTop w:val="0"/>
          <w:marBottom w:val="0"/>
          <w:divBdr>
            <w:top w:val="none" w:sz="0" w:space="0" w:color="auto"/>
            <w:left w:val="none" w:sz="0" w:space="0" w:color="auto"/>
            <w:bottom w:val="none" w:sz="0" w:space="0" w:color="auto"/>
            <w:right w:val="none" w:sz="0" w:space="0" w:color="auto"/>
          </w:divBdr>
        </w:div>
        <w:div w:id="241909960">
          <w:marLeft w:val="0"/>
          <w:marRight w:val="0"/>
          <w:marTop w:val="0"/>
          <w:marBottom w:val="0"/>
          <w:divBdr>
            <w:top w:val="none" w:sz="0" w:space="0" w:color="auto"/>
            <w:left w:val="none" w:sz="0" w:space="0" w:color="auto"/>
            <w:bottom w:val="none" w:sz="0" w:space="0" w:color="auto"/>
            <w:right w:val="none" w:sz="0" w:space="0" w:color="auto"/>
          </w:divBdr>
        </w:div>
        <w:div w:id="385111745">
          <w:marLeft w:val="0"/>
          <w:marRight w:val="0"/>
          <w:marTop w:val="0"/>
          <w:marBottom w:val="0"/>
          <w:divBdr>
            <w:top w:val="none" w:sz="0" w:space="0" w:color="auto"/>
            <w:left w:val="none" w:sz="0" w:space="0" w:color="auto"/>
            <w:bottom w:val="none" w:sz="0" w:space="0" w:color="auto"/>
            <w:right w:val="none" w:sz="0" w:space="0" w:color="auto"/>
          </w:divBdr>
        </w:div>
        <w:div w:id="393550692">
          <w:marLeft w:val="0"/>
          <w:marRight w:val="0"/>
          <w:marTop w:val="0"/>
          <w:marBottom w:val="0"/>
          <w:divBdr>
            <w:top w:val="none" w:sz="0" w:space="0" w:color="auto"/>
            <w:left w:val="none" w:sz="0" w:space="0" w:color="auto"/>
            <w:bottom w:val="none" w:sz="0" w:space="0" w:color="auto"/>
            <w:right w:val="none" w:sz="0" w:space="0" w:color="auto"/>
          </w:divBdr>
        </w:div>
        <w:div w:id="590702306">
          <w:marLeft w:val="0"/>
          <w:marRight w:val="0"/>
          <w:marTop w:val="0"/>
          <w:marBottom w:val="0"/>
          <w:divBdr>
            <w:top w:val="none" w:sz="0" w:space="0" w:color="auto"/>
            <w:left w:val="none" w:sz="0" w:space="0" w:color="auto"/>
            <w:bottom w:val="none" w:sz="0" w:space="0" w:color="auto"/>
            <w:right w:val="none" w:sz="0" w:space="0" w:color="auto"/>
          </w:divBdr>
        </w:div>
        <w:div w:id="734284422">
          <w:marLeft w:val="0"/>
          <w:marRight w:val="0"/>
          <w:marTop w:val="0"/>
          <w:marBottom w:val="0"/>
          <w:divBdr>
            <w:top w:val="none" w:sz="0" w:space="0" w:color="auto"/>
            <w:left w:val="none" w:sz="0" w:space="0" w:color="auto"/>
            <w:bottom w:val="none" w:sz="0" w:space="0" w:color="auto"/>
            <w:right w:val="none" w:sz="0" w:space="0" w:color="auto"/>
          </w:divBdr>
        </w:div>
        <w:div w:id="838735838">
          <w:marLeft w:val="0"/>
          <w:marRight w:val="0"/>
          <w:marTop w:val="0"/>
          <w:marBottom w:val="0"/>
          <w:divBdr>
            <w:top w:val="none" w:sz="0" w:space="0" w:color="auto"/>
            <w:left w:val="none" w:sz="0" w:space="0" w:color="auto"/>
            <w:bottom w:val="none" w:sz="0" w:space="0" w:color="auto"/>
            <w:right w:val="none" w:sz="0" w:space="0" w:color="auto"/>
          </w:divBdr>
        </w:div>
        <w:div w:id="876430177">
          <w:marLeft w:val="0"/>
          <w:marRight w:val="0"/>
          <w:marTop w:val="0"/>
          <w:marBottom w:val="0"/>
          <w:divBdr>
            <w:top w:val="none" w:sz="0" w:space="0" w:color="auto"/>
            <w:left w:val="none" w:sz="0" w:space="0" w:color="auto"/>
            <w:bottom w:val="none" w:sz="0" w:space="0" w:color="auto"/>
            <w:right w:val="none" w:sz="0" w:space="0" w:color="auto"/>
          </w:divBdr>
        </w:div>
        <w:div w:id="937639690">
          <w:marLeft w:val="0"/>
          <w:marRight w:val="0"/>
          <w:marTop w:val="0"/>
          <w:marBottom w:val="0"/>
          <w:divBdr>
            <w:top w:val="none" w:sz="0" w:space="0" w:color="auto"/>
            <w:left w:val="none" w:sz="0" w:space="0" w:color="auto"/>
            <w:bottom w:val="none" w:sz="0" w:space="0" w:color="auto"/>
            <w:right w:val="none" w:sz="0" w:space="0" w:color="auto"/>
          </w:divBdr>
        </w:div>
        <w:div w:id="974675359">
          <w:marLeft w:val="0"/>
          <w:marRight w:val="0"/>
          <w:marTop w:val="0"/>
          <w:marBottom w:val="0"/>
          <w:divBdr>
            <w:top w:val="none" w:sz="0" w:space="0" w:color="auto"/>
            <w:left w:val="none" w:sz="0" w:space="0" w:color="auto"/>
            <w:bottom w:val="none" w:sz="0" w:space="0" w:color="auto"/>
            <w:right w:val="none" w:sz="0" w:space="0" w:color="auto"/>
          </w:divBdr>
        </w:div>
        <w:div w:id="1082946110">
          <w:marLeft w:val="0"/>
          <w:marRight w:val="0"/>
          <w:marTop w:val="0"/>
          <w:marBottom w:val="0"/>
          <w:divBdr>
            <w:top w:val="none" w:sz="0" w:space="0" w:color="auto"/>
            <w:left w:val="none" w:sz="0" w:space="0" w:color="auto"/>
            <w:bottom w:val="none" w:sz="0" w:space="0" w:color="auto"/>
            <w:right w:val="none" w:sz="0" w:space="0" w:color="auto"/>
          </w:divBdr>
        </w:div>
        <w:div w:id="1172843082">
          <w:marLeft w:val="0"/>
          <w:marRight w:val="0"/>
          <w:marTop w:val="0"/>
          <w:marBottom w:val="0"/>
          <w:divBdr>
            <w:top w:val="none" w:sz="0" w:space="0" w:color="auto"/>
            <w:left w:val="none" w:sz="0" w:space="0" w:color="auto"/>
            <w:bottom w:val="none" w:sz="0" w:space="0" w:color="auto"/>
            <w:right w:val="none" w:sz="0" w:space="0" w:color="auto"/>
          </w:divBdr>
        </w:div>
        <w:div w:id="1196195658">
          <w:marLeft w:val="0"/>
          <w:marRight w:val="0"/>
          <w:marTop w:val="0"/>
          <w:marBottom w:val="0"/>
          <w:divBdr>
            <w:top w:val="none" w:sz="0" w:space="0" w:color="auto"/>
            <w:left w:val="none" w:sz="0" w:space="0" w:color="auto"/>
            <w:bottom w:val="none" w:sz="0" w:space="0" w:color="auto"/>
            <w:right w:val="none" w:sz="0" w:space="0" w:color="auto"/>
          </w:divBdr>
        </w:div>
        <w:div w:id="1236625972">
          <w:marLeft w:val="0"/>
          <w:marRight w:val="0"/>
          <w:marTop w:val="0"/>
          <w:marBottom w:val="0"/>
          <w:divBdr>
            <w:top w:val="none" w:sz="0" w:space="0" w:color="auto"/>
            <w:left w:val="none" w:sz="0" w:space="0" w:color="auto"/>
            <w:bottom w:val="none" w:sz="0" w:space="0" w:color="auto"/>
            <w:right w:val="none" w:sz="0" w:space="0" w:color="auto"/>
          </w:divBdr>
        </w:div>
        <w:div w:id="1392659144">
          <w:marLeft w:val="0"/>
          <w:marRight w:val="0"/>
          <w:marTop w:val="0"/>
          <w:marBottom w:val="0"/>
          <w:divBdr>
            <w:top w:val="none" w:sz="0" w:space="0" w:color="auto"/>
            <w:left w:val="none" w:sz="0" w:space="0" w:color="auto"/>
            <w:bottom w:val="none" w:sz="0" w:space="0" w:color="auto"/>
            <w:right w:val="none" w:sz="0" w:space="0" w:color="auto"/>
          </w:divBdr>
        </w:div>
        <w:div w:id="1433360849">
          <w:marLeft w:val="0"/>
          <w:marRight w:val="0"/>
          <w:marTop w:val="0"/>
          <w:marBottom w:val="0"/>
          <w:divBdr>
            <w:top w:val="none" w:sz="0" w:space="0" w:color="auto"/>
            <w:left w:val="none" w:sz="0" w:space="0" w:color="auto"/>
            <w:bottom w:val="none" w:sz="0" w:space="0" w:color="auto"/>
            <w:right w:val="none" w:sz="0" w:space="0" w:color="auto"/>
          </w:divBdr>
        </w:div>
        <w:div w:id="1466044013">
          <w:marLeft w:val="0"/>
          <w:marRight w:val="0"/>
          <w:marTop w:val="0"/>
          <w:marBottom w:val="0"/>
          <w:divBdr>
            <w:top w:val="none" w:sz="0" w:space="0" w:color="auto"/>
            <w:left w:val="none" w:sz="0" w:space="0" w:color="auto"/>
            <w:bottom w:val="none" w:sz="0" w:space="0" w:color="auto"/>
            <w:right w:val="none" w:sz="0" w:space="0" w:color="auto"/>
          </w:divBdr>
        </w:div>
        <w:div w:id="1726297028">
          <w:marLeft w:val="0"/>
          <w:marRight w:val="0"/>
          <w:marTop w:val="0"/>
          <w:marBottom w:val="0"/>
          <w:divBdr>
            <w:top w:val="none" w:sz="0" w:space="0" w:color="auto"/>
            <w:left w:val="none" w:sz="0" w:space="0" w:color="auto"/>
            <w:bottom w:val="none" w:sz="0" w:space="0" w:color="auto"/>
            <w:right w:val="none" w:sz="0" w:space="0" w:color="auto"/>
          </w:divBdr>
        </w:div>
        <w:div w:id="1995253717">
          <w:marLeft w:val="0"/>
          <w:marRight w:val="0"/>
          <w:marTop w:val="0"/>
          <w:marBottom w:val="0"/>
          <w:divBdr>
            <w:top w:val="none" w:sz="0" w:space="0" w:color="auto"/>
            <w:left w:val="none" w:sz="0" w:space="0" w:color="auto"/>
            <w:bottom w:val="none" w:sz="0" w:space="0" w:color="auto"/>
            <w:right w:val="none" w:sz="0" w:space="0" w:color="auto"/>
          </w:divBdr>
        </w:div>
        <w:div w:id="2030989037">
          <w:marLeft w:val="0"/>
          <w:marRight w:val="0"/>
          <w:marTop w:val="0"/>
          <w:marBottom w:val="0"/>
          <w:divBdr>
            <w:top w:val="none" w:sz="0" w:space="0" w:color="auto"/>
            <w:left w:val="none" w:sz="0" w:space="0" w:color="auto"/>
            <w:bottom w:val="none" w:sz="0" w:space="0" w:color="auto"/>
            <w:right w:val="none" w:sz="0" w:space="0" w:color="auto"/>
          </w:divBdr>
        </w:div>
        <w:div w:id="2063752738">
          <w:marLeft w:val="0"/>
          <w:marRight w:val="0"/>
          <w:marTop w:val="0"/>
          <w:marBottom w:val="0"/>
          <w:divBdr>
            <w:top w:val="none" w:sz="0" w:space="0" w:color="auto"/>
            <w:left w:val="none" w:sz="0" w:space="0" w:color="auto"/>
            <w:bottom w:val="none" w:sz="0" w:space="0" w:color="auto"/>
            <w:right w:val="none" w:sz="0" w:space="0" w:color="auto"/>
          </w:divBdr>
        </w:div>
        <w:div w:id="2065984097">
          <w:marLeft w:val="0"/>
          <w:marRight w:val="0"/>
          <w:marTop w:val="0"/>
          <w:marBottom w:val="0"/>
          <w:divBdr>
            <w:top w:val="none" w:sz="0" w:space="0" w:color="auto"/>
            <w:left w:val="none" w:sz="0" w:space="0" w:color="auto"/>
            <w:bottom w:val="none" w:sz="0" w:space="0" w:color="auto"/>
            <w:right w:val="none" w:sz="0" w:space="0" w:color="auto"/>
          </w:divBdr>
        </w:div>
        <w:div w:id="2071612942">
          <w:marLeft w:val="0"/>
          <w:marRight w:val="0"/>
          <w:marTop w:val="0"/>
          <w:marBottom w:val="0"/>
          <w:divBdr>
            <w:top w:val="none" w:sz="0" w:space="0" w:color="auto"/>
            <w:left w:val="none" w:sz="0" w:space="0" w:color="auto"/>
            <w:bottom w:val="none" w:sz="0" w:space="0" w:color="auto"/>
            <w:right w:val="none" w:sz="0" w:space="0" w:color="auto"/>
          </w:divBdr>
        </w:div>
      </w:divsChild>
    </w:div>
    <w:div w:id="1921673618">
      <w:bodyDiv w:val="1"/>
      <w:marLeft w:val="0"/>
      <w:marRight w:val="0"/>
      <w:marTop w:val="0"/>
      <w:marBottom w:val="0"/>
      <w:divBdr>
        <w:top w:val="none" w:sz="0" w:space="0" w:color="auto"/>
        <w:left w:val="none" w:sz="0" w:space="0" w:color="auto"/>
        <w:bottom w:val="none" w:sz="0" w:space="0" w:color="auto"/>
        <w:right w:val="none" w:sz="0" w:space="0" w:color="auto"/>
      </w:divBdr>
    </w:div>
    <w:div w:id="2091654696">
      <w:bodyDiv w:val="1"/>
      <w:marLeft w:val="0"/>
      <w:marRight w:val="0"/>
      <w:marTop w:val="0"/>
      <w:marBottom w:val="0"/>
      <w:divBdr>
        <w:top w:val="none" w:sz="0" w:space="0" w:color="auto"/>
        <w:left w:val="none" w:sz="0" w:space="0" w:color="auto"/>
        <w:bottom w:val="none" w:sz="0" w:space="0" w:color="auto"/>
        <w:right w:val="none" w:sz="0" w:space="0" w:color="auto"/>
      </w:divBdr>
    </w:div>
    <w:div w:id="20955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icpublic.planningni.gov.uk/publicaccess/applicationDetails.do?activeTab=summary&amp;keyVal=ORY458SV3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averscross.co.uk/potential-develo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averscross.co.uk" TargetMode="External"/><Relationship Id="rId5" Type="http://schemas.openxmlformats.org/officeDocument/2006/relationships/numbering" Target="numbering.xml"/><Relationship Id="rId15" Type="http://schemas.openxmlformats.org/officeDocument/2006/relationships/hyperlink" Target="http://www.translink.co.uk/bt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link.co.uk/bt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n-prd-cdn-01.azureedge.net/mediacontainer/medialibraries/translink/publications-and-documents/nithc/reports/belfast-hub-project-screening.pdf" TargetMode="External"/><Relationship Id="rId7" Type="http://schemas.openxmlformats.org/officeDocument/2006/relationships/hyperlink" Target="https://weaverscross.co.uk/news-items/translink-calls-for-stories-to-celebrate-local-heritage-as-part-of-the-belfast-transport-hub-plans/" TargetMode="External"/><Relationship Id="rId2" Type="http://schemas.openxmlformats.org/officeDocument/2006/relationships/hyperlink" Target="https://weaverscross.co.uk/neighbourhood/community-connections/" TargetMode="External"/><Relationship Id="rId1" Type="http://schemas.openxmlformats.org/officeDocument/2006/relationships/hyperlink" Target="http://www.translink.co.uk/bth" TargetMode="External"/><Relationship Id="rId6" Type="http://schemas.openxmlformats.org/officeDocument/2006/relationships/hyperlink" Target="https://weaverscross.co.uk/neighbourhood/connecting-people-with-place/" TargetMode="External"/><Relationship Id="rId5" Type="http://schemas.openxmlformats.org/officeDocument/2006/relationships/hyperlink" Target="https://weaverscross.co.uk/neighbourhood/community-connections/" TargetMode="External"/><Relationship Id="rId4" Type="http://schemas.openxmlformats.org/officeDocument/2006/relationships/hyperlink" Target="https://trn-prd-cdn-01.azureedge.net/mediacontainer/medialibraries/translink/publications-and-documents/nithc/reports/belfasthubprojectscreeningq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4F463370526949A3A25D677595BE7C" ma:contentTypeVersion="10" ma:contentTypeDescription="Create a new document." ma:contentTypeScope="" ma:versionID="80ee31a0b84f7c6a0bd16a51f695bf78">
  <xsd:schema xmlns:xsd="http://www.w3.org/2001/XMLSchema" xmlns:xs="http://www.w3.org/2001/XMLSchema" xmlns:p="http://schemas.microsoft.com/office/2006/metadata/properties" xmlns:ns2="f0d427f9-2e73-4837-af59-1b4f18e7e261" xmlns:ns3="8dcf2031-2ff2-4dda-b581-52c22bed15e8" targetNamespace="http://schemas.microsoft.com/office/2006/metadata/properties" ma:root="true" ma:fieldsID="432d30766c0346c0c72a02561b315e6b" ns2:_="" ns3:_="">
    <xsd:import namespace="f0d427f9-2e73-4837-af59-1b4f18e7e261"/>
    <xsd:import namespace="8dcf2031-2ff2-4dda-b581-52c22bed15e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27f9-2e73-4837-af59-1b4f18e7e261"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f2031-2ff2-4dda-b581-52c22bed15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6386-E790-494B-86D2-DB873C13966C}">
  <ds:schemaRefs>
    <ds:schemaRef ds:uri="http://schemas.openxmlformats.org/officeDocument/2006/bibliography"/>
  </ds:schemaRefs>
</ds:datastoreItem>
</file>

<file path=customXml/itemProps2.xml><?xml version="1.0" encoding="utf-8"?>
<ds:datastoreItem xmlns:ds="http://schemas.openxmlformats.org/officeDocument/2006/customXml" ds:itemID="{2C563AE7-159D-48CD-9634-6E3A673D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27f9-2e73-4837-af59-1b4f18e7e261"/>
    <ds:schemaRef ds:uri="8dcf2031-2ff2-4dda-b581-52c22bed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4E1E0-3FAC-4034-888A-F5EDC8CC93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6F03CF-AADB-4D90-B6C1-75F0E0A63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7012</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CARRICKFERGUS  BOROUGH  COUNCIL</vt:lpstr>
    </vt:vector>
  </TitlesOfParts>
  <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CARRICKFERGUS  BOROUGH  COUNCIL</dc:title>
  <dc:subject/>
  <dc:creator>North Down BC</dc:creator>
  <cp:keywords/>
  <cp:lastModifiedBy>John Kremer</cp:lastModifiedBy>
  <cp:revision>15</cp:revision>
  <cp:lastPrinted>2022-02-02T21:12:00Z</cp:lastPrinted>
  <dcterms:created xsi:type="dcterms:W3CDTF">2022-02-02T12:52:00Z</dcterms:created>
  <dcterms:modified xsi:type="dcterms:W3CDTF">2022-02-03T09:44:00Z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0x010100C64F463370526949A3A25D677595BE7C</vt:lpwstr>
  </property>
</Properties>
</file>