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325F58F1" w:rsidR="00467ECA" w:rsidRPr="00E46078" w:rsidRDefault="00D82184" w:rsidP="004A0FBB">
            <w:pPr>
              <w:pStyle w:val="Header"/>
              <w:rPr>
                <w:rFonts w:asciiTheme="minorHAnsi" w:hAnsiTheme="minorHAnsi" w:cstheme="minorHAnsi"/>
                <w:bCs/>
                <w:sz w:val="22"/>
                <w:szCs w:val="22"/>
              </w:rPr>
            </w:pPr>
            <w:r>
              <w:rPr>
                <w:rFonts w:asciiTheme="minorHAnsi" w:hAnsiTheme="minorHAnsi" w:cstheme="minorHAnsi"/>
                <w:bCs/>
                <w:sz w:val="22"/>
                <w:szCs w:val="22"/>
              </w:rPr>
              <w:t>Attendance Management &amp; Rehabilitation Policy</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56168705" w:rsidR="00224D2C" w:rsidRPr="00E46078" w:rsidRDefault="00D82184"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77777777"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21D9319A" w:rsidR="006E4F14" w:rsidRPr="00E46078" w:rsidRDefault="00652F38" w:rsidP="000C1FAC">
            <w:pPr>
              <w:rPr>
                <w:rFonts w:asciiTheme="minorHAnsi" w:hAnsiTheme="minorHAnsi" w:cstheme="minorHAnsi"/>
                <w:sz w:val="22"/>
                <w:szCs w:val="22"/>
              </w:rPr>
            </w:pPr>
            <w:r>
              <w:rPr>
                <w:rFonts w:asciiTheme="minorHAnsi" w:hAnsiTheme="minorHAnsi" w:cstheme="minorHAnsi"/>
                <w:sz w:val="22"/>
                <w:szCs w:val="22"/>
              </w:rPr>
              <w:t xml:space="preserve">Outline policy, </w:t>
            </w:r>
            <w:proofErr w:type="gramStart"/>
            <w:r>
              <w:rPr>
                <w:rFonts w:asciiTheme="minorHAnsi" w:hAnsiTheme="minorHAnsi" w:cstheme="minorHAnsi"/>
                <w:sz w:val="22"/>
                <w:szCs w:val="22"/>
              </w:rPr>
              <w:t>requirements</w:t>
            </w:r>
            <w:proofErr w:type="gramEnd"/>
            <w:r w:rsidR="00906063">
              <w:rPr>
                <w:rFonts w:asciiTheme="minorHAnsi" w:hAnsiTheme="minorHAnsi" w:cstheme="minorHAnsi"/>
                <w:sz w:val="22"/>
                <w:szCs w:val="22"/>
              </w:rPr>
              <w:t xml:space="preserve"> and breach triggers of sickness absence and also any following procedures. </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77203E94" w:rsidR="00752AC7" w:rsidRPr="00E46078" w:rsidRDefault="00E6112E"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Those with disabilities</w:t>
            </w:r>
            <w:r w:rsidR="002470A1">
              <w:rPr>
                <w:rFonts w:asciiTheme="minorHAnsi" w:hAnsiTheme="minorHAnsi" w:cstheme="minorHAnsi"/>
                <w:bCs/>
                <w:sz w:val="22"/>
                <w:szCs w:val="22"/>
              </w:rPr>
              <w:t xml:space="preserve">, as the policy refers to </w:t>
            </w:r>
            <w:r w:rsidR="002652DB">
              <w:rPr>
                <w:rFonts w:asciiTheme="minorHAnsi" w:hAnsiTheme="minorHAnsi" w:cstheme="minorHAnsi"/>
                <w:bCs/>
                <w:sz w:val="22"/>
                <w:szCs w:val="22"/>
              </w:rPr>
              <w:t xml:space="preserve">long term illness and or those with underlying conditions. This has a separate procedure. </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7CE87A37" w:rsidR="00192EA1" w:rsidRPr="00E46078" w:rsidRDefault="002652DB" w:rsidP="00133338">
            <w:pPr>
              <w:rPr>
                <w:rFonts w:asciiTheme="minorHAnsi" w:hAnsiTheme="minorHAnsi" w:cstheme="minorHAnsi"/>
                <w:bCs/>
                <w:sz w:val="22"/>
                <w:szCs w:val="22"/>
              </w:rPr>
            </w:pPr>
            <w:r>
              <w:rPr>
                <w:rFonts w:asciiTheme="minorHAnsi" w:hAnsiTheme="minorHAnsi" w:cstheme="minorHAnsi"/>
                <w:bCs/>
                <w:sz w:val="22"/>
                <w:szCs w:val="22"/>
              </w:rPr>
              <w:t>HR Operations</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67466779" w:rsidR="00467ECA" w:rsidRPr="00E46078" w:rsidRDefault="002652DB" w:rsidP="000C1FAC">
            <w:pPr>
              <w:rPr>
                <w:rFonts w:asciiTheme="minorHAnsi" w:hAnsiTheme="minorHAnsi" w:cstheme="minorHAnsi"/>
                <w:bCs/>
                <w:sz w:val="22"/>
                <w:szCs w:val="22"/>
              </w:rPr>
            </w:pPr>
            <w:r>
              <w:rPr>
                <w:rFonts w:asciiTheme="minorHAnsi" w:hAnsiTheme="minorHAnsi" w:cstheme="minorHAnsi"/>
                <w:bCs/>
                <w:sz w:val="22"/>
                <w:szCs w:val="22"/>
              </w:rPr>
              <w:t xml:space="preserve">HR </w:t>
            </w:r>
            <w:r w:rsidR="00445134">
              <w:rPr>
                <w:rFonts w:asciiTheme="minorHAnsi" w:hAnsiTheme="minorHAnsi" w:cstheme="minorHAnsi"/>
                <w:bCs/>
                <w:sz w:val="22"/>
                <w:szCs w:val="22"/>
              </w:rPr>
              <w:t>Operations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1713418D" w:rsidR="00467ECA" w:rsidRPr="00E46078" w:rsidRDefault="00A820B1"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1"/>
        <w:gridCol w:w="6585"/>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0E2E7569" w:rsidR="00752AC7" w:rsidRPr="00E46078" w:rsidRDefault="00564B61"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tc>
          <w:tcPr>
            <w:tcW w:w="534" w:type="dxa"/>
            <w:shd w:val="clear" w:color="auto" w:fill="auto"/>
          </w:tcPr>
          <w:p w14:paraId="3FD0AC8B" w14:textId="7CF91D67" w:rsidR="00752AC7" w:rsidRPr="00E46078" w:rsidRDefault="00564B61" w:rsidP="001E40DD">
            <w:pPr>
              <w:jc w:val="center"/>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r w:rsidR="000E70FB" w:rsidRPr="00E46078">
                  <w:rPr>
                    <w:rFonts w:ascii="Segoe UI Symbol" w:eastAsia="MS Gothic" w:hAnsi="Segoe UI Symbol" w:cs="Segoe UI Symbol"/>
                    <w:sz w:val="22"/>
                    <w:szCs w:val="22"/>
                  </w:rPr>
                  <w:t>☐</w:t>
                </w:r>
              </w:sdtContent>
            </w:sdt>
          </w:p>
        </w:tc>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1C9ADDA0" w:rsidR="00752AC7" w:rsidRPr="00E46078" w:rsidRDefault="00564B61" w:rsidP="00E91D60">
            <w:pPr>
              <w:rPr>
                <w:rFonts w:asciiTheme="minorHAnsi" w:hAnsiTheme="minorHAnsi" w:cstheme="minorHAnsi"/>
                <w:sz w:val="22"/>
                <w:szCs w:val="22"/>
              </w:rPr>
            </w:pPr>
            <w:r>
              <w:rPr>
                <w:rFonts w:asciiTheme="minorHAnsi" w:hAnsiTheme="minorHAnsi" w:cstheme="minorHAnsi"/>
                <w:sz w:val="22"/>
                <w:szCs w:val="22"/>
              </w:rPr>
              <w:t xml:space="preserve">The Statutory Sick Pay </w:t>
            </w:r>
            <w:r w:rsidR="00A820B1">
              <w:rPr>
                <w:rFonts w:asciiTheme="minorHAnsi" w:hAnsiTheme="minorHAnsi" w:cstheme="minorHAnsi"/>
                <w:sz w:val="22"/>
                <w:szCs w:val="22"/>
              </w:rPr>
              <w:t>(General) Regulations (NI) 1982</w:t>
            </w: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7D62F945" w:rsidR="00C40E06" w:rsidRPr="00E46078" w:rsidRDefault="00B50E0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AC5E07"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7957445" w14:textId="77777777" w:rsidR="00304428" w:rsidRPr="00304428" w:rsidRDefault="001E40DD" w:rsidP="00304428">
            <w:pPr>
              <w:pStyle w:val="ListParagraph"/>
              <w:widowControl w:val="0"/>
              <w:numPr>
                <w:ilvl w:val="0"/>
                <w:numId w:val="16"/>
              </w:numPr>
              <w:tabs>
                <w:tab w:val="left" w:pos="709"/>
                <w:tab w:val="center" w:pos="5760"/>
              </w:tabs>
              <w:jc w:val="both"/>
              <w:rPr>
                <w:rFonts w:asciiTheme="minorHAnsi" w:hAnsiTheme="minorHAnsi" w:cstheme="minorHAnsi"/>
                <w:color w:val="000000"/>
                <w:sz w:val="22"/>
                <w:szCs w:val="22"/>
              </w:rPr>
            </w:pPr>
            <w:r w:rsidRPr="00304428">
              <w:rPr>
                <w:rFonts w:asciiTheme="minorHAnsi" w:hAnsiTheme="minorHAnsi" w:cstheme="minorHAnsi"/>
                <w:bCs/>
                <w:sz w:val="22"/>
                <w:szCs w:val="22"/>
              </w:rPr>
              <w:t xml:space="preserve"> </w:t>
            </w:r>
            <w:r w:rsidR="00304428" w:rsidRPr="00304428">
              <w:rPr>
                <w:rFonts w:asciiTheme="minorHAnsi" w:hAnsiTheme="minorHAnsi" w:cstheme="minorHAnsi"/>
                <w:color w:val="000000"/>
                <w:sz w:val="22"/>
                <w:szCs w:val="22"/>
              </w:rPr>
              <w:t xml:space="preserve">Sick Pay Entitlement </w:t>
            </w:r>
          </w:p>
          <w:p w14:paraId="3B9A6D68" w14:textId="77777777" w:rsidR="00304428" w:rsidRPr="00304428" w:rsidRDefault="00304428" w:rsidP="00304428">
            <w:pPr>
              <w:pStyle w:val="ListParagraph"/>
              <w:widowControl w:val="0"/>
              <w:numPr>
                <w:ilvl w:val="0"/>
                <w:numId w:val="16"/>
              </w:numPr>
              <w:tabs>
                <w:tab w:val="left" w:pos="709"/>
                <w:tab w:val="center" w:pos="5760"/>
              </w:tabs>
              <w:jc w:val="both"/>
              <w:rPr>
                <w:rFonts w:asciiTheme="minorHAnsi" w:hAnsiTheme="minorHAnsi" w:cstheme="minorHAnsi"/>
                <w:color w:val="000000"/>
                <w:sz w:val="22"/>
                <w:szCs w:val="22"/>
              </w:rPr>
            </w:pPr>
            <w:r w:rsidRPr="00304428">
              <w:rPr>
                <w:rFonts w:asciiTheme="minorHAnsi" w:hAnsiTheme="minorHAnsi" w:cstheme="minorHAnsi"/>
                <w:color w:val="000000"/>
                <w:sz w:val="22"/>
                <w:szCs w:val="22"/>
              </w:rPr>
              <w:t>Flexible Working Policy</w:t>
            </w:r>
          </w:p>
          <w:p w14:paraId="38372CAF" w14:textId="7992F4FD" w:rsidR="001E40DD" w:rsidRPr="00304428" w:rsidRDefault="00304428" w:rsidP="00304428">
            <w:pPr>
              <w:pStyle w:val="ListParagraph"/>
              <w:widowControl w:val="0"/>
              <w:numPr>
                <w:ilvl w:val="0"/>
                <w:numId w:val="16"/>
              </w:numPr>
              <w:tabs>
                <w:tab w:val="left" w:pos="709"/>
                <w:tab w:val="center" w:pos="5760"/>
              </w:tabs>
              <w:jc w:val="both"/>
              <w:rPr>
                <w:rFonts w:asciiTheme="minorHAnsi" w:hAnsiTheme="minorHAnsi" w:cstheme="minorHAnsi"/>
                <w:color w:val="000000"/>
                <w:sz w:val="22"/>
                <w:szCs w:val="22"/>
              </w:rPr>
            </w:pPr>
            <w:r w:rsidRPr="00304428">
              <w:rPr>
                <w:rFonts w:asciiTheme="minorHAnsi" w:hAnsiTheme="minorHAnsi" w:cstheme="minorHAnsi"/>
                <w:color w:val="000000"/>
                <w:sz w:val="22"/>
                <w:szCs w:val="22"/>
              </w:rPr>
              <w:t>Time off for Dependants Policy</w:t>
            </w: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72673727" w:rsidR="001D0073" w:rsidRPr="00E46078" w:rsidRDefault="00BE0DC7" w:rsidP="00390DDC">
            <w:pPr>
              <w:spacing w:before="240" w:after="240"/>
              <w:rPr>
                <w:rFonts w:asciiTheme="minorHAnsi" w:hAnsiTheme="minorHAnsi" w:cstheme="minorHAnsi"/>
                <w:sz w:val="22"/>
                <w:szCs w:val="22"/>
              </w:rPr>
            </w:pPr>
            <w:r>
              <w:rPr>
                <w:rFonts w:asciiTheme="minorHAnsi" w:hAnsiTheme="minorHAnsi" w:cstheme="minorHAnsi"/>
                <w:sz w:val="22"/>
                <w:szCs w:val="22"/>
              </w:rPr>
              <w:t>No evidence identified between this category and attendance management policy</w:t>
            </w:r>
          </w:p>
        </w:tc>
      </w:tr>
      <w:tr w:rsidR="00E91D60" w:rsidRPr="00E46078" w14:paraId="5578DCDC" w14:textId="77777777" w:rsidTr="00BE0DC7">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vAlign w:val="center"/>
          </w:tcPr>
          <w:p w14:paraId="31CE6156" w14:textId="0591A303" w:rsidR="00E91D60" w:rsidRPr="00E46078" w:rsidRDefault="00BE0DC7" w:rsidP="00BE0DC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No evidence identified between this category and attendance management policy</w:t>
            </w:r>
          </w:p>
        </w:tc>
      </w:tr>
      <w:tr w:rsidR="00E91D60" w:rsidRPr="00E46078" w14:paraId="19F756EF" w14:textId="77777777" w:rsidTr="00BE0DC7">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vAlign w:val="center"/>
          </w:tcPr>
          <w:p w14:paraId="41D81701" w14:textId="3F274C1C" w:rsidR="00E91D60" w:rsidRPr="00E46078" w:rsidRDefault="00BE0DC7" w:rsidP="00BE0DC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No evidence identified between this category and attendance management policy</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tbl>
            <w:tblPr>
              <w:tblpPr w:leftFromText="180" w:rightFromText="180" w:vertAnchor="page" w:horzAnchor="margin" w:tblpY="139"/>
              <w:tblOverlap w:val="never"/>
              <w:tblW w:w="6579" w:type="dxa"/>
              <w:tblCellMar>
                <w:top w:w="15" w:type="dxa"/>
                <w:bottom w:w="15" w:type="dxa"/>
              </w:tblCellMar>
              <w:tblLook w:val="04A0" w:firstRow="1" w:lastRow="0" w:firstColumn="1" w:lastColumn="0" w:noHBand="0" w:noVBand="1"/>
            </w:tblPr>
            <w:tblGrid>
              <w:gridCol w:w="1018"/>
              <w:gridCol w:w="1807"/>
              <w:gridCol w:w="1912"/>
              <w:gridCol w:w="1842"/>
            </w:tblGrid>
            <w:tr w:rsidR="00CC370F" w:rsidRPr="008F3BC5" w14:paraId="67CEE92E" w14:textId="77777777" w:rsidTr="002C2F0A">
              <w:trPr>
                <w:trHeight w:val="975"/>
              </w:trPr>
              <w:tc>
                <w:tcPr>
                  <w:tcW w:w="1018" w:type="dxa"/>
                  <w:tcBorders>
                    <w:top w:val="single" w:sz="8" w:space="0" w:color="auto"/>
                    <w:left w:val="single" w:sz="8" w:space="0" w:color="auto"/>
                    <w:bottom w:val="single" w:sz="8" w:space="0" w:color="000000"/>
                    <w:right w:val="single" w:sz="8" w:space="0" w:color="000000"/>
                  </w:tcBorders>
                  <w:shd w:val="clear" w:color="D9D9D9" w:fill="D9D9D9"/>
                  <w:noWrap/>
                  <w:vAlign w:val="center"/>
                  <w:hideMark/>
                </w:tcPr>
                <w:p w14:paraId="45B58170" w14:textId="77777777" w:rsidR="00CC370F" w:rsidRPr="007A7142" w:rsidRDefault="00CC370F" w:rsidP="00CC370F">
                  <w:pPr>
                    <w:rPr>
                      <w:rFonts w:asciiTheme="minorHAnsi" w:hAnsiTheme="minorHAnsi" w:cstheme="minorHAnsi"/>
                      <w:b/>
                      <w:bCs/>
                      <w:color w:val="000000"/>
                      <w:sz w:val="22"/>
                      <w:szCs w:val="22"/>
                      <w:lang w:eastAsia="en-GB"/>
                    </w:rPr>
                  </w:pPr>
                  <w:r w:rsidRPr="007A7142">
                    <w:rPr>
                      <w:rFonts w:asciiTheme="minorHAnsi" w:hAnsiTheme="minorHAnsi" w:cstheme="minorHAnsi"/>
                      <w:b/>
                      <w:bCs/>
                      <w:color w:val="000000"/>
                      <w:sz w:val="22"/>
                      <w:szCs w:val="22"/>
                      <w:lang w:eastAsia="en-GB"/>
                    </w:rPr>
                    <w:t>Age Group</w:t>
                  </w:r>
                </w:p>
              </w:tc>
              <w:tc>
                <w:tcPr>
                  <w:tcW w:w="1807" w:type="dxa"/>
                  <w:tcBorders>
                    <w:top w:val="single" w:sz="8" w:space="0" w:color="auto"/>
                    <w:left w:val="single" w:sz="4" w:space="0" w:color="000000"/>
                    <w:bottom w:val="single" w:sz="8" w:space="0" w:color="000000"/>
                    <w:right w:val="single" w:sz="8" w:space="0" w:color="auto"/>
                  </w:tcBorders>
                  <w:shd w:val="clear" w:color="D9D9D9" w:fill="D9D9D9"/>
                  <w:vAlign w:val="center"/>
                  <w:hideMark/>
                </w:tcPr>
                <w:p w14:paraId="5F338E49" w14:textId="77777777" w:rsidR="00CC370F" w:rsidRPr="007A7142" w:rsidRDefault="00CC370F" w:rsidP="00CC370F">
                  <w:pPr>
                    <w:jc w:val="center"/>
                    <w:rPr>
                      <w:rFonts w:asciiTheme="minorHAnsi" w:hAnsiTheme="minorHAnsi" w:cstheme="minorHAnsi"/>
                      <w:b/>
                      <w:bCs/>
                      <w:color w:val="000000"/>
                      <w:sz w:val="22"/>
                      <w:szCs w:val="22"/>
                      <w:lang w:eastAsia="en-GB"/>
                    </w:rPr>
                  </w:pPr>
                  <w:r w:rsidRPr="007A7142">
                    <w:rPr>
                      <w:rFonts w:asciiTheme="minorHAnsi" w:hAnsiTheme="minorHAnsi" w:cstheme="minorHAnsi"/>
                      <w:b/>
                      <w:bCs/>
                      <w:color w:val="000000"/>
                      <w:sz w:val="22"/>
                      <w:szCs w:val="22"/>
                      <w:lang w:eastAsia="en-GB"/>
                    </w:rPr>
                    <w:t>Working Days Lost per Staff Year</w:t>
                  </w:r>
                  <w:r w:rsidRPr="007A7142">
                    <w:rPr>
                      <w:rFonts w:asciiTheme="minorHAnsi" w:hAnsiTheme="minorHAnsi" w:cstheme="minorHAnsi"/>
                      <w:b/>
                      <w:bCs/>
                      <w:color w:val="000000"/>
                      <w:sz w:val="22"/>
                      <w:szCs w:val="22"/>
                      <w:lang w:eastAsia="en-GB"/>
                    </w:rPr>
                    <w:br/>
                    <w:t>Apr23-Jun23</w:t>
                  </w:r>
                </w:p>
              </w:tc>
              <w:tc>
                <w:tcPr>
                  <w:tcW w:w="1912" w:type="dxa"/>
                  <w:tcBorders>
                    <w:top w:val="single" w:sz="8" w:space="0" w:color="auto"/>
                    <w:left w:val="single" w:sz="4" w:space="0" w:color="000000"/>
                    <w:bottom w:val="single" w:sz="8" w:space="0" w:color="000000"/>
                    <w:right w:val="single" w:sz="8" w:space="0" w:color="auto"/>
                  </w:tcBorders>
                  <w:shd w:val="clear" w:color="D9D9D9" w:fill="D9D9D9"/>
                  <w:vAlign w:val="center"/>
                  <w:hideMark/>
                </w:tcPr>
                <w:p w14:paraId="57E6763D" w14:textId="77777777" w:rsidR="00CC370F" w:rsidRPr="007A7142" w:rsidRDefault="00CC370F" w:rsidP="00CC370F">
                  <w:pPr>
                    <w:jc w:val="center"/>
                    <w:rPr>
                      <w:rFonts w:asciiTheme="minorHAnsi" w:hAnsiTheme="minorHAnsi" w:cstheme="minorHAnsi"/>
                      <w:b/>
                      <w:bCs/>
                      <w:color w:val="000000"/>
                      <w:sz w:val="22"/>
                      <w:szCs w:val="22"/>
                      <w:lang w:eastAsia="en-GB"/>
                    </w:rPr>
                  </w:pPr>
                  <w:r w:rsidRPr="007A7142">
                    <w:rPr>
                      <w:rFonts w:asciiTheme="minorHAnsi" w:hAnsiTheme="minorHAnsi" w:cstheme="minorHAnsi"/>
                      <w:b/>
                      <w:bCs/>
                      <w:color w:val="000000"/>
                      <w:sz w:val="22"/>
                      <w:szCs w:val="22"/>
                      <w:lang w:eastAsia="en-GB"/>
                    </w:rPr>
                    <w:t>Working Days Lost per Staff Year</w:t>
                  </w:r>
                  <w:r w:rsidRPr="007A7142">
                    <w:rPr>
                      <w:rFonts w:asciiTheme="minorHAnsi" w:hAnsiTheme="minorHAnsi" w:cstheme="minorHAnsi"/>
                      <w:b/>
                      <w:bCs/>
                      <w:color w:val="000000"/>
                      <w:sz w:val="22"/>
                      <w:szCs w:val="22"/>
                      <w:lang w:eastAsia="en-GB"/>
                    </w:rPr>
                    <w:br/>
                    <w:t>Jul23-Sep23</w:t>
                  </w:r>
                </w:p>
              </w:tc>
              <w:tc>
                <w:tcPr>
                  <w:tcW w:w="1842" w:type="dxa"/>
                  <w:tcBorders>
                    <w:top w:val="single" w:sz="8" w:space="0" w:color="auto"/>
                    <w:left w:val="single" w:sz="4" w:space="0" w:color="000000"/>
                    <w:bottom w:val="single" w:sz="8" w:space="0" w:color="000000"/>
                    <w:right w:val="single" w:sz="8" w:space="0" w:color="auto"/>
                  </w:tcBorders>
                  <w:shd w:val="clear" w:color="D9D9D9" w:fill="D9D9D9"/>
                  <w:vAlign w:val="center"/>
                  <w:hideMark/>
                </w:tcPr>
                <w:p w14:paraId="3F52D555" w14:textId="77777777" w:rsidR="00CC370F" w:rsidRPr="007A7142" w:rsidRDefault="00CC370F" w:rsidP="00CC370F">
                  <w:pPr>
                    <w:jc w:val="center"/>
                    <w:rPr>
                      <w:rFonts w:asciiTheme="minorHAnsi" w:hAnsiTheme="minorHAnsi" w:cstheme="minorHAnsi"/>
                      <w:b/>
                      <w:bCs/>
                      <w:color w:val="000000"/>
                      <w:sz w:val="22"/>
                      <w:szCs w:val="22"/>
                      <w:lang w:eastAsia="en-GB"/>
                    </w:rPr>
                  </w:pPr>
                  <w:r w:rsidRPr="007A7142">
                    <w:rPr>
                      <w:rFonts w:asciiTheme="minorHAnsi" w:hAnsiTheme="minorHAnsi" w:cstheme="minorHAnsi"/>
                      <w:b/>
                      <w:bCs/>
                      <w:color w:val="000000"/>
                      <w:sz w:val="22"/>
                      <w:szCs w:val="22"/>
                      <w:lang w:eastAsia="en-GB"/>
                    </w:rPr>
                    <w:t>Working Days Lost per Staff Year</w:t>
                  </w:r>
                  <w:r w:rsidRPr="007A7142">
                    <w:rPr>
                      <w:rFonts w:asciiTheme="minorHAnsi" w:hAnsiTheme="minorHAnsi" w:cstheme="minorHAnsi"/>
                      <w:b/>
                      <w:bCs/>
                      <w:color w:val="000000"/>
                      <w:sz w:val="22"/>
                      <w:szCs w:val="22"/>
                      <w:lang w:eastAsia="en-GB"/>
                    </w:rPr>
                    <w:br/>
                    <w:t>Oct23-Dec23</w:t>
                  </w:r>
                </w:p>
              </w:tc>
            </w:tr>
            <w:tr w:rsidR="00CC370F" w:rsidRPr="008F3BC5" w14:paraId="2F79763E" w14:textId="77777777" w:rsidTr="002C2F0A">
              <w:trPr>
                <w:trHeight w:val="228"/>
              </w:trPr>
              <w:tc>
                <w:tcPr>
                  <w:tcW w:w="1018" w:type="dxa"/>
                  <w:tcBorders>
                    <w:top w:val="nil"/>
                    <w:left w:val="single" w:sz="8" w:space="0" w:color="auto"/>
                    <w:bottom w:val="single" w:sz="4" w:space="0" w:color="auto"/>
                    <w:right w:val="single" w:sz="8" w:space="0" w:color="000000"/>
                  </w:tcBorders>
                  <w:noWrap/>
                  <w:vAlign w:val="bottom"/>
                  <w:hideMark/>
                </w:tcPr>
                <w:p w14:paraId="07D4789C" w14:textId="77777777" w:rsidR="00CC370F" w:rsidRPr="007A7142" w:rsidRDefault="00CC370F" w:rsidP="00CC370F">
                  <w:pPr>
                    <w:rPr>
                      <w:rFonts w:asciiTheme="minorHAnsi" w:hAnsiTheme="minorHAnsi" w:cstheme="minorHAnsi"/>
                      <w:b/>
                      <w:bCs/>
                      <w:color w:val="000000"/>
                      <w:sz w:val="22"/>
                      <w:szCs w:val="22"/>
                      <w:lang w:eastAsia="en-GB"/>
                    </w:rPr>
                  </w:pPr>
                  <w:r w:rsidRPr="007A7142">
                    <w:rPr>
                      <w:rFonts w:asciiTheme="minorHAnsi" w:hAnsiTheme="minorHAnsi" w:cstheme="minorHAnsi"/>
                      <w:b/>
                      <w:bCs/>
                      <w:color w:val="000000"/>
                      <w:sz w:val="22"/>
                      <w:szCs w:val="22"/>
                      <w:lang w:eastAsia="en-GB"/>
                    </w:rPr>
                    <w:t>16-24</w:t>
                  </w:r>
                </w:p>
              </w:tc>
              <w:tc>
                <w:tcPr>
                  <w:tcW w:w="1807" w:type="dxa"/>
                  <w:tcBorders>
                    <w:top w:val="nil"/>
                    <w:left w:val="nil"/>
                    <w:bottom w:val="single" w:sz="4" w:space="0" w:color="auto"/>
                    <w:right w:val="nil"/>
                  </w:tcBorders>
                  <w:noWrap/>
                  <w:vAlign w:val="bottom"/>
                  <w:hideMark/>
                </w:tcPr>
                <w:p w14:paraId="7D23A58D"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1.4</w:t>
                  </w:r>
                </w:p>
              </w:tc>
              <w:tc>
                <w:tcPr>
                  <w:tcW w:w="1912" w:type="dxa"/>
                  <w:tcBorders>
                    <w:top w:val="nil"/>
                    <w:left w:val="single" w:sz="8" w:space="0" w:color="000000"/>
                    <w:bottom w:val="single" w:sz="4" w:space="0" w:color="auto"/>
                    <w:right w:val="single" w:sz="4" w:space="0" w:color="000000"/>
                  </w:tcBorders>
                  <w:noWrap/>
                  <w:vAlign w:val="bottom"/>
                  <w:hideMark/>
                </w:tcPr>
                <w:p w14:paraId="5B930ADB"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2.1</w:t>
                  </w:r>
                </w:p>
              </w:tc>
              <w:tc>
                <w:tcPr>
                  <w:tcW w:w="1842" w:type="dxa"/>
                  <w:tcBorders>
                    <w:top w:val="nil"/>
                    <w:left w:val="single" w:sz="4" w:space="0" w:color="000000"/>
                    <w:bottom w:val="single" w:sz="4" w:space="0" w:color="auto"/>
                    <w:right w:val="single" w:sz="8" w:space="0" w:color="auto"/>
                  </w:tcBorders>
                  <w:noWrap/>
                  <w:vAlign w:val="bottom"/>
                  <w:hideMark/>
                </w:tcPr>
                <w:p w14:paraId="33145E7B"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2.1</w:t>
                  </w:r>
                </w:p>
              </w:tc>
            </w:tr>
            <w:tr w:rsidR="00CC370F" w:rsidRPr="008F3BC5" w14:paraId="442A9A6C" w14:textId="77777777" w:rsidTr="002C2F0A">
              <w:trPr>
                <w:trHeight w:val="228"/>
              </w:trPr>
              <w:tc>
                <w:tcPr>
                  <w:tcW w:w="1018" w:type="dxa"/>
                  <w:tcBorders>
                    <w:top w:val="single" w:sz="4" w:space="0" w:color="auto"/>
                    <w:left w:val="single" w:sz="4" w:space="0" w:color="auto"/>
                    <w:bottom w:val="single" w:sz="4" w:space="0" w:color="auto"/>
                    <w:right w:val="single" w:sz="4" w:space="0" w:color="auto"/>
                  </w:tcBorders>
                  <w:noWrap/>
                  <w:vAlign w:val="bottom"/>
                  <w:hideMark/>
                </w:tcPr>
                <w:p w14:paraId="61B9EF07" w14:textId="77777777" w:rsidR="00CC370F" w:rsidRPr="007A7142" w:rsidRDefault="00CC370F" w:rsidP="00CC370F">
                  <w:pPr>
                    <w:rPr>
                      <w:rFonts w:asciiTheme="minorHAnsi" w:hAnsiTheme="minorHAnsi" w:cstheme="minorHAnsi"/>
                      <w:b/>
                      <w:bCs/>
                      <w:color w:val="000000"/>
                      <w:sz w:val="22"/>
                      <w:szCs w:val="22"/>
                      <w:lang w:eastAsia="en-GB"/>
                    </w:rPr>
                  </w:pPr>
                  <w:r w:rsidRPr="007A7142">
                    <w:rPr>
                      <w:rFonts w:asciiTheme="minorHAnsi" w:hAnsiTheme="minorHAnsi" w:cstheme="minorHAnsi"/>
                      <w:b/>
                      <w:bCs/>
                      <w:color w:val="000000"/>
                      <w:sz w:val="22"/>
                      <w:szCs w:val="22"/>
                      <w:lang w:eastAsia="en-GB"/>
                    </w:rPr>
                    <w:t>25-34</w:t>
                  </w:r>
                </w:p>
              </w:tc>
              <w:tc>
                <w:tcPr>
                  <w:tcW w:w="1807" w:type="dxa"/>
                  <w:tcBorders>
                    <w:top w:val="single" w:sz="4" w:space="0" w:color="auto"/>
                    <w:left w:val="single" w:sz="4" w:space="0" w:color="auto"/>
                    <w:bottom w:val="single" w:sz="4" w:space="0" w:color="auto"/>
                    <w:right w:val="single" w:sz="4" w:space="0" w:color="auto"/>
                  </w:tcBorders>
                  <w:noWrap/>
                  <w:vAlign w:val="bottom"/>
                  <w:hideMark/>
                </w:tcPr>
                <w:p w14:paraId="3513DCD3"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2.6</w:t>
                  </w:r>
                </w:p>
              </w:tc>
              <w:tc>
                <w:tcPr>
                  <w:tcW w:w="1912" w:type="dxa"/>
                  <w:tcBorders>
                    <w:top w:val="single" w:sz="4" w:space="0" w:color="auto"/>
                    <w:left w:val="single" w:sz="4" w:space="0" w:color="auto"/>
                    <w:bottom w:val="single" w:sz="4" w:space="0" w:color="auto"/>
                    <w:right w:val="single" w:sz="4" w:space="0" w:color="auto"/>
                  </w:tcBorders>
                  <w:noWrap/>
                  <w:vAlign w:val="bottom"/>
                  <w:hideMark/>
                </w:tcPr>
                <w:p w14:paraId="560B591A"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3.4</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C661B1B"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3.6</w:t>
                  </w:r>
                </w:p>
              </w:tc>
            </w:tr>
            <w:tr w:rsidR="00CC370F" w:rsidRPr="008F3BC5" w14:paraId="4893A16E" w14:textId="77777777" w:rsidTr="002C2F0A">
              <w:trPr>
                <w:trHeight w:val="89"/>
              </w:trPr>
              <w:tc>
                <w:tcPr>
                  <w:tcW w:w="1018" w:type="dxa"/>
                  <w:tcBorders>
                    <w:top w:val="single" w:sz="4" w:space="0" w:color="auto"/>
                    <w:left w:val="single" w:sz="4" w:space="0" w:color="auto"/>
                    <w:bottom w:val="single" w:sz="4" w:space="0" w:color="auto"/>
                    <w:right w:val="single" w:sz="4" w:space="0" w:color="auto"/>
                  </w:tcBorders>
                  <w:noWrap/>
                  <w:vAlign w:val="bottom"/>
                  <w:hideMark/>
                </w:tcPr>
                <w:p w14:paraId="3173033E" w14:textId="77777777" w:rsidR="00CC370F" w:rsidRPr="007A7142" w:rsidRDefault="00CC370F" w:rsidP="00CC370F">
                  <w:pPr>
                    <w:rPr>
                      <w:rFonts w:asciiTheme="minorHAnsi" w:hAnsiTheme="minorHAnsi" w:cstheme="minorHAnsi"/>
                      <w:b/>
                      <w:bCs/>
                      <w:color w:val="000000"/>
                      <w:sz w:val="22"/>
                      <w:szCs w:val="22"/>
                      <w:lang w:eastAsia="en-GB"/>
                    </w:rPr>
                  </w:pPr>
                  <w:r w:rsidRPr="007A7142">
                    <w:rPr>
                      <w:rFonts w:asciiTheme="minorHAnsi" w:hAnsiTheme="minorHAnsi" w:cstheme="minorHAnsi"/>
                      <w:b/>
                      <w:bCs/>
                      <w:color w:val="000000"/>
                      <w:sz w:val="22"/>
                      <w:szCs w:val="22"/>
                      <w:lang w:eastAsia="en-GB"/>
                    </w:rPr>
                    <w:t>35-44</w:t>
                  </w:r>
                </w:p>
              </w:tc>
              <w:tc>
                <w:tcPr>
                  <w:tcW w:w="1807" w:type="dxa"/>
                  <w:tcBorders>
                    <w:top w:val="single" w:sz="4" w:space="0" w:color="auto"/>
                    <w:left w:val="single" w:sz="4" w:space="0" w:color="auto"/>
                    <w:bottom w:val="single" w:sz="4" w:space="0" w:color="auto"/>
                    <w:right w:val="single" w:sz="4" w:space="0" w:color="auto"/>
                  </w:tcBorders>
                  <w:noWrap/>
                  <w:vAlign w:val="bottom"/>
                  <w:hideMark/>
                </w:tcPr>
                <w:p w14:paraId="24502B7B"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2.7</w:t>
                  </w:r>
                </w:p>
              </w:tc>
              <w:tc>
                <w:tcPr>
                  <w:tcW w:w="1912" w:type="dxa"/>
                  <w:tcBorders>
                    <w:top w:val="single" w:sz="4" w:space="0" w:color="auto"/>
                    <w:left w:val="single" w:sz="4" w:space="0" w:color="auto"/>
                    <w:bottom w:val="single" w:sz="4" w:space="0" w:color="auto"/>
                    <w:right w:val="single" w:sz="4" w:space="0" w:color="auto"/>
                  </w:tcBorders>
                  <w:noWrap/>
                  <w:vAlign w:val="bottom"/>
                  <w:hideMark/>
                </w:tcPr>
                <w:p w14:paraId="32A0CBE0"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3.3</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DBA2112"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3.5</w:t>
                  </w:r>
                </w:p>
              </w:tc>
            </w:tr>
            <w:tr w:rsidR="00CC370F" w:rsidRPr="008F3BC5" w14:paraId="2FFD44C6" w14:textId="77777777" w:rsidTr="002C2F0A">
              <w:trPr>
                <w:trHeight w:val="80"/>
              </w:trPr>
              <w:tc>
                <w:tcPr>
                  <w:tcW w:w="1018" w:type="dxa"/>
                  <w:tcBorders>
                    <w:top w:val="single" w:sz="4" w:space="0" w:color="auto"/>
                    <w:left w:val="single" w:sz="4" w:space="0" w:color="auto"/>
                    <w:bottom w:val="single" w:sz="4" w:space="0" w:color="auto"/>
                    <w:right w:val="single" w:sz="4" w:space="0" w:color="auto"/>
                  </w:tcBorders>
                  <w:noWrap/>
                  <w:vAlign w:val="bottom"/>
                  <w:hideMark/>
                </w:tcPr>
                <w:p w14:paraId="62A4D665" w14:textId="77777777" w:rsidR="00CC370F" w:rsidRPr="007A7142" w:rsidRDefault="00CC370F" w:rsidP="00CC370F">
                  <w:pPr>
                    <w:rPr>
                      <w:rFonts w:asciiTheme="minorHAnsi" w:hAnsiTheme="minorHAnsi" w:cstheme="minorHAnsi"/>
                      <w:b/>
                      <w:bCs/>
                      <w:color w:val="000000"/>
                      <w:sz w:val="22"/>
                      <w:szCs w:val="22"/>
                      <w:lang w:eastAsia="en-GB"/>
                    </w:rPr>
                  </w:pPr>
                  <w:r w:rsidRPr="007A7142">
                    <w:rPr>
                      <w:rFonts w:asciiTheme="minorHAnsi" w:hAnsiTheme="minorHAnsi" w:cstheme="minorHAnsi"/>
                      <w:b/>
                      <w:bCs/>
                      <w:color w:val="000000"/>
                      <w:sz w:val="22"/>
                      <w:szCs w:val="22"/>
                      <w:lang w:eastAsia="en-GB"/>
                    </w:rPr>
                    <w:t>45-54</w:t>
                  </w:r>
                </w:p>
              </w:tc>
              <w:tc>
                <w:tcPr>
                  <w:tcW w:w="1807" w:type="dxa"/>
                  <w:tcBorders>
                    <w:top w:val="single" w:sz="4" w:space="0" w:color="auto"/>
                    <w:left w:val="single" w:sz="4" w:space="0" w:color="auto"/>
                    <w:bottom w:val="single" w:sz="4" w:space="0" w:color="auto"/>
                    <w:right w:val="single" w:sz="4" w:space="0" w:color="auto"/>
                  </w:tcBorders>
                  <w:noWrap/>
                  <w:vAlign w:val="bottom"/>
                  <w:hideMark/>
                </w:tcPr>
                <w:p w14:paraId="68C1CDEF"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2.8</w:t>
                  </w:r>
                </w:p>
              </w:tc>
              <w:tc>
                <w:tcPr>
                  <w:tcW w:w="1912" w:type="dxa"/>
                  <w:tcBorders>
                    <w:top w:val="single" w:sz="4" w:space="0" w:color="auto"/>
                    <w:left w:val="single" w:sz="4" w:space="0" w:color="auto"/>
                    <w:bottom w:val="single" w:sz="4" w:space="0" w:color="auto"/>
                    <w:right w:val="single" w:sz="4" w:space="0" w:color="auto"/>
                  </w:tcBorders>
                  <w:noWrap/>
                  <w:vAlign w:val="bottom"/>
                  <w:hideMark/>
                </w:tcPr>
                <w:p w14:paraId="6E064395"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3.1</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15B8B57"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3.1</w:t>
                  </w:r>
                </w:p>
              </w:tc>
            </w:tr>
            <w:tr w:rsidR="00CC370F" w:rsidRPr="008F3BC5" w14:paraId="76CA68B7" w14:textId="77777777" w:rsidTr="002C2F0A">
              <w:trPr>
                <w:trHeight w:val="239"/>
              </w:trPr>
              <w:tc>
                <w:tcPr>
                  <w:tcW w:w="1018" w:type="dxa"/>
                  <w:tcBorders>
                    <w:top w:val="single" w:sz="4" w:space="0" w:color="auto"/>
                    <w:left w:val="single" w:sz="4" w:space="0" w:color="auto"/>
                    <w:bottom w:val="single" w:sz="4" w:space="0" w:color="auto"/>
                    <w:right w:val="single" w:sz="4" w:space="0" w:color="auto"/>
                  </w:tcBorders>
                  <w:noWrap/>
                  <w:vAlign w:val="bottom"/>
                  <w:hideMark/>
                </w:tcPr>
                <w:p w14:paraId="2244344D" w14:textId="77777777" w:rsidR="00CC370F" w:rsidRPr="007A7142" w:rsidRDefault="00CC370F" w:rsidP="00CC370F">
                  <w:pPr>
                    <w:rPr>
                      <w:rFonts w:asciiTheme="minorHAnsi" w:hAnsiTheme="minorHAnsi" w:cstheme="minorHAnsi"/>
                      <w:b/>
                      <w:bCs/>
                      <w:color w:val="000000"/>
                      <w:sz w:val="22"/>
                      <w:szCs w:val="22"/>
                      <w:lang w:eastAsia="en-GB"/>
                    </w:rPr>
                  </w:pPr>
                  <w:r w:rsidRPr="007A7142">
                    <w:rPr>
                      <w:rFonts w:asciiTheme="minorHAnsi" w:hAnsiTheme="minorHAnsi" w:cstheme="minorHAnsi"/>
                      <w:b/>
                      <w:bCs/>
                      <w:color w:val="000000"/>
                      <w:sz w:val="22"/>
                      <w:szCs w:val="22"/>
                      <w:lang w:eastAsia="en-GB"/>
                    </w:rPr>
                    <w:t>55+</w:t>
                  </w:r>
                </w:p>
              </w:tc>
              <w:tc>
                <w:tcPr>
                  <w:tcW w:w="1807" w:type="dxa"/>
                  <w:tcBorders>
                    <w:top w:val="single" w:sz="4" w:space="0" w:color="auto"/>
                    <w:left w:val="single" w:sz="4" w:space="0" w:color="auto"/>
                    <w:bottom w:val="single" w:sz="4" w:space="0" w:color="auto"/>
                    <w:right w:val="single" w:sz="4" w:space="0" w:color="auto"/>
                  </w:tcBorders>
                  <w:noWrap/>
                  <w:vAlign w:val="bottom"/>
                  <w:hideMark/>
                </w:tcPr>
                <w:p w14:paraId="2D97412F"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3.9</w:t>
                  </w:r>
                </w:p>
              </w:tc>
              <w:tc>
                <w:tcPr>
                  <w:tcW w:w="1912" w:type="dxa"/>
                  <w:tcBorders>
                    <w:top w:val="single" w:sz="4" w:space="0" w:color="auto"/>
                    <w:left w:val="single" w:sz="4" w:space="0" w:color="auto"/>
                    <w:bottom w:val="single" w:sz="4" w:space="0" w:color="auto"/>
                    <w:right w:val="single" w:sz="4" w:space="0" w:color="auto"/>
                  </w:tcBorders>
                  <w:noWrap/>
                  <w:vAlign w:val="bottom"/>
                  <w:hideMark/>
                </w:tcPr>
                <w:p w14:paraId="1EAC63AF"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4.3</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678E3DD" w14:textId="77777777" w:rsidR="00CC370F" w:rsidRPr="007A7142" w:rsidRDefault="00CC370F" w:rsidP="00CC370F">
                  <w:pPr>
                    <w:jc w:val="right"/>
                    <w:rPr>
                      <w:rFonts w:asciiTheme="minorHAnsi" w:hAnsiTheme="minorHAnsi" w:cstheme="minorHAnsi"/>
                      <w:color w:val="000000"/>
                      <w:sz w:val="22"/>
                      <w:szCs w:val="22"/>
                      <w:lang w:eastAsia="en-GB"/>
                    </w:rPr>
                  </w:pPr>
                  <w:r w:rsidRPr="007A7142">
                    <w:rPr>
                      <w:rFonts w:asciiTheme="minorHAnsi" w:hAnsiTheme="minorHAnsi" w:cstheme="minorHAnsi"/>
                      <w:color w:val="000000"/>
                      <w:sz w:val="22"/>
                      <w:szCs w:val="22"/>
                      <w:lang w:eastAsia="en-GB"/>
                    </w:rPr>
                    <w:t>4.5</w:t>
                  </w:r>
                </w:p>
              </w:tc>
            </w:tr>
          </w:tbl>
          <w:p w14:paraId="6BF42D60" w14:textId="77777777" w:rsidR="002C2F0A" w:rsidRPr="008F3BC5" w:rsidRDefault="002C2F0A" w:rsidP="00B665AC">
            <w:pPr>
              <w:spacing w:before="240" w:after="240"/>
              <w:rPr>
                <w:rFonts w:asciiTheme="minorHAnsi" w:hAnsiTheme="minorHAnsi" w:cstheme="minorHAnsi"/>
                <w:sz w:val="22"/>
                <w:szCs w:val="22"/>
              </w:rPr>
            </w:pPr>
          </w:p>
          <w:p w14:paraId="1C7A817C" w14:textId="77777777" w:rsidR="002C2F0A" w:rsidRPr="008F3BC5" w:rsidRDefault="002C2F0A" w:rsidP="00B665AC">
            <w:pPr>
              <w:spacing w:before="240" w:after="240"/>
              <w:rPr>
                <w:rFonts w:asciiTheme="minorHAnsi" w:hAnsiTheme="minorHAnsi" w:cstheme="minorHAnsi"/>
                <w:sz w:val="22"/>
                <w:szCs w:val="22"/>
              </w:rPr>
            </w:pPr>
          </w:p>
          <w:p w14:paraId="294398B4" w14:textId="77777777" w:rsidR="002C2F0A" w:rsidRPr="008F3BC5" w:rsidRDefault="002C2F0A" w:rsidP="00B665AC">
            <w:pPr>
              <w:spacing w:before="240" w:after="240"/>
              <w:rPr>
                <w:rFonts w:asciiTheme="minorHAnsi" w:hAnsiTheme="minorHAnsi" w:cstheme="minorHAnsi"/>
                <w:sz w:val="22"/>
                <w:szCs w:val="22"/>
              </w:rPr>
            </w:pPr>
          </w:p>
          <w:p w14:paraId="1474E747" w14:textId="77777777" w:rsidR="002C2F0A" w:rsidRPr="008F3BC5" w:rsidRDefault="002C2F0A" w:rsidP="00B665AC">
            <w:pPr>
              <w:spacing w:before="240" w:after="240"/>
              <w:rPr>
                <w:rFonts w:asciiTheme="minorHAnsi" w:hAnsiTheme="minorHAnsi" w:cstheme="minorHAnsi"/>
                <w:sz w:val="22"/>
                <w:szCs w:val="22"/>
              </w:rPr>
            </w:pPr>
          </w:p>
          <w:p w14:paraId="1048B22D" w14:textId="77777777" w:rsidR="002C2F0A" w:rsidRPr="008F3BC5" w:rsidRDefault="002C2F0A" w:rsidP="00B665AC">
            <w:pPr>
              <w:spacing w:before="240" w:after="240"/>
              <w:rPr>
                <w:rFonts w:asciiTheme="minorHAnsi" w:hAnsiTheme="minorHAnsi" w:cstheme="minorHAnsi"/>
                <w:sz w:val="22"/>
                <w:szCs w:val="22"/>
              </w:rPr>
            </w:pPr>
          </w:p>
          <w:p w14:paraId="4D874213" w14:textId="77777777" w:rsidR="00916CCB" w:rsidRDefault="00CC370F" w:rsidP="00B665AC">
            <w:pPr>
              <w:spacing w:before="240" w:after="240"/>
              <w:rPr>
                <w:rFonts w:asciiTheme="minorHAnsi" w:hAnsiTheme="minorHAnsi" w:cstheme="minorHAnsi"/>
                <w:sz w:val="22"/>
                <w:szCs w:val="22"/>
              </w:rPr>
            </w:pPr>
            <w:r w:rsidRPr="008F3BC5">
              <w:rPr>
                <w:rFonts w:asciiTheme="minorHAnsi" w:hAnsiTheme="minorHAnsi" w:cstheme="minorHAnsi"/>
                <w:sz w:val="22"/>
                <w:szCs w:val="22"/>
              </w:rPr>
              <w:t xml:space="preserve"> </w:t>
            </w:r>
          </w:p>
          <w:p w14:paraId="4749C78B" w14:textId="77FA0463" w:rsidR="008E70CC" w:rsidRPr="008F3BC5" w:rsidRDefault="00CC370F" w:rsidP="00B665AC">
            <w:pPr>
              <w:spacing w:before="240" w:after="240"/>
              <w:rPr>
                <w:rFonts w:asciiTheme="minorHAnsi" w:hAnsiTheme="minorHAnsi" w:cstheme="minorHAnsi"/>
                <w:sz w:val="22"/>
                <w:szCs w:val="22"/>
              </w:rPr>
            </w:pPr>
            <w:r w:rsidRPr="008F3BC5">
              <w:rPr>
                <w:rFonts w:asciiTheme="minorHAnsi" w:hAnsiTheme="minorHAnsi" w:cstheme="minorHAnsi"/>
                <w:sz w:val="22"/>
                <w:szCs w:val="22"/>
              </w:rPr>
              <w:lastRenderedPageBreak/>
              <w:t>NI Civil Service Absence statistics by Age:</w:t>
            </w:r>
          </w:p>
          <w:p w14:paraId="4EF6067B" w14:textId="6D37512F" w:rsidR="00E46B40" w:rsidRPr="008F3BC5" w:rsidRDefault="00AC5E07" w:rsidP="00B665AC">
            <w:pPr>
              <w:spacing w:before="240" w:after="240"/>
              <w:rPr>
                <w:rFonts w:asciiTheme="minorHAnsi" w:hAnsiTheme="minorHAnsi" w:cstheme="minorHAnsi"/>
                <w:sz w:val="22"/>
                <w:szCs w:val="22"/>
              </w:rPr>
            </w:pPr>
            <w:hyperlink r:id="rId14" w:history="1">
              <w:r w:rsidR="002C2F0A" w:rsidRPr="008F3BC5">
                <w:rPr>
                  <w:rStyle w:val="Hyperlink"/>
                  <w:rFonts w:asciiTheme="minorHAnsi" w:hAnsiTheme="minorHAnsi" w:cstheme="minorHAnsi"/>
                  <w:sz w:val="22"/>
                  <w:szCs w:val="22"/>
                </w:rPr>
                <w:t>Quarterly-Sickness-Absence-in-the-Northern-Ireland-Civil-Service-October-2023-December-2023-Tables.xlsx (live.com)</w:t>
              </w:r>
            </w:hyperlink>
          </w:p>
          <w:p w14:paraId="597EF8EF" w14:textId="089349E5" w:rsidR="00E46B40" w:rsidRPr="008F3BC5" w:rsidRDefault="00E46B40" w:rsidP="00B665AC">
            <w:pPr>
              <w:spacing w:before="240" w:after="240"/>
              <w:rPr>
                <w:rFonts w:asciiTheme="minorHAnsi" w:hAnsiTheme="minorHAnsi" w:cstheme="minorHAnsi"/>
                <w:sz w:val="22"/>
                <w:szCs w:val="22"/>
              </w:rPr>
            </w:pPr>
            <w:r w:rsidRPr="008F3BC5">
              <w:rPr>
                <w:rFonts w:asciiTheme="minorHAnsi" w:hAnsiTheme="minorHAnsi" w:cstheme="minorHAnsi"/>
                <w:sz w:val="22"/>
                <w:szCs w:val="22"/>
              </w:rPr>
              <w:t xml:space="preserve">People between 55 and 64 years old were over twice as likely to have a spell of LTSA and leave work (0.63%) compared to those under the age of 25 (0.26%): </w:t>
            </w:r>
            <w:hyperlink r:id="rId15" w:history="1">
              <w:r w:rsidR="00290AAA" w:rsidRPr="008F3BC5">
                <w:rPr>
                  <w:rStyle w:val="Hyperlink"/>
                  <w:rFonts w:asciiTheme="minorHAnsi" w:hAnsiTheme="minorHAnsi" w:cstheme="minorHAnsi"/>
                  <w:sz w:val="22"/>
                  <w:szCs w:val="22"/>
                </w:rPr>
                <w:t>Health in the workplace: patterns of sickness absence, employer support and employment retention (publishing.service.gov.uk)</w:t>
              </w:r>
            </w:hyperlink>
            <w:r w:rsidR="002B412A" w:rsidRPr="008F3BC5">
              <w:rPr>
                <w:rFonts w:asciiTheme="minorHAnsi" w:hAnsiTheme="minorHAnsi" w:cstheme="minorHAnsi"/>
                <w:sz w:val="22"/>
                <w:szCs w:val="22"/>
              </w:rPr>
              <w:t xml:space="preserve"> Page 16</w:t>
            </w:r>
            <w:r w:rsidR="008F3BC5" w:rsidRPr="008F3BC5">
              <w:rPr>
                <w:rFonts w:asciiTheme="minorHAnsi" w:hAnsiTheme="minorHAnsi" w:cstheme="minorHAnsi"/>
                <w:sz w:val="22"/>
                <w:szCs w:val="22"/>
              </w:rPr>
              <w:t xml:space="preserve"> (published 2019)</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8364" w:type="dxa"/>
            <w:shd w:val="clear" w:color="auto" w:fill="auto"/>
          </w:tcPr>
          <w:p w14:paraId="20E8AEA1" w14:textId="1059041B" w:rsidR="00E91D60" w:rsidRPr="008F3BC5" w:rsidRDefault="00BE0DC7" w:rsidP="006A178A">
            <w:pPr>
              <w:spacing w:before="240" w:after="240"/>
              <w:rPr>
                <w:rFonts w:asciiTheme="minorHAnsi" w:hAnsiTheme="minorHAnsi" w:cstheme="minorHAnsi"/>
                <w:sz w:val="22"/>
                <w:szCs w:val="22"/>
              </w:rPr>
            </w:pPr>
            <w:r w:rsidRPr="008F3BC5">
              <w:rPr>
                <w:rFonts w:asciiTheme="minorHAnsi" w:hAnsiTheme="minorHAnsi" w:cstheme="minorHAnsi"/>
                <w:sz w:val="22"/>
                <w:szCs w:val="22"/>
              </w:rPr>
              <w:t>No evidence identified between this category and attendance management policy</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41FF2B0B" w:rsidR="00E91D60" w:rsidRPr="008F3BC5" w:rsidRDefault="00BE0DC7" w:rsidP="00B665AC">
            <w:pPr>
              <w:spacing w:before="240" w:after="240"/>
              <w:rPr>
                <w:rFonts w:asciiTheme="minorHAnsi" w:hAnsiTheme="minorHAnsi" w:cstheme="minorHAnsi"/>
                <w:sz w:val="22"/>
                <w:szCs w:val="22"/>
              </w:rPr>
            </w:pPr>
            <w:r w:rsidRPr="008F3BC5">
              <w:rPr>
                <w:rFonts w:asciiTheme="minorHAnsi" w:hAnsiTheme="minorHAnsi" w:cstheme="minorHAnsi"/>
                <w:sz w:val="22"/>
                <w:szCs w:val="22"/>
              </w:rPr>
              <w:t>No evidence identified between this category and attendance management policy</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480BDE99" w14:textId="7FFEC5B0" w:rsidR="000972DF" w:rsidRPr="008F3BC5" w:rsidRDefault="000972DF" w:rsidP="00390DDC">
            <w:pPr>
              <w:spacing w:before="240" w:after="240"/>
              <w:rPr>
                <w:rFonts w:asciiTheme="minorHAnsi" w:hAnsiTheme="minorHAnsi" w:cstheme="minorHAnsi"/>
                <w:sz w:val="22"/>
                <w:szCs w:val="22"/>
              </w:rPr>
            </w:pPr>
            <w:r w:rsidRPr="008F3BC5">
              <w:rPr>
                <w:rFonts w:asciiTheme="minorHAnsi" w:hAnsiTheme="minorHAnsi" w:cstheme="minorHAnsi"/>
                <w:sz w:val="22"/>
                <w:szCs w:val="22"/>
              </w:rPr>
              <w:t>N</w:t>
            </w:r>
            <w:r w:rsidR="00BD7ED1" w:rsidRPr="008F3BC5">
              <w:rPr>
                <w:rFonts w:asciiTheme="minorHAnsi" w:hAnsiTheme="minorHAnsi" w:cstheme="minorHAnsi"/>
                <w:sz w:val="22"/>
                <w:szCs w:val="22"/>
              </w:rPr>
              <w:t>I</w:t>
            </w:r>
            <w:r w:rsidRPr="008F3BC5">
              <w:rPr>
                <w:rFonts w:asciiTheme="minorHAnsi" w:hAnsiTheme="minorHAnsi" w:cstheme="minorHAnsi"/>
                <w:sz w:val="22"/>
                <w:szCs w:val="22"/>
              </w:rPr>
              <w:t xml:space="preserve"> Civil Service Absence statistics by gender: </w:t>
            </w:r>
          </w:p>
          <w:tbl>
            <w:tblPr>
              <w:tblW w:w="6692" w:type="dxa"/>
              <w:tblCellMar>
                <w:top w:w="15" w:type="dxa"/>
                <w:bottom w:w="15" w:type="dxa"/>
              </w:tblCellMar>
              <w:tblLook w:val="04A0" w:firstRow="1" w:lastRow="0" w:firstColumn="1" w:lastColumn="0" w:noHBand="0" w:noVBand="1"/>
            </w:tblPr>
            <w:tblGrid>
              <w:gridCol w:w="2436"/>
              <w:gridCol w:w="1417"/>
              <w:gridCol w:w="1418"/>
              <w:gridCol w:w="1421"/>
            </w:tblGrid>
            <w:tr w:rsidR="00E82CC4" w:rsidRPr="008F3BC5" w14:paraId="56329CA6" w14:textId="77777777" w:rsidTr="00E82CC4">
              <w:trPr>
                <w:trHeight w:val="975"/>
              </w:trPr>
              <w:tc>
                <w:tcPr>
                  <w:tcW w:w="2436" w:type="dxa"/>
                  <w:tcBorders>
                    <w:top w:val="single" w:sz="8" w:space="0" w:color="auto"/>
                    <w:left w:val="single" w:sz="8" w:space="0" w:color="auto"/>
                    <w:bottom w:val="single" w:sz="8" w:space="0" w:color="000000"/>
                    <w:right w:val="single" w:sz="8" w:space="0" w:color="000000"/>
                  </w:tcBorders>
                  <w:shd w:val="clear" w:color="D9D9D9" w:fill="D9D9D9"/>
                  <w:noWrap/>
                  <w:vAlign w:val="center"/>
                  <w:hideMark/>
                </w:tcPr>
                <w:p w14:paraId="5F7FB885" w14:textId="77777777" w:rsidR="00E82CC4" w:rsidRPr="00E82CC4" w:rsidRDefault="00E82CC4" w:rsidP="00E82CC4">
                  <w:pPr>
                    <w:rPr>
                      <w:rFonts w:asciiTheme="minorHAnsi" w:hAnsiTheme="minorHAnsi" w:cstheme="minorHAnsi"/>
                      <w:b/>
                      <w:bCs/>
                      <w:color w:val="000000"/>
                      <w:sz w:val="22"/>
                      <w:szCs w:val="22"/>
                      <w:lang w:eastAsia="en-GB"/>
                    </w:rPr>
                  </w:pPr>
                  <w:r w:rsidRPr="00E82CC4">
                    <w:rPr>
                      <w:rFonts w:asciiTheme="minorHAnsi" w:hAnsiTheme="minorHAnsi" w:cstheme="minorHAnsi"/>
                      <w:b/>
                      <w:bCs/>
                      <w:color w:val="000000"/>
                      <w:sz w:val="22"/>
                      <w:szCs w:val="22"/>
                      <w:lang w:eastAsia="en-GB"/>
                    </w:rPr>
                    <w:t>Gender</w:t>
                  </w:r>
                </w:p>
              </w:tc>
              <w:tc>
                <w:tcPr>
                  <w:tcW w:w="1417" w:type="dxa"/>
                  <w:tcBorders>
                    <w:top w:val="single" w:sz="8" w:space="0" w:color="auto"/>
                    <w:left w:val="single" w:sz="4" w:space="0" w:color="000000"/>
                    <w:bottom w:val="single" w:sz="8" w:space="0" w:color="000000"/>
                    <w:right w:val="single" w:sz="8" w:space="0" w:color="auto"/>
                  </w:tcBorders>
                  <w:shd w:val="clear" w:color="D9D9D9" w:fill="D9D9D9"/>
                  <w:vAlign w:val="center"/>
                  <w:hideMark/>
                </w:tcPr>
                <w:p w14:paraId="11F5BE26" w14:textId="77777777" w:rsidR="00E82CC4" w:rsidRPr="00E82CC4" w:rsidRDefault="00E82CC4" w:rsidP="00E82CC4">
                  <w:pPr>
                    <w:jc w:val="center"/>
                    <w:rPr>
                      <w:rFonts w:asciiTheme="minorHAnsi" w:hAnsiTheme="minorHAnsi" w:cstheme="minorHAnsi"/>
                      <w:b/>
                      <w:bCs/>
                      <w:color w:val="000000"/>
                      <w:sz w:val="22"/>
                      <w:szCs w:val="22"/>
                      <w:lang w:eastAsia="en-GB"/>
                    </w:rPr>
                  </w:pPr>
                  <w:r w:rsidRPr="00E82CC4">
                    <w:rPr>
                      <w:rFonts w:asciiTheme="minorHAnsi" w:hAnsiTheme="minorHAnsi" w:cstheme="minorHAnsi"/>
                      <w:b/>
                      <w:bCs/>
                      <w:color w:val="000000"/>
                      <w:sz w:val="22"/>
                      <w:szCs w:val="22"/>
                      <w:lang w:eastAsia="en-GB"/>
                    </w:rPr>
                    <w:t>Working Days Lost per Staff Year</w:t>
                  </w:r>
                  <w:r w:rsidRPr="00E82CC4">
                    <w:rPr>
                      <w:rFonts w:asciiTheme="minorHAnsi" w:hAnsiTheme="minorHAnsi" w:cstheme="minorHAnsi"/>
                      <w:b/>
                      <w:bCs/>
                      <w:color w:val="000000"/>
                      <w:sz w:val="22"/>
                      <w:szCs w:val="22"/>
                      <w:lang w:eastAsia="en-GB"/>
                    </w:rPr>
                    <w:br/>
                    <w:t>Apr23-Jun23</w:t>
                  </w:r>
                </w:p>
              </w:tc>
              <w:tc>
                <w:tcPr>
                  <w:tcW w:w="1418" w:type="dxa"/>
                  <w:tcBorders>
                    <w:top w:val="single" w:sz="8" w:space="0" w:color="auto"/>
                    <w:left w:val="single" w:sz="4" w:space="0" w:color="000000"/>
                    <w:bottom w:val="single" w:sz="8" w:space="0" w:color="000000"/>
                    <w:right w:val="single" w:sz="8" w:space="0" w:color="auto"/>
                  </w:tcBorders>
                  <w:shd w:val="clear" w:color="D9D9D9" w:fill="D9D9D9"/>
                  <w:vAlign w:val="center"/>
                  <w:hideMark/>
                </w:tcPr>
                <w:p w14:paraId="1B8C62E4" w14:textId="77777777" w:rsidR="00E82CC4" w:rsidRPr="00E82CC4" w:rsidRDefault="00E82CC4" w:rsidP="00E82CC4">
                  <w:pPr>
                    <w:jc w:val="center"/>
                    <w:rPr>
                      <w:rFonts w:asciiTheme="minorHAnsi" w:hAnsiTheme="minorHAnsi" w:cstheme="minorHAnsi"/>
                      <w:b/>
                      <w:bCs/>
                      <w:color w:val="000000"/>
                      <w:sz w:val="22"/>
                      <w:szCs w:val="22"/>
                      <w:lang w:eastAsia="en-GB"/>
                    </w:rPr>
                  </w:pPr>
                  <w:r w:rsidRPr="00E82CC4">
                    <w:rPr>
                      <w:rFonts w:asciiTheme="minorHAnsi" w:hAnsiTheme="minorHAnsi" w:cstheme="minorHAnsi"/>
                      <w:b/>
                      <w:bCs/>
                      <w:color w:val="000000"/>
                      <w:sz w:val="22"/>
                      <w:szCs w:val="22"/>
                      <w:lang w:eastAsia="en-GB"/>
                    </w:rPr>
                    <w:t>Working Days Lost per Staff Year</w:t>
                  </w:r>
                  <w:r w:rsidRPr="00E82CC4">
                    <w:rPr>
                      <w:rFonts w:asciiTheme="minorHAnsi" w:hAnsiTheme="minorHAnsi" w:cstheme="minorHAnsi"/>
                      <w:b/>
                      <w:bCs/>
                      <w:color w:val="000000"/>
                      <w:sz w:val="22"/>
                      <w:szCs w:val="22"/>
                      <w:lang w:eastAsia="en-GB"/>
                    </w:rPr>
                    <w:br/>
                    <w:t>Jul23-Sep23</w:t>
                  </w:r>
                </w:p>
              </w:tc>
              <w:tc>
                <w:tcPr>
                  <w:tcW w:w="1421" w:type="dxa"/>
                  <w:tcBorders>
                    <w:top w:val="single" w:sz="8" w:space="0" w:color="auto"/>
                    <w:left w:val="single" w:sz="4" w:space="0" w:color="000000"/>
                    <w:bottom w:val="single" w:sz="8" w:space="0" w:color="000000"/>
                    <w:right w:val="single" w:sz="8" w:space="0" w:color="auto"/>
                  </w:tcBorders>
                  <w:shd w:val="clear" w:color="D9D9D9" w:fill="D9D9D9"/>
                  <w:vAlign w:val="center"/>
                  <w:hideMark/>
                </w:tcPr>
                <w:p w14:paraId="73BA894F" w14:textId="77777777" w:rsidR="00E82CC4" w:rsidRPr="00E82CC4" w:rsidRDefault="00E82CC4" w:rsidP="00E82CC4">
                  <w:pPr>
                    <w:jc w:val="center"/>
                    <w:rPr>
                      <w:rFonts w:asciiTheme="minorHAnsi" w:hAnsiTheme="minorHAnsi" w:cstheme="minorHAnsi"/>
                      <w:b/>
                      <w:bCs/>
                      <w:color w:val="000000"/>
                      <w:sz w:val="22"/>
                      <w:szCs w:val="22"/>
                      <w:lang w:eastAsia="en-GB"/>
                    </w:rPr>
                  </w:pPr>
                  <w:r w:rsidRPr="00E82CC4">
                    <w:rPr>
                      <w:rFonts w:asciiTheme="minorHAnsi" w:hAnsiTheme="minorHAnsi" w:cstheme="minorHAnsi"/>
                      <w:b/>
                      <w:bCs/>
                      <w:color w:val="000000"/>
                      <w:sz w:val="22"/>
                      <w:szCs w:val="22"/>
                      <w:lang w:eastAsia="en-GB"/>
                    </w:rPr>
                    <w:t>Working Days Lost per Staff Year</w:t>
                  </w:r>
                  <w:r w:rsidRPr="00E82CC4">
                    <w:rPr>
                      <w:rFonts w:asciiTheme="minorHAnsi" w:hAnsiTheme="minorHAnsi" w:cstheme="minorHAnsi"/>
                      <w:b/>
                      <w:bCs/>
                      <w:color w:val="000000"/>
                      <w:sz w:val="22"/>
                      <w:szCs w:val="22"/>
                      <w:lang w:eastAsia="en-GB"/>
                    </w:rPr>
                    <w:br/>
                    <w:t>Oct23-Dec23</w:t>
                  </w:r>
                </w:p>
              </w:tc>
            </w:tr>
            <w:tr w:rsidR="00E82CC4" w:rsidRPr="008F3BC5" w14:paraId="42F19586" w14:textId="77777777" w:rsidTr="00E82CC4">
              <w:trPr>
                <w:trHeight w:val="360"/>
              </w:trPr>
              <w:tc>
                <w:tcPr>
                  <w:tcW w:w="2436" w:type="dxa"/>
                  <w:tcBorders>
                    <w:top w:val="nil"/>
                    <w:left w:val="single" w:sz="8" w:space="0" w:color="auto"/>
                    <w:bottom w:val="nil"/>
                    <w:right w:val="single" w:sz="8" w:space="0" w:color="000000"/>
                  </w:tcBorders>
                  <w:noWrap/>
                  <w:vAlign w:val="bottom"/>
                  <w:hideMark/>
                </w:tcPr>
                <w:p w14:paraId="6EB07D5E" w14:textId="77777777" w:rsidR="00E82CC4" w:rsidRPr="00E82CC4" w:rsidRDefault="00E82CC4" w:rsidP="00E82CC4">
                  <w:pPr>
                    <w:rPr>
                      <w:rFonts w:asciiTheme="minorHAnsi" w:hAnsiTheme="minorHAnsi" w:cstheme="minorHAnsi"/>
                      <w:b/>
                      <w:bCs/>
                      <w:color w:val="000000"/>
                      <w:sz w:val="22"/>
                      <w:szCs w:val="22"/>
                      <w:lang w:eastAsia="en-GB"/>
                    </w:rPr>
                  </w:pPr>
                  <w:r w:rsidRPr="00E82CC4">
                    <w:rPr>
                      <w:rFonts w:asciiTheme="minorHAnsi" w:hAnsiTheme="minorHAnsi" w:cstheme="minorHAnsi"/>
                      <w:b/>
                      <w:bCs/>
                      <w:color w:val="000000"/>
                      <w:sz w:val="22"/>
                      <w:szCs w:val="22"/>
                      <w:lang w:eastAsia="en-GB"/>
                    </w:rPr>
                    <w:t>Male</w:t>
                  </w:r>
                </w:p>
              </w:tc>
              <w:tc>
                <w:tcPr>
                  <w:tcW w:w="1417" w:type="dxa"/>
                  <w:tcBorders>
                    <w:top w:val="nil"/>
                    <w:left w:val="nil"/>
                    <w:bottom w:val="nil"/>
                    <w:right w:val="nil"/>
                  </w:tcBorders>
                  <w:noWrap/>
                  <w:vAlign w:val="bottom"/>
                  <w:hideMark/>
                </w:tcPr>
                <w:p w14:paraId="3A54412E" w14:textId="77777777" w:rsidR="00E82CC4" w:rsidRPr="00E82CC4" w:rsidRDefault="00E82CC4" w:rsidP="00E82CC4">
                  <w:pPr>
                    <w:jc w:val="right"/>
                    <w:rPr>
                      <w:rFonts w:asciiTheme="minorHAnsi" w:hAnsiTheme="minorHAnsi" w:cstheme="minorHAnsi"/>
                      <w:color w:val="000000"/>
                      <w:sz w:val="22"/>
                      <w:szCs w:val="22"/>
                      <w:lang w:eastAsia="en-GB"/>
                    </w:rPr>
                  </w:pPr>
                  <w:r w:rsidRPr="00E82CC4">
                    <w:rPr>
                      <w:rFonts w:asciiTheme="minorHAnsi" w:hAnsiTheme="minorHAnsi" w:cstheme="minorHAnsi"/>
                      <w:color w:val="000000"/>
                      <w:sz w:val="22"/>
                      <w:szCs w:val="22"/>
                      <w:lang w:eastAsia="en-GB"/>
                    </w:rPr>
                    <w:t>2.8</w:t>
                  </w:r>
                </w:p>
              </w:tc>
              <w:tc>
                <w:tcPr>
                  <w:tcW w:w="1418" w:type="dxa"/>
                  <w:tcBorders>
                    <w:top w:val="nil"/>
                    <w:left w:val="single" w:sz="8" w:space="0" w:color="000000"/>
                    <w:bottom w:val="nil"/>
                    <w:right w:val="single" w:sz="4" w:space="0" w:color="000000"/>
                  </w:tcBorders>
                  <w:noWrap/>
                  <w:vAlign w:val="bottom"/>
                  <w:hideMark/>
                </w:tcPr>
                <w:p w14:paraId="4D556271" w14:textId="77777777" w:rsidR="00E82CC4" w:rsidRPr="00E82CC4" w:rsidRDefault="00E82CC4" w:rsidP="00E82CC4">
                  <w:pPr>
                    <w:jc w:val="right"/>
                    <w:rPr>
                      <w:rFonts w:asciiTheme="minorHAnsi" w:hAnsiTheme="minorHAnsi" w:cstheme="minorHAnsi"/>
                      <w:color w:val="000000"/>
                      <w:sz w:val="22"/>
                      <w:szCs w:val="22"/>
                      <w:lang w:eastAsia="en-GB"/>
                    </w:rPr>
                  </w:pPr>
                  <w:r w:rsidRPr="00E82CC4">
                    <w:rPr>
                      <w:rFonts w:asciiTheme="minorHAnsi" w:hAnsiTheme="minorHAnsi" w:cstheme="minorHAnsi"/>
                      <w:color w:val="000000"/>
                      <w:sz w:val="22"/>
                      <w:szCs w:val="22"/>
                      <w:lang w:eastAsia="en-GB"/>
                    </w:rPr>
                    <w:t>3.3</w:t>
                  </w:r>
                </w:p>
              </w:tc>
              <w:tc>
                <w:tcPr>
                  <w:tcW w:w="1421" w:type="dxa"/>
                  <w:tcBorders>
                    <w:top w:val="nil"/>
                    <w:left w:val="single" w:sz="4" w:space="0" w:color="000000"/>
                    <w:bottom w:val="nil"/>
                    <w:right w:val="single" w:sz="8" w:space="0" w:color="auto"/>
                  </w:tcBorders>
                  <w:noWrap/>
                  <w:vAlign w:val="bottom"/>
                  <w:hideMark/>
                </w:tcPr>
                <w:p w14:paraId="5FAE75FF" w14:textId="77777777" w:rsidR="00E82CC4" w:rsidRPr="00E82CC4" w:rsidRDefault="00E82CC4" w:rsidP="00E82CC4">
                  <w:pPr>
                    <w:ind w:right="32"/>
                    <w:jc w:val="right"/>
                    <w:rPr>
                      <w:rFonts w:asciiTheme="minorHAnsi" w:hAnsiTheme="minorHAnsi" w:cstheme="minorHAnsi"/>
                      <w:color w:val="000000"/>
                      <w:sz w:val="22"/>
                      <w:szCs w:val="22"/>
                      <w:lang w:eastAsia="en-GB"/>
                    </w:rPr>
                  </w:pPr>
                  <w:r w:rsidRPr="00E82CC4">
                    <w:rPr>
                      <w:rFonts w:asciiTheme="minorHAnsi" w:hAnsiTheme="minorHAnsi" w:cstheme="minorHAnsi"/>
                      <w:color w:val="000000"/>
                      <w:sz w:val="22"/>
                      <w:szCs w:val="22"/>
                      <w:lang w:eastAsia="en-GB"/>
                    </w:rPr>
                    <w:t>3.4</w:t>
                  </w:r>
                </w:p>
              </w:tc>
            </w:tr>
            <w:tr w:rsidR="00E82CC4" w:rsidRPr="008F3BC5" w14:paraId="068CDCAC" w14:textId="77777777" w:rsidTr="00E82CC4">
              <w:trPr>
                <w:trHeight w:val="360"/>
              </w:trPr>
              <w:tc>
                <w:tcPr>
                  <w:tcW w:w="2436" w:type="dxa"/>
                  <w:tcBorders>
                    <w:top w:val="nil"/>
                    <w:left w:val="single" w:sz="8" w:space="0" w:color="auto"/>
                    <w:bottom w:val="nil"/>
                    <w:right w:val="single" w:sz="8" w:space="0" w:color="000000"/>
                  </w:tcBorders>
                  <w:noWrap/>
                  <w:vAlign w:val="bottom"/>
                  <w:hideMark/>
                </w:tcPr>
                <w:p w14:paraId="49020002" w14:textId="77777777" w:rsidR="00E82CC4" w:rsidRPr="00E82CC4" w:rsidRDefault="00E82CC4" w:rsidP="00E82CC4">
                  <w:pPr>
                    <w:rPr>
                      <w:rFonts w:asciiTheme="minorHAnsi" w:hAnsiTheme="minorHAnsi" w:cstheme="minorHAnsi"/>
                      <w:b/>
                      <w:bCs/>
                      <w:color w:val="000000"/>
                      <w:sz w:val="22"/>
                      <w:szCs w:val="22"/>
                      <w:lang w:eastAsia="en-GB"/>
                    </w:rPr>
                  </w:pPr>
                  <w:r w:rsidRPr="00E82CC4">
                    <w:rPr>
                      <w:rFonts w:asciiTheme="minorHAnsi" w:hAnsiTheme="minorHAnsi" w:cstheme="minorHAnsi"/>
                      <w:b/>
                      <w:bCs/>
                      <w:color w:val="000000"/>
                      <w:sz w:val="22"/>
                      <w:szCs w:val="22"/>
                      <w:lang w:eastAsia="en-GB"/>
                    </w:rPr>
                    <w:t>Female</w:t>
                  </w:r>
                </w:p>
              </w:tc>
              <w:tc>
                <w:tcPr>
                  <w:tcW w:w="1417" w:type="dxa"/>
                  <w:tcBorders>
                    <w:top w:val="nil"/>
                    <w:left w:val="nil"/>
                    <w:bottom w:val="nil"/>
                    <w:right w:val="nil"/>
                  </w:tcBorders>
                  <w:noWrap/>
                  <w:vAlign w:val="bottom"/>
                  <w:hideMark/>
                </w:tcPr>
                <w:p w14:paraId="3B419760" w14:textId="77777777" w:rsidR="00E82CC4" w:rsidRPr="00E82CC4" w:rsidRDefault="00E82CC4" w:rsidP="00E82CC4">
                  <w:pPr>
                    <w:jc w:val="right"/>
                    <w:rPr>
                      <w:rFonts w:asciiTheme="minorHAnsi" w:hAnsiTheme="minorHAnsi" w:cstheme="minorHAnsi"/>
                      <w:color w:val="000000"/>
                      <w:sz w:val="22"/>
                      <w:szCs w:val="22"/>
                      <w:lang w:eastAsia="en-GB"/>
                    </w:rPr>
                  </w:pPr>
                  <w:r w:rsidRPr="00E82CC4">
                    <w:rPr>
                      <w:rFonts w:asciiTheme="minorHAnsi" w:hAnsiTheme="minorHAnsi" w:cstheme="minorHAnsi"/>
                      <w:color w:val="000000"/>
                      <w:sz w:val="22"/>
                      <w:szCs w:val="22"/>
                      <w:lang w:eastAsia="en-GB"/>
                    </w:rPr>
                    <w:t>3.2</w:t>
                  </w:r>
                </w:p>
              </w:tc>
              <w:tc>
                <w:tcPr>
                  <w:tcW w:w="1418" w:type="dxa"/>
                  <w:tcBorders>
                    <w:top w:val="nil"/>
                    <w:left w:val="single" w:sz="8" w:space="0" w:color="000000"/>
                    <w:bottom w:val="nil"/>
                    <w:right w:val="single" w:sz="4" w:space="0" w:color="000000"/>
                  </w:tcBorders>
                  <w:noWrap/>
                  <w:vAlign w:val="bottom"/>
                  <w:hideMark/>
                </w:tcPr>
                <w:p w14:paraId="5E5917A3" w14:textId="77777777" w:rsidR="00E82CC4" w:rsidRPr="00E82CC4" w:rsidRDefault="00E82CC4" w:rsidP="00E82CC4">
                  <w:pPr>
                    <w:jc w:val="right"/>
                    <w:rPr>
                      <w:rFonts w:asciiTheme="minorHAnsi" w:hAnsiTheme="minorHAnsi" w:cstheme="minorHAnsi"/>
                      <w:color w:val="000000"/>
                      <w:sz w:val="22"/>
                      <w:szCs w:val="22"/>
                      <w:lang w:eastAsia="en-GB"/>
                    </w:rPr>
                  </w:pPr>
                  <w:r w:rsidRPr="00E82CC4">
                    <w:rPr>
                      <w:rFonts w:asciiTheme="minorHAnsi" w:hAnsiTheme="minorHAnsi" w:cstheme="minorHAnsi"/>
                      <w:color w:val="000000"/>
                      <w:sz w:val="22"/>
                      <w:szCs w:val="22"/>
                      <w:lang w:eastAsia="en-GB"/>
                    </w:rPr>
                    <w:t>3.7</w:t>
                  </w:r>
                </w:p>
              </w:tc>
              <w:tc>
                <w:tcPr>
                  <w:tcW w:w="1421" w:type="dxa"/>
                  <w:tcBorders>
                    <w:top w:val="nil"/>
                    <w:left w:val="single" w:sz="4" w:space="0" w:color="000000"/>
                    <w:bottom w:val="nil"/>
                    <w:right w:val="single" w:sz="8" w:space="0" w:color="auto"/>
                  </w:tcBorders>
                  <w:noWrap/>
                  <w:vAlign w:val="bottom"/>
                  <w:hideMark/>
                </w:tcPr>
                <w:p w14:paraId="1AECB949" w14:textId="77777777" w:rsidR="00E82CC4" w:rsidRPr="00E82CC4" w:rsidRDefault="00E82CC4" w:rsidP="00E82CC4">
                  <w:pPr>
                    <w:ind w:right="32"/>
                    <w:jc w:val="right"/>
                    <w:rPr>
                      <w:rFonts w:asciiTheme="minorHAnsi" w:hAnsiTheme="minorHAnsi" w:cstheme="minorHAnsi"/>
                      <w:color w:val="000000"/>
                      <w:sz w:val="22"/>
                      <w:szCs w:val="22"/>
                      <w:lang w:eastAsia="en-GB"/>
                    </w:rPr>
                  </w:pPr>
                  <w:r w:rsidRPr="00E82CC4">
                    <w:rPr>
                      <w:rFonts w:asciiTheme="minorHAnsi" w:hAnsiTheme="minorHAnsi" w:cstheme="minorHAnsi"/>
                      <w:color w:val="000000"/>
                      <w:sz w:val="22"/>
                      <w:szCs w:val="22"/>
                      <w:lang w:eastAsia="en-GB"/>
                    </w:rPr>
                    <w:t>3.9</w:t>
                  </w:r>
                </w:p>
              </w:tc>
            </w:tr>
            <w:tr w:rsidR="00E82CC4" w:rsidRPr="008F3BC5" w14:paraId="008A5E99" w14:textId="77777777" w:rsidTr="00E82CC4">
              <w:trPr>
                <w:trHeight w:val="360"/>
              </w:trPr>
              <w:tc>
                <w:tcPr>
                  <w:tcW w:w="2436" w:type="dxa"/>
                  <w:tcBorders>
                    <w:top w:val="nil"/>
                    <w:left w:val="single" w:sz="8" w:space="0" w:color="auto"/>
                    <w:bottom w:val="nil"/>
                    <w:right w:val="single" w:sz="8" w:space="0" w:color="000000"/>
                  </w:tcBorders>
                  <w:noWrap/>
                  <w:vAlign w:val="bottom"/>
                  <w:hideMark/>
                </w:tcPr>
                <w:p w14:paraId="64FA59F8" w14:textId="5DA85358" w:rsidR="00E82CC4" w:rsidRPr="00E82CC4" w:rsidRDefault="00E82CC4" w:rsidP="00E82CC4">
                  <w:pPr>
                    <w:rPr>
                      <w:rFonts w:asciiTheme="minorHAnsi" w:hAnsiTheme="minorHAnsi" w:cstheme="minorHAnsi"/>
                      <w:b/>
                      <w:bCs/>
                      <w:color w:val="000000"/>
                      <w:sz w:val="22"/>
                      <w:szCs w:val="22"/>
                      <w:lang w:eastAsia="en-GB"/>
                    </w:rPr>
                  </w:pPr>
                  <w:r w:rsidRPr="00E82CC4">
                    <w:rPr>
                      <w:rFonts w:asciiTheme="minorHAnsi" w:hAnsiTheme="minorHAnsi" w:cstheme="minorHAnsi"/>
                      <w:b/>
                      <w:bCs/>
                      <w:color w:val="000000"/>
                      <w:sz w:val="22"/>
                      <w:szCs w:val="22"/>
                      <w:lang w:eastAsia="en-GB"/>
                    </w:rPr>
                    <w:t xml:space="preserve">Female Adjusted </w:t>
                  </w:r>
                  <w:r w:rsidR="00BD7ED1" w:rsidRPr="008F3BC5">
                    <w:rPr>
                      <w:rFonts w:asciiTheme="minorHAnsi" w:hAnsiTheme="minorHAnsi" w:cstheme="minorHAnsi"/>
                      <w:b/>
                      <w:bCs/>
                      <w:color w:val="000000"/>
                      <w:sz w:val="22"/>
                      <w:szCs w:val="22"/>
                      <w:lang w:eastAsia="en-GB"/>
                    </w:rPr>
                    <w:t>(Excluding pregnancy related absence)</w:t>
                  </w:r>
                </w:p>
              </w:tc>
              <w:tc>
                <w:tcPr>
                  <w:tcW w:w="1417" w:type="dxa"/>
                  <w:tcBorders>
                    <w:top w:val="nil"/>
                    <w:left w:val="nil"/>
                    <w:bottom w:val="nil"/>
                    <w:right w:val="nil"/>
                  </w:tcBorders>
                  <w:noWrap/>
                  <w:vAlign w:val="bottom"/>
                  <w:hideMark/>
                </w:tcPr>
                <w:p w14:paraId="70C94909" w14:textId="77777777" w:rsidR="00E82CC4" w:rsidRPr="00E82CC4" w:rsidRDefault="00E82CC4" w:rsidP="00E82CC4">
                  <w:pPr>
                    <w:jc w:val="right"/>
                    <w:rPr>
                      <w:rFonts w:asciiTheme="minorHAnsi" w:hAnsiTheme="minorHAnsi" w:cstheme="minorHAnsi"/>
                      <w:color w:val="000000"/>
                      <w:sz w:val="22"/>
                      <w:szCs w:val="22"/>
                      <w:lang w:eastAsia="en-GB"/>
                    </w:rPr>
                  </w:pPr>
                  <w:r w:rsidRPr="00E82CC4">
                    <w:rPr>
                      <w:rFonts w:asciiTheme="minorHAnsi" w:hAnsiTheme="minorHAnsi" w:cstheme="minorHAnsi"/>
                      <w:color w:val="000000"/>
                      <w:sz w:val="22"/>
                      <w:szCs w:val="22"/>
                      <w:lang w:eastAsia="en-GB"/>
                    </w:rPr>
                    <w:t>3.1</w:t>
                  </w:r>
                </w:p>
              </w:tc>
              <w:tc>
                <w:tcPr>
                  <w:tcW w:w="1418" w:type="dxa"/>
                  <w:tcBorders>
                    <w:top w:val="nil"/>
                    <w:left w:val="single" w:sz="8" w:space="0" w:color="000000"/>
                    <w:bottom w:val="nil"/>
                    <w:right w:val="single" w:sz="4" w:space="0" w:color="000000"/>
                  </w:tcBorders>
                  <w:noWrap/>
                  <w:vAlign w:val="bottom"/>
                  <w:hideMark/>
                </w:tcPr>
                <w:p w14:paraId="7503CB70" w14:textId="77777777" w:rsidR="00E82CC4" w:rsidRPr="00E82CC4" w:rsidRDefault="00E82CC4" w:rsidP="00E82CC4">
                  <w:pPr>
                    <w:jc w:val="right"/>
                    <w:rPr>
                      <w:rFonts w:asciiTheme="minorHAnsi" w:hAnsiTheme="minorHAnsi" w:cstheme="minorHAnsi"/>
                      <w:color w:val="000000"/>
                      <w:sz w:val="22"/>
                      <w:szCs w:val="22"/>
                      <w:lang w:eastAsia="en-GB"/>
                    </w:rPr>
                  </w:pPr>
                  <w:r w:rsidRPr="00E82CC4">
                    <w:rPr>
                      <w:rFonts w:asciiTheme="minorHAnsi" w:hAnsiTheme="minorHAnsi" w:cstheme="minorHAnsi"/>
                      <w:color w:val="000000"/>
                      <w:sz w:val="22"/>
                      <w:szCs w:val="22"/>
                      <w:lang w:eastAsia="en-GB"/>
                    </w:rPr>
                    <w:t>3.5</w:t>
                  </w:r>
                </w:p>
              </w:tc>
              <w:tc>
                <w:tcPr>
                  <w:tcW w:w="1421" w:type="dxa"/>
                  <w:tcBorders>
                    <w:top w:val="nil"/>
                    <w:left w:val="single" w:sz="4" w:space="0" w:color="000000"/>
                    <w:bottom w:val="nil"/>
                    <w:right w:val="single" w:sz="8" w:space="0" w:color="auto"/>
                  </w:tcBorders>
                  <w:noWrap/>
                  <w:vAlign w:val="bottom"/>
                  <w:hideMark/>
                </w:tcPr>
                <w:p w14:paraId="2DA07A8E" w14:textId="77777777" w:rsidR="00E82CC4" w:rsidRPr="00E82CC4" w:rsidRDefault="00E82CC4" w:rsidP="00E82CC4">
                  <w:pPr>
                    <w:jc w:val="right"/>
                    <w:rPr>
                      <w:rFonts w:asciiTheme="minorHAnsi" w:hAnsiTheme="minorHAnsi" w:cstheme="minorHAnsi"/>
                      <w:color w:val="000000"/>
                      <w:sz w:val="22"/>
                      <w:szCs w:val="22"/>
                      <w:lang w:eastAsia="en-GB"/>
                    </w:rPr>
                  </w:pPr>
                  <w:r w:rsidRPr="00E82CC4">
                    <w:rPr>
                      <w:rFonts w:asciiTheme="minorHAnsi" w:hAnsiTheme="minorHAnsi" w:cstheme="minorHAnsi"/>
                      <w:color w:val="000000"/>
                      <w:sz w:val="22"/>
                      <w:szCs w:val="22"/>
                      <w:lang w:eastAsia="en-GB"/>
                    </w:rPr>
                    <w:t>3.8</w:t>
                  </w:r>
                </w:p>
              </w:tc>
            </w:tr>
          </w:tbl>
          <w:p w14:paraId="23F83479" w14:textId="0E68C5DC" w:rsidR="000972DF" w:rsidRPr="008F3BC5" w:rsidRDefault="00AC5E07" w:rsidP="00390DDC">
            <w:pPr>
              <w:spacing w:before="240" w:after="240"/>
              <w:rPr>
                <w:rFonts w:asciiTheme="minorHAnsi" w:hAnsiTheme="minorHAnsi" w:cstheme="minorHAnsi"/>
                <w:sz w:val="22"/>
                <w:szCs w:val="22"/>
              </w:rPr>
            </w:pPr>
            <w:hyperlink r:id="rId16" w:history="1">
              <w:r w:rsidR="000972DF" w:rsidRPr="008F3BC5">
                <w:rPr>
                  <w:rStyle w:val="Hyperlink"/>
                  <w:rFonts w:asciiTheme="minorHAnsi" w:hAnsiTheme="minorHAnsi" w:cstheme="minorHAnsi"/>
                  <w:sz w:val="22"/>
                  <w:szCs w:val="22"/>
                </w:rPr>
                <w:t>Quarterly-Sickness-Absence-in-the-Northern-Ireland-Civil-Service-October-2023-December-2023-Tables.xlsx (live.com)</w:t>
              </w:r>
            </w:hyperlink>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2FA9E8BC" w:rsidR="008E328A" w:rsidRPr="008F3BC5" w:rsidRDefault="003979AB" w:rsidP="008E328A">
            <w:pPr>
              <w:spacing w:before="240" w:after="240"/>
              <w:rPr>
                <w:rFonts w:asciiTheme="minorHAnsi" w:hAnsiTheme="minorHAnsi" w:cstheme="minorHAnsi"/>
                <w:sz w:val="22"/>
                <w:szCs w:val="22"/>
              </w:rPr>
            </w:pPr>
            <w:r w:rsidRPr="008F3BC5">
              <w:rPr>
                <w:rFonts w:asciiTheme="minorHAnsi" w:hAnsiTheme="minorHAnsi" w:cstheme="minorHAnsi"/>
                <w:sz w:val="22"/>
                <w:szCs w:val="22"/>
              </w:rPr>
              <w:t xml:space="preserve">Disabled people were 10 times more likely to have a spell of </w:t>
            </w:r>
            <w:r w:rsidR="002F78B2" w:rsidRPr="008F3BC5">
              <w:rPr>
                <w:rFonts w:asciiTheme="minorHAnsi" w:hAnsiTheme="minorHAnsi" w:cstheme="minorHAnsi"/>
                <w:sz w:val="22"/>
                <w:szCs w:val="22"/>
              </w:rPr>
              <w:t>L</w:t>
            </w:r>
            <w:r w:rsidR="002F78B2">
              <w:rPr>
                <w:rFonts w:asciiTheme="minorHAnsi" w:hAnsiTheme="minorHAnsi" w:cstheme="minorHAnsi"/>
                <w:sz w:val="22"/>
                <w:szCs w:val="22"/>
              </w:rPr>
              <w:t xml:space="preserve">ong-Term </w:t>
            </w:r>
            <w:r w:rsidRPr="008F3BC5">
              <w:rPr>
                <w:rFonts w:asciiTheme="minorHAnsi" w:hAnsiTheme="minorHAnsi" w:cstheme="minorHAnsi"/>
                <w:sz w:val="22"/>
                <w:szCs w:val="22"/>
              </w:rPr>
              <w:t>S</w:t>
            </w:r>
            <w:r w:rsidR="002F78B2">
              <w:rPr>
                <w:rFonts w:asciiTheme="minorHAnsi" w:hAnsiTheme="minorHAnsi" w:cstheme="minorHAnsi"/>
                <w:sz w:val="22"/>
                <w:szCs w:val="22"/>
              </w:rPr>
              <w:t xml:space="preserve">ickness </w:t>
            </w:r>
            <w:r w:rsidRPr="008F3BC5">
              <w:rPr>
                <w:rFonts w:asciiTheme="minorHAnsi" w:hAnsiTheme="minorHAnsi" w:cstheme="minorHAnsi"/>
                <w:sz w:val="22"/>
                <w:szCs w:val="22"/>
              </w:rPr>
              <w:t>A</w:t>
            </w:r>
            <w:r w:rsidR="002F78B2">
              <w:rPr>
                <w:rFonts w:asciiTheme="minorHAnsi" w:hAnsiTheme="minorHAnsi" w:cstheme="minorHAnsi"/>
                <w:sz w:val="22"/>
                <w:szCs w:val="22"/>
              </w:rPr>
              <w:t>bsence (LTSA)</w:t>
            </w:r>
            <w:r w:rsidRPr="008F3BC5">
              <w:rPr>
                <w:rFonts w:asciiTheme="minorHAnsi" w:hAnsiTheme="minorHAnsi" w:cstheme="minorHAnsi"/>
                <w:sz w:val="22"/>
                <w:szCs w:val="22"/>
              </w:rPr>
              <w:t xml:space="preserve"> and leave work following it than non-disabled people. 1.56% of disabled people had at least one spell of LTSA and left work, compared to 0.15% of non-disabled people.: </w:t>
            </w:r>
            <w:hyperlink r:id="rId17" w:history="1">
              <w:r w:rsidRPr="008F3BC5">
                <w:rPr>
                  <w:rStyle w:val="Hyperlink"/>
                  <w:rFonts w:asciiTheme="minorHAnsi" w:hAnsiTheme="minorHAnsi" w:cstheme="minorHAnsi"/>
                  <w:sz w:val="22"/>
                  <w:szCs w:val="22"/>
                </w:rPr>
                <w:t>Health in the workplace: patterns of sickness absence, employer support and employment retention (publishing.service.gov.uk)</w:t>
              </w:r>
            </w:hyperlink>
            <w:r w:rsidRPr="008F3BC5">
              <w:rPr>
                <w:rFonts w:asciiTheme="minorHAnsi" w:hAnsiTheme="minorHAnsi" w:cstheme="minorHAnsi"/>
                <w:sz w:val="22"/>
                <w:szCs w:val="22"/>
              </w:rPr>
              <w:t xml:space="preserve"> Page 16</w:t>
            </w:r>
            <w:r w:rsidR="008F3BC5" w:rsidRPr="008F3BC5">
              <w:rPr>
                <w:rFonts w:asciiTheme="minorHAnsi" w:hAnsiTheme="minorHAnsi" w:cstheme="minorHAnsi"/>
                <w:sz w:val="22"/>
                <w:szCs w:val="22"/>
              </w:rPr>
              <w:t xml:space="preserve"> (published 2019)</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68BC2473" w:rsidR="006C197F" w:rsidRPr="008F3BC5" w:rsidRDefault="006C197F" w:rsidP="008E328A">
            <w:pPr>
              <w:spacing w:before="240" w:after="240"/>
              <w:rPr>
                <w:rFonts w:asciiTheme="minorHAnsi" w:hAnsiTheme="minorHAnsi" w:cstheme="minorHAnsi"/>
                <w:sz w:val="22"/>
                <w:szCs w:val="22"/>
              </w:rPr>
            </w:pPr>
            <w:r w:rsidRPr="008F3BC5">
              <w:rPr>
                <w:rFonts w:asciiTheme="minorHAnsi" w:hAnsiTheme="minorHAnsi" w:cstheme="minorHAnsi"/>
                <w:sz w:val="22"/>
                <w:szCs w:val="22"/>
              </w:rPr>
              <w:t xml:space="preserve"> </w:t>
            </w:r>
            <w:r w:rsidR="001140BE" w:rsidRPr="008F3BC5">
              <w:rPr>
                <w:rFonts w:asciiTheme="minorHAnsi" w:hAnsiTheme="minorHAnsi" w:cstheme="minorHAnsi"/>
                <w:sz w:val="22"/>
                <w:szCs w:val="22"/>
              </w:rPr>
              <w:t>No evidence identified between this category and attendance management policy</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lastRenderedPageBreak/>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772E4F72"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8F3BC5">
              <w:rPr>
                <w:rFonts w:asciiTheme="minorHAnsi" w:hAnsiTheme="minorHAnsi" w:cstheme="minorHAnsi"/>
                <w:sz w:val="22"/>
                <w:szCs w:val="22"/>
              </w:rPr>
              <w:t xml:space="preserve">No specific needs identified for this category in relation to the Attendance Management and Rehabilitation Policy. </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182DFF86" w:rsidR="00E91D60" w:rsidRPr="00E46078" w:rsidRDefault="008F3BC5" w:rsidP="00D77990">
            <w:pPr>
              <w:spacing w:before="240" w:after="240"/>
              <w:rPr>
                <w:rFonts w:asciiTheme="minorHAnsi" w:hAnsiTheme="minorHAnsi" w:cstheme="minorHAnsi"/>
                <w:sz w:val="22"/>
                <w:szCs w:val="22"/>
              </w:rPr>
            </w:pPr>
            <w:r>
              <w:rPr>
                <w:rFonts w:asciiTheme="minorHAnsi" w:hAnsiTheme="minorHAnsi" w:cstheme="minorHAnsi"/>
                <w:sz w:val="22"/>
                <w:szCs w:val="22"/>
              </w:rPr>
              <w:t>No specific needs identified for this category in relation to the Attendance Management and Rehabilitation Policy.</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37B066A9" w:rsidR="00E91D60" w:rsidRPr="00E46078" w:rsidRDefault="008F3BC5" w:rsidP="00172896">
            <w:pPr>
              <w:spacing w:before="240" w:after="240"/>
              <w:rPr>
                <w:rFonts w:asciiTheme="minorHAnsi" w:hAnsiTheme="minorHAnsi" w:cstheme="minorHAnsi"/>
                <w:sz w:val="22"/>
                <w:szCs w:val="22"/>
              </w:rPr>
            </w:pPr>
            <w:r>
              <w:rPr>
                <w:rFonts w:asciiTheme="minorHAnsi" w:hAnsiTheme="minorHAnsi" w:cstheme="minorHAnsi"/>
                <w:sz w:val="22"/>
                <w:szCs w:val="22"/>
              </w:rPr>
              <w:t>No specific needs identified for this category in relation to the Attendance Management and Rehabilitation Policy.</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0E12BB4A" w:rsidR="00E91D60" w:rsidRPr="00E46078" w:rsidRDefault="00083ED7" w:rsidP="00390DDC">
            <w:pPr>
              <w:spacing w:before="240" w:after="240"/>
              <w:rPr>
                <w:rFonts w:asciiTheme="minorHAnsi" w:hAnsiTheme="minorHAnsi" w:cstheme="minorHAnsi"/>
                <w:color w:val="FF0000"/>
                <w:sz w:val="22"/>
                <w:szCs w:val="22"/>
              </w:rPr>
            </w:pPr>
            <w:r w:rsidRPr="00083ED7">
              <w:rPr>
                <w:rFonts w:asciiTheme="minorHAnsi" w:hAnsiTheme="minorHAnsi" w:cstheme="minorHAnsi"/>
                <w:sz w:val="22"/>
                <w:szCs w:val="22"/>
              </w:rPr>
              <w:t xml:space="preserve">The evidence above shows a </w:t>
            </w:r>
            <w:r>
              <w:rPr>
                <w:rFonts w:asciiTheme="minorHAnsi" w:hAnsiTheme="minorHAnsi" w:cstheme="minorHAnsi"/>
                <w:sz w:val="22"/>
                <w:szCs w:val="22"/>
              </w:rPr>
              <w:t xml:space="preserve">steady increase in the number of absence days </w:t>
            </w:r>
            <w:r w:rsidR="00E730ED">
              <w:rPr>
                <w:rFonts w:asciiTheme="minorHAnsi" w:hAnsiTheme="minorHAnsi" w:cstheme="minorHAnsi"/>
                <w:sz w:val="22"/>
                <w:szCs w:val="22"/>
              </w:rPr>
              <w:t>d</w:t>
            </w:r>
            <w:r>
              <w:rPr>
                <w:rFonts w:asciiTheme="minorHAnsi" w:hAnsiTheme="minorHAnsi" w:cstheme="minorHAnsi"/>
                <w:sz w:val="22"/>
                <w:szCs w:val="22"/>
              </w:rPr>
              <w:t>ue to sickness</w:t>
            </w:r>
            <w:r w:rsidR="00E730ED">
              <w:rPr>
                <w:rFonts w:asciiTheme="minorHAnsi" w:hAnsiTheme="minorHAnsi" w:cstheme="minorHAnsi"/>
                <w:sz w:val="22"/>
                <w:szCs w:val="22"/>
              </w:rPr>
              <w:t xml:space="preserve">, the older the employee population. This could indicate that ‘older’ employees may have more use of the </w:t>
            </w:r>
            <w:r w:rsidR="00135080">
              <w:rPr>
                <w:rFonts w:asciiTheme="minorHAnsi" w:hAnsiTheme="minorHAnsi" w:cstheme="minorHAnsi"/>
                <w:sz w:val="22"/>
                <w:szCs w:val="22"/>
              </w:rPr>
              <w:t xml:space="preserve">Attendance Management Policy than younger employees. </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225D50F1" w:rsidR="00E91D60" w:rsidRPr="00E46078" w:rsidRDefault="008F3BC5" w:rsidP="00390DDC">
            <w:pPr>
              <w:spacing w:before="240" w:after="240"/>
              <w:rPr>
                <w:rFonts w:asciiTheme="minorHAnsi" w:hAnsiTheme="minorHAnsi" w:cstheme="minorHAnsi"/>
                <w:sz w:val="22"/>
                <w:szCs w:val="22"/>
              </w:rPr>
            </w:pPr>
            <w:r>
              <w:rPr>
                <w:rFonts w:asciiTheme="minorHAnsi" w:hAnsiTheme="minorHAnsi" w:cstheme="minorHAnsi"/>
                <w:sz w:val="22"/>
                <w:szCs w:val="22"/>
              </w:rPr>
              <w:t>No specific needs identified for this category in relation to the Attendance Management and Rehabilitation Policy.</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70F6E778" w:rsidR="00E91D60" w:rsidRPr="00E46078" w:rsidRDefault="008F3BC5" w:rsidP="00390DDC">
            <w:pPr>
              <w:spacing w:before="240" w:after="240"/>
              <w:rPr>
                <w:rFonts w:asciiTheme="minorHAnsi" w:hAnsiTheme="minorHAnsi" w:cstheme="minorHAnsi"/>
                <w:sz w:val="22"/>
                <w:szCs w:val="22"/>
              </w:rPr>
            </w:pPr>
            <w:r>
              <w:rPr>
                <w:rFonts w:asciiTheme="minorHAnsi" w:hAnsiTheme="minorHAnsi" w:cstheme="minorHAnsi"/>
                <w:sz w:val="22"/>
                <w:szCs w:val="22"/>
              </w:rPr>
              <w:t>No specific needs identified for this category in relation to the Attendance Management and Rehabilitation Policy.</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411E2C18" w:rsidR="00E91D60" w:rsidRPr="00E46078" w:rsidRDefault="00C475F7"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 evidence above </w:t>
            </w:r>
            <w:r w:rsidR="00D12C02">
              <w:rPr>
                <w:rFonts w:asciiTheme="minorHAnsi" w:hAnsiTheme="minorHAnsi" w:cstheme="minorHAnsi"/>
                <w:sz w:val="22"/>
                <w:szCs w:val="22"/>
              </w:rPr>
              <w:t xml:space="preserve">indicates that women are more likely to have sickness absence than men, however, there is no clear evidence or explanation as to why there is a difference. </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0353C4A5" w:rsidR="00E91D60" w:rsidRPr="00E46078" w:rsidRDefault="00A0260B"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 evidence above highlights that those with disabilities are more likely to make use of the Attendance Management policy </w:t>
            </w:r>
            <w:r w:rsidR="00A5058E">
              <w:rPr>
                <w:rFonts w:asciiTheme="minorHAnsi" w:hAnsiTheme="minorHAnsi" w:cstheme="minorHAnsi"/>
                <w:sz w:val="22"/>
                <w:szCs w:val="22"/>
              </w:rPr>
              <w:t>than those without, particularly for long term absence. This would be expected in accordance with the Disability Discrimination Act definition of disa</w:t>
            </w:r>
            <w:r w:rsidR="00A5058E" w:rsidRPr="00451FCC">
              <w:rPr>
                <w:rFonts w:asciiTheme="minorHAnsi" w:hAnsiTheme="minorHAnsi" w:cstheme="minorHAnsi"/>
                <w:sz w:val="22"/>
                <w:szCs w:val="22"/>
              </w:rPr>
              <w:t xml:space="preserve">bility: </w:t>
            </w:r>
            <w:r w:rsidR="00D1557B" w:rsidRPr="00451FCC">
              <w:rPr>
                <w:rFonts w:asciiTheme="minorHAnsi" w:hAnsiTheme="minorHAnsi" w:cstheme="minorHAnsi"/>
                <w:sz w:val="22"/>
                <w:szCs w:val="22"/>
              </w:rPr>
              <w:t>“a physical or mental impairment which has a substantial and long-term adverse effect on a person’s ability to carry out normal day-to-day activities”.</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4B1AD018" w:rsidR="00E91D60" w:rsidRPr="00E46078" w:rsidRDefault="008F3BC5" w:rsidP="00390DDC">
            <w:pPr>
              <w:spacing w:before="240" w:after="240"/>
              <w:rPr>
                <w:rFonts w:asciiTheme="minorHAnsi" w:hAnsiTheme="minorHAnsi" w:cstheme="minorHAnsi"/>
                <w:sz w:val="22"/>
                <w:szCs w:val="22"/>
              </w:rPr>
            </w:pPr>
            <w:r>
              <w:rPr>
                <w:rFonts w:asciiTheme="minorHAnsi" w:hAnsiTheme="minorHAnsi" w:cstheme="minorHAnsi"/>
                <w:sz w:val="22"/>
                <w:szCs w:val="22"/>
              </w:rPr>
              <w:t>No specific needs identified for this category in relation to the Attendance Management and Rehabilitation Policy.</w:t>
            </w:r>
          </w:p>
        </w:tc>
      </w:tr>
    </w:tbl>
    <w:p w14:paraId="1F4E849B" w14:textId="6FB12587" w:rsidR="00625162" w:rsidRPr="00E46078" w:rsidRDefault="00625162" w:rsidP="00E91D60">
      <w:pPr>
        <w:rPr>
          <w:rFonts w:asciiTheme="minorHAnsi" w:hAnsiTheme="minorHAnsi" w:cstheme="minorHAnsi"/>
          <w:b/>
          <w:sz w:val="22"/>
          <w:szCs w:val="22"/>
        </w:rPr>
      </w:pPr>
    </w:p>
    <w:p w14:paraId="79F99743" w14:textId="2958C28E" w:rsidR="00625162" w:rsidRDefault="00625162" w:rsidP="00E91D60">
      <w:pPr>
        <w:rPr>
          <w:rFonts w:asciiTheme="minorHAnsi" w:hAnsiTheme="minorHAnsi" w:cstheme="minorHAnsi"/>
          <w:b/>
          <w:sz w:val="22"/>
          <w:szCs w:val="22"/>
        </w:rPr>
      </w:pPr>
    </w:p>
    <w:p w14:paraId="4D2C9AFA" w14:textId="4342370C" w:rsidR="001E40DD" w:rsidRDefault="001E40DD" w:rsidP="00E91D60">
      <w:pPr>
        <w:rPr>
          <w:rFonts w:asciiTheme="minorHAnsi" w:hAnsiTheme="minorHAnsi" w:cstheme="minorHAnsi"/>
          <w:b/>
          <w:sz w:val="22"/>
          <w:szCs w:val="22"/>
        </w:rPr>
      </w:pPr>
    </w:p>
    <w:p w14:paraId="5E46931C" w14:textId="307C537A" w:rsidR="001E40DD" w:rsidRDefault="001E40DD" w:rsidP="00E91D60">
      <w:pPr>
        <w:rPr>
          <w:rFonts w:asciiTheme="minorHAnsi" w:hAnsiTheme="minorHAnsi" w:cstheme="minorHAnsi"/>
          <w:b/>
          <w:sz w:val="22"/>
          <w:szCs w:val="22"/>
        </w:rPr>
      </w:pPr>
    </w:p>
    <w:p w14:paraId="2C9B44F7" w14:textId="0677260D" w:rsidR="001E40DD" w:rsidRDefault="001E40DD" w:rsidP="00E91D60">
      <w:pPr>
        <w:rPr>
          <w:rFonts w:asciiTheme="minorHAnsi" w:hAnsiTheme="minorHAnsi" w:cstheme="minorHAnsi"/>
          <w:b/>
          <w:sz w:val="22"/>
          <w:szCs w:val="22"/>
        </w:rPr>
      </w:pPr>
    </w:p>
    <w:p w14:paraId="23FB6B82" w14:textId="28530127" w:rsidR="001E40DD"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lastRenderedPageBreak/>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8"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34BC3F13" w:rsidR="00E91D60" w:rsidRPr="00DE0F1D" w:rsidRDefault="00046AAA" w:rsidP="00087863">
            <w:pPr>
              <w:autoSpaceDE w:val="0"/>
              <w:autoSpaceDN w:val="0"/>
              <w:adjustRightInd w:val="0"/>
              <w:spacing w:before="300" w:after="300"/>
              <w:rPr>
                <w:rFonts w:ascii="Calibri" w:hAnsi="Calibri" w:cs="Calibri"/>
                <w:sz w:val="22"/>
                <w:szCs w:val="22"/>
              </w:rPr>
            </w:pPr>
            <w:r w:rsidRPr="00DE0F1D">
              <w:rPr>
                <w:rStyle w:val="normaltextrun"/>
                <w:rFonts w:ascii="Calibri" w:hAnsi="Calibri" w:cs="Calibri"/>
                <w:color w:val="000000"/>
                <w:sz w:val="22"/>
                <w:szCs w:val="22"/>
                <w:bdr w:val="none" w:sz="0" w:space="0" w:color="auto" w:frame="1"/>
              </w:rPr>
              <w:t>There is no identified content that would affect a person’s religious belief in adhering to or applying the Attendance Management</w:t>
            </w:r>
            <w:r w:rsidR="00655170" w:rsidRPr="00DE0F1D">
              <w:rPr>
                <w:rStyle w:val="normaltextrun"/>
                <w:rFonts w:ascii="Calibri" w:hAnsi="Calibri" w:cs="Calibri"/>
                <w:color w:val="000000"/>
                <w:sz w:val="22"/>
                <w:szCs w:val="22"/>
                <w:bdr w:val="none" w:sz="0" w:space="0" w:color="auto" w:frame="1"/>
              </w:rPr>
              <w:t xml:space="preserve"> &amp; Rehabilitation Policy. </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77FA78C4" w:rsidR="00E91D60" w:rsidRPr="00E46078" w:rsidRDefault="004C068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12BE83E8" w:rsidR="00E91D60" w:rsidRPr="00DE0F1D" w:rsidRDefault="00DE0F1D" w:rsidP="00390DDC">
            <w:pPr>
              <w:autoSpaceDE w:val="0"/>
              <w:autoSpaceDN w:val="0"/>
              <w:adjustRightInd w:val="0"/>
              <w:spacing w:before="300" w:after="300"/>
              <w:rPr>
                <w:rFonts w:ascii="Calibri" w:hAnsi="Calibri" w:cs="Calibri"/>
                <w:sz w:val="22"/>
                <w:szCs w:val="22"/>
              </w:rPr>
            </w:pPr>
            <w:r w:rsidRPr="00DE0F1D">
              <w:rPr>
                <w:rStyle w:val="normaltextrun"/>
                <w:rFonts w:ascii="Calibri" w:hAnsi="Calibri" w:cs="Calibri"/>
                <w:color w:val="000000"/>
                <w:sz w:val="22"/>
                <w:szCs w:val="22"/>
                <w:bdr w:val="none" w:sz="0" w:space="0" w:color="auto" w:frame="1"/>
              </w:rPr>
              <w:t xml:space="preserve">There is no identified content that would affect a person’s </w:t>
            </w:r>
            <w:r>
              <w:rPr>
                <w:rStyle w:val="normaltextrun"/>
                <w:rFonts w:ascii="Calibri" w:hAnsi="Calibri" w:cs="Calibri"/>
                <w:color w:val="000000"/>
                <w:sz w:val="22"/>
                <w:szCs w:val="22"/>
                <w:bdr w:val="none" w:sz="0" w:space="0" w:color="auto" w:frame="1"/>
              </w:rPr>
              <w:t>political opinion</w:t>
            </w:r>
            <w:r w:rsidRPr="00DE0F1D">
              <w:rPr>
                <w:rStyle w:val="normaltextrun"/>
                <w:rFonts w:ascii="Calibri" w:hAnsi="Calibri" w:cs="Calibri"/>
                <w:color w:val="000000"/>
                <w:sz w:val="22"/>
                <w:szCs w:val="22"/>
                <w:bdr w:val="none" w:sz="0" w:space="0" w:color="auto" w:frame="1"/>
              </w:rPr>
              <w:t xml:space="preserve"> in adhering to or applying the Attendance Management &amp; Rehabilitation Policy.</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69A484E8" w:rsidR="00E91D60" w:rsidRPr="00E46078" w:rsidRDefault="004C068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28FBA8F6" w:rsidR="00E91D60" w:rsidRPr="00DE0F1D" w:rsidRDefault="00DE0F1D" w:rsidP="00390DDC">
            <w:pPr>
              <w:autoSpaceDE w:val="0"/>
              <w:autoSpaceDN w:val="0"/>
              <w:adjustRightInd w:val="0"/>
              <w:spacing w:before="300" w:after="300"/>
              <w:rPr>
                <w:rFonts w:ascii="Calibri" w:hAnsi="Calibri" w:cs="Calibri"/>
                <w:sz w:val="22"/>
                <w:szCs w:val="22"/>
              </w:rPr>
            </w:pPr>
            <w:r w:rsidRPr="00DE0F1D">
              <w:rPr>
                <w:rStyle w:val="normaltextrun"/>
                <w:rFonts w:ascii="Calibri" w:hAnsi="Calibri" w:cs="Calibri"/>
                <w:color w:val="000000"/>
                <w:sz w:val="22"/>
                <w:szCs w:val="22"/>
                <w:bdr w:val="none" w:sz="0" w:space="0" w:color="auto" w:frame="1"/>
              </w:rPr>
              <w:t>There is no identified content that would affect a person’s r</w:t>
            </w:r>
            <w:r>
              <w:rPr>
                <w:rStyle w:val="normaltextrun"/>
                <w:rFonts w:ascii="Calibri" w:hAnsi="Calibri" w:cs="Calibri"/>
                <w:color w:val="000000"/>
                <w:sz w:val="22"/>
                <w:szCs w:val="22"/>
                <w:bdr w:val="none" w:sz="0" w:space="0" w:color="auto" w:frame="1"/>
              </w:rPr>
              <w:t>acial group</w:t>
            </w:r>
            <w:r w:rsidRPr="00DE0F1D">
              <w:rPr>
                <w:rStyle w:val="normaltextrun"/>
                <w:rFonts w:ascii="Calibri" w:hAnsi="Calibri" w:cs="Calibri"/>
                <w:color w:val="000000"/>
                <w:sz w:val="22"/>
                <w:szCs w:val="22"/>
                <w:bdr w:val="none" w:sz="0" w:space="0" w:color="auto" w:frame="1"/>
              </w:rPr>
              <w:t xml:space="preserve"> in adhering to or applying the Attendance Management &amp; Rehabilitation Policy.</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765C5CC7" w:rsidR="00E91D60" w:rsidRPr="00E46078" w:rsidRDefault="004C068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16F58F46" w:rsidR="00E91D60" w:rsidRPr="00DE0F1D" w:rsidRDefault="00E15E08" w:rsidP="00997FA1">
            <w:pPr>
              <w:autoSpaceDE w:val="0"/>
              <w:autoSpaceDN w:val="0"/>
              <w:adjustRightInd w:val="0"/>
              <w:spacing w:before="300" w:after="300"/>
              <w:rPr>
                <w:rFonts w:ascii="Calibri" w:hAnsi="Calibri" w:cs="Calibri"/>
                <w:sz w:val="22"/>
                <w:szCs w:val="22"/>
              </w:rPr>
            </w:pPr>
            <w:r>
              <w:rPr>
                <w:rFonts w:ascii="Calibri" w:hAnsi="Calibri" w:cs="Calibri"/>
                <w:sz w:val="22"/>
                <w:szCs w:val="22"/>
              </w:rPr>
              <w:t>Whilst it is identified that age can have a factor in the level of absence by an employee,</w:t>
            </w:r>
            <w:r w:rsidR="004A1E1B">
              <w:rPr>
                <w:rFonts w:ascii="Calibri" w:hAnsi="Calibri" w:cs="Calibri"/>
                <w:sz w:val="22"/>
                <w:szCs w:val="22"/>
              </w:rPr>
              <w:t xml:space="preserve"> this is not definitive and the</w:t>
            </w:r>
            <w:r w:rsidR="00FE7C02">
              <w:rPr>
                <w:rFonts w:ascii="Calibri" w:hAnsi="Calibri" w:cs="Calibri"/>
                <w:sz w:val="22"/>
                <w:szCs w:val="22"/>
              </w:rPr>
              <w:t xml:space="preserve">re is no identified impact of the policy on a particular age group. </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4726C7E9" w:rsidR="00E91D60" w:rsidRPr="00E46078" w:rsidRDefault="00E15E0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6379" w:type="dxa"/>
          </w:tcPr>
          <w:p w14:paraId="37A4B3B0" w14:textId="066AD951" w:rsidR="00E91D60" w:rsidRPr="00E46078" w:rsidRDefault="00DE0F1D" w:rsidP="00997FA1">
            <w:pPr>
              <w:autoSpaceDE w:val="0"/>
              <w:autoSpaceDN w:val="0"/>
              <w:adjustRightInd w:val="0"/>
              <w:spacing w:before="300" w:after="300"/>
              <w:rPr>
                <w:rFonts w:asciiTheme="minorHAnsi" w:hAnsiTheme="minorHAnsi" w:cstheme="minorHAnsi"/>
                <w:sz w:val="22"/>
                <w:szCs w:val="22"/>
              </w:rPr>
            </w:pPr>
            <w:r w:rsidRPr="00DE0F1D">
              <w:rPr>
                <w:rStyle w:val="normaltextrun"/>
                <w:rFonts w:ascii="Calibri" w:hAnsi="Calibri" w:cs="Calibri"/>
                <w:color w:val="000000"/>
                <w:sz w:val="22"/>
                <w:szCs w:val="22"/>
                <w:bdr w:val="none" w:sz="0" w:space="0" w:color="auto" w:frame="1"/>
              </w:rPr>
              <w:t xml:space="preserve">There is no identified content that would affect a person’s </w:t>
            </w:r>
            <w:r>
              <w:rPr>
                <w:rStyle w:val="normaltextrun"/>
                <w:rFonts w:ascii="Calibri" w:hAnsi="Calibri" w:cs="Calibri"/>
                <w:color w:val="000000"/>
                <w:sz w:val="22"/>
                <w:szCs w:val="22"/>
                <w:bdr w:val="none" w:sz="0" w:space="0" w:color="auto" w:frame="1"/>
              </w:rPr>
              <w:t>marital status</w:t>
            </w:r>
            <w:r w:rsidRPr="00DE0F1D">
              <w:rPr>
                <w:rStyle w:val="normaltextrun"/>
                <w:rFonts w:ascii="Calibri" w:hAnsi="Calibri" w:cs="Calibri"/>
                <w:color w:val="000000"/>
                <w:sz w:val="22"/>
                <w:szCs w:val="22"/>
                <w:bdr w:val="none" w:sz="0" w:space="0" w:color="auto" w:frame="1"/>
              </w:rPr>
              <w:t xml:space="preserve"> in adhering to or applying the Attendance Management &amp; Rehabilitation Policy.</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13B56911" w:rsidR="00E91D60" w:rsidRPr="00E46078" w:rsidRDefault="004C068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3C192404" w:rsidR="00E91D60" w:rsidRPr="00E46078" w:rsidRDefault="00DE0F1D" w:rsidP="00997FA1">
            <w:pPr>
              <w:autoSpaceDE w:val="0"/>
              <w:autoSpaceDN w:val="0"/>
              <w:adjustRightInd w:val="0"/>
              <w:spacing w:before="300" w:after="300"/>
              <w:rPr>
                <w:rFonts w:asciiTheme="minorHAnsi" w:hAnsiTheme="minorHAnsi" w:cstheme="minorHAnsi"/>
                <w:sz w:val="22"/>
                <w:szCs w:val="22"/>
              </w:rPr>
            </w:pPr>
            <w:r w:rsidRPr="00DE0F1D">
              <w:rPr>
                <w:rStyle w:val="normaltextrun"/>
                <w:rFonts w:ascii="Calibri" w:hAnsi="Calibri" w:cs="Calibri"/>
                <w:color w:val="000000"/>
                <w:sz w:val="22"/>
                <w:szCs w:val="22"/>
                <w:bdr w:val="none" w:sz="0" w:space="0" w:color="auto" w:frame="1"/>
              </w:rPr>
              <w:t>There is no identified content that would affect a person’s</w:t>
            </w:r>
            <w:r>
              <w:rPr>
                <w:rStyle w:val="normaltextrun"/>
                <w:rFonts w:ascii="Calibri" w:hAnsi="Calibri" w:cs="Calibri"/>
                <w:color w:val="000000"/>
                <w:sz w:val="22"/>
                <w:szCs w:val="22"/>
                <w:bdr w:val="none" w:sz="0" w:space="0" w:color="auto" w:frame="1"/>
              </w:rPr>
              <w:t xml:space="preserve"> sexual orientation</w:t>
            </w:r>
            <w:r w:rsidRPr="00DE0F1D">
              <w:rPr>
                <w:rStyle w:val="normaltextrun"/>
                <w:rFonts w:ascii="Calibri" w:hAnsi="Calibri" w:cs="Calibri"/>
                <w:color w:val="000000"/>
                <w:sz w:val="22"/>
                <w:szCs w:val="22"/>
                <w:bdr w:val="none" w:sz="0" w:space="0" w:color="auto" w:frame="1"/>
              </w:rPr>
              <w:t xml:space="preserve"> in adhering to or applying the Attendance Management &amp; Rehabilitation Policy.</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7376BB65" w:rsidR="00E91D60" w:rsidRPr="00E46078" w:rsidRDefault="004C068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3CCE9D09" w:rsidR="00E91D60" w:rsidRPr="00E46078" w:rsidRDefault="008E7B5E"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It is acknowledged that general UK statistics indicate that women are more likely to have more sickness absence days than men</w:t>
            </w:r>
            <w:r w:rsidR="00AE4DC9">
              <w:rPr>
                <w:rFonts w:asciiTheme="minorHAnsi" w:hAnsiTheme="minorHAnsi" w:cstheme="minorHAnsi"/>
                <w:sz w:val="22"/>
                <w:szCs w:val="22"/>
              </w:rPr>
              <w:t>, this is not definitive and there is no identified impact on the policy on a particular gender.</w:t>
            </w:r>
            <w:r w:rsidR="00D84AA3">
              <w:rPr>
                <w:rFonts w:asciiTheme="minorHAnsi" w:hAnsiTheme="minorHAnsi" w:cstheme="minorHAnsi"/>
                <w:sz w:val="22"/>
                <w:szCs w:val="22"/>
              </w:rPr>
              <w:t xml:space="preserve"> It is also noted that Translink has </w:t>
            </w:r>
            <w:proofErr w:type="gramStart"/>
            <w:r w:rsidR="00D84AA3">
              <w:rPr>
                <w:rFonts w:asciiTheme="minorHAnsi" w:hAnsiTheme="minorHAnsi" w:cstheme="minorHAnsi"/>
                <w:sz w:val="22"/>
                <w:szCs w:val="22"/>
              </w:rPr>
              <w:t>a majority of</w:t>
            </w:r>
            <w:proofErr w:type="gramEnd"/>
            <w:r w:rsidR="00D84AA3">
              <w:rPr>
                <w:rFonts w:asciiTheme="minorHAnsi" w:hAnsiTheme="minorHAnsi" w:cstheme="minorHAnsi"/>
                <w:sz w:val="22"/>
                <w:szCs w:val="22"/>
              </w:rPr>
              <w:t xml:space="preserve"> male employees, therefore the general statistic referenced above, may have minimal application within Translink. </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0EB62A3C" w:rsidR="00E91D60" w:rsidRPr="00E46078" w:rsidRDefault="00CA6F3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07B8BDCA" w:rsidR="00E91D60" w:rsidRPr="00E46078" w:rsidRDefault="00E72DF2"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Disability is acknowledged to </w:t>
            </w:r>
            <w:r w:rsidR="008B0101">
              <w:rPr>
                <w:rFonts w:asciiTheme="minorHAnsi" w:hAnsiTheme="minorHAnsi" w:cstheme="minorHAnsi"/>
                <w:sz w:val="22"/>
                <w:szCs w:val="22"/>
              </w:rPr>
              <w:t xml:space="preserve">be applicable to the usage of this policy. However, the equality impacts are there to offer equality of opportunity for </w:t>
            </w:r>
            <w:r w:rsidR="003D4EC7">
              <w:rPr>
                <w:rFonts w:asciiTheme="minorHAnsi" w:hAnsiTheme="minorHAnsi" w:cstheme="minorHAnsi"/>
                <w:sz w:val="22"/>
                <w:szCs w:val="22"/>
              </w:rPr>
              <w:t xml:space="preserve">this category by allowing for variations or adjustments in the policy reflective of the employee’s needs in this circumstance – this is in accordance with legislative requirements. </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73CE8849" w:rsidR="00E91D60" w:rsidRPr="00E46078" w:rsidRDefault="00D84AA3"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264B58B1" w:rsidR="00E91D60" w:rsidRPr="00E46078" w:rsidRDefault="00DE0F1D" w:rsidP="00997FA1">
            <w:pPr>
              <w:autoSpaceDE w:val="0"/>
              <w:autoSpaceDN w:val="0"/>
              <w:adjustRightInd w:val="0"/>
              <w:spacing w:before="300" w:after="300"/>
              <w:rPr>
                <w:rFonts w:asciiTheme="minorHAnsi" w:hAnsiTheme="minorHAnsi" w:cstheme="minorHAnsi"/>
                <w:sz w:val="22"/>
                <w:szCs w:val="22"/>
              </w:rPr>
            </w:pPr>
            <w:r w:rsidRPr="00DE0F1D">
              <w:rPr>
                <w:rStyle w:val="normaltextrun"/>
                <w:rFonts w:ascii="Calibri" w:hAnsi="Calibri" w:cs="Calibri"/>
                <w:color w:val="000000"/>
                <w:sz w:val="22"/>
                <w:szCs w:val="22"/>
                <w:bdr w:val="none" w:sz="0" w:space="0" w:color="auto" w:frame="1"/>
              </w:rPr>
              <w:t xml:space="preserve">There is no identified content that would affect a person’s </w:t>
            </w:r>
            <w:r w:rsidR="00AF2231">
              <w:rPr>
                <w:rStyle w:val="normaltextrun"/>
                <w:rFonts w:ascii="Calibri" w:hAnsi="Calibri" w:cs="Calibri"/>
                <w:color w:val="000000"/>
                <w:sz w:val="22"/>
                <w:szCs w:val="22"/>
                <w:bdr w:val="none" w:sz="0" w:space="0" w:color="auto" w:frame="1"/>
              </w:rPr>
              <w:t>dependant status</w:t>
            </w:r>
            <w:r w:rsidRPr="00DE0F1D">
              <w:rPr>
                <w:rStyle w:val="normaltextrun"/>
                <w:rFonts w:ascii="Calibri" w:hAnsi="Calibri" w:cs="Calibri"/>
                <w:color w:val="000000"/>
                <w:sz w:val="22"/>
                <w:szCs w:val="22"/>
                <w:bdr w:val="none" w:sz="0" w:space="0" w:color="auto" w:frame="1"/>
              </w:rPr>
              <w:t xml:space="preserve"> in adhering to or applying the Attendance Management &amp; Rehabilitation Policy.</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763FB56C" w:rsidR="00E91D60" w:rsidRPr="00E46078" w:rsidRDefault="004C068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431"/>
        <w:gridCol w:w="4933"/>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125A71">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3431"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933"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125A71">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431"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050DB583" w14:textId="49758972" w:rsidR="00E91D60" w:rsidRPr="00E46078" w:rsidRDefault="00125A7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133BC0E0" w14:textId="77777777" w:rsidTr="00125A71">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431"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6B6EC300" w14:textId="2B86D587" w:rsidR="00E91D60" w:rsidRPr="00E46078" w:rsidRDefault="00125A7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14568865" w14:textId="77777777" w:rsidTr="00125A71">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Racial group</w:t>
            </w:r>
          </w:p>
        </w:tc>
        <w:tc>
          <w:tcPr>
            <w:tcW w:w="3431"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DC61D15" w14:textId="6EBA591B" w:rsidR="00E91D60" w:rsidRPr="00E46078" w:rsidRDefault="00125A7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10412960" w14:textId="77777777" w:rsidTr="00125A71">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3431"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933" w:type="dxa"/>
          </w:tcPr>
          <w:p w14:paraId="6E1755BD" w14:textId="7DF9626E" w:rsidR="00E91D60" w:rsidRPr="00E46078" w:rsidRDefault="00125A7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26E419BE" w14:textId="77777777" w:rsidTr="00125A71">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3431"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3A9746B" w14:textId="63421F74" w:rsidR="00E91D60" w:rsidRPr="00E46078" w:rsidRDefault="00125A7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7486B301" w14:textId="77777777" w:rsidTr="00125A71">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3431"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139920A9" w14:textId="7ABD8AF7" w:rsidR="00E91D60" w:rsidRPr="00E46078" w:rsidRDefault="00125A7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54916D67" w14:textId="77777777" w:rsidTr="00125A71">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3431"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634476E0" w14:textId="5489202A" w:rsidR="00E91D60" w:rsidRPr="00E46078" w:rsidRDefault="00125A7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0B3C8CD4" w14:textId="77777777" w:rsidTr="00125A71">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3431"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933" w:type="dxa"/>
          </w:tcPr>
          <w:p w14:paraId="2386F39D" w14:textId="5DC9366E" w:rsidR="00E91D60" w:rsidRPr="00E46078" w:rsidRDefault="00BF61AF"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 policy already identifies where there </w:t>
            </w:r>
            <w:r w:rsidR="008F7B85">
              <w:rPr>
                <w:rFonts w:asciiTheme="minorHAnsi" w:hAnsiTheme="minorHAnsi" w:cstheme="minorHAnsi"/>
                <w:sz w:val="22"/>
                <w:szCs w:val="22"/>
              </w:rPr>
              <w:t xml:space="preserve">are </w:t>
            </w:r>
            <w:r>
              <w:rPr>
                <w:rFonts w:asciiTheme="minorHAnsi" w:hAnsiTheme="minorHAnsi" w:cstheme="minorHAnsi"/>
                <w:sz w:val="22"/>
                <w:szCs w:val="22"/>
              </w:rPr>
              <w:t xml:space="preserve">available opportunities to recognise employees with a disability and provide equality of opportunity. </w:t>
            </w:r>
          </w:p>
        </w:tc>
      </w:tr>
      <w:tr w:rsidR="00E91D60" w:rsidRPr="00E46078" w14:paraId="4794C85E" w14:textId="77777777" w:rsidTr="00125A71">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3431"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288669C7" w14:textId="7913656F" w:rsidR="00E91D60" w:rsidRPr="00E46078" w:rsidRDefault="00125A7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BF61AF" w:rsidRPr="00E46078" w14:paraId="4DE7BE3A" w14:textId="77777777" w:rsidTr="00910C75">
        <w:tc>
          <w:tcPr>
            <w:tcW w:w="1809" w:type="dxa"/>
            <w:shd w:val="clear" w:color="auto" w:fill="F2F2F2" w:themeFill="background1" w:themeFillShade="F2"/>
            <w:vAlign w:val="center"/>
          </w:tcPr>
          <w:p w14:paraId="4EB59DA9" w14:textId="77777777" w:rsidR="00BF61AF" w:rsidRPr="00E46078" w:rsidRDefault="00BF61AF" w:rsidP="00BF61AF">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8BADA04" w:rsidR="00BF61AF" w:rsidRPr="00E46078" w:rsidRDefault="00BF61AF" w:rsidP="00BF61AF">
            <w:pPr>
              <w:autoSpaceDE w:val="0"/>
              <w:autoSpaceDN w:val="0"/>
              <w:adjustRightInd w:val="0"/>
              <w:spacing w:before="240" w:after="240"/>
              <w:rPr>
                <w:rFonts w:asciiTheme="minorHAnsi" w:hAnsiTheme="minorHAnsi" w:cstheme="minorHAnsi"/>
                <w:sz w:val="22"/>
                <w:szCs w:val="22"/>
              </w:rPr>
            </w:pPr>
            <w:r w:rsidRPr="00DE0F1D">
              <w:rPr>
                <w:rStyle w:val="normaltextrun"/>
                <w:rFonts w:ascii="Calibri" w:hAnsi="Calibri" w:cs="Calibri"/>
                <w:color w:val="000000"/>
                <w:sz w:val="22"/>
                <w:szCs w:val="22"/>
                <w:bdr w:val="none" w:sz="0" w:space="0" w:color="auto" w:frame="1"/>
              </w:rPr>
              <w:t>There is no identified content that would</w:t>
            </w:r>
            <w:r>
              <w:rPr>
                <w:rStyle w:val="normaltextrun"/>
                <w:rFonts w:ascii="Calibri" w:hAnsi="Calibri" w:cs="Calibri"/>
                <w:color w:val="000000"/>
                <w:sz w:val="22"/>
                <w:szCs w:val="22"/>
                <w:bdr w:val="none" w:sz="0" w:space="0" w:color="auto" w:frame="1"/>
              </w:rPr>
              <w:t xml:space="preserve"> impact on good relations</w:t>
            </w:r>
            <w:r w:rsidR="00497791">
              <w:rPr>
                <w:rStyle w:val="normaltextrun"/>
                <w:rFonts w:ascii="Calibri" w:hAnsi="Calibri" w:cs="Calibri"/>
                <w:color w:val="000000"/>
                <w:sz w:val="22"/>
                <w:szCs w:val="22"/>
                <w:bdr w:val="none" w:sz="0" w:space="0" w:color="auto" w:frame="1"/>
              </w:rPr>
              <w:t xml:space="preserve"> to </w:t>
            </w:r>
            <w:r w:rsidRPr="00DE0F1D">
              <w:rPr>
                <w:rStyle w:val="normaltextrun"/>
                <w:rFonts w:ascii="Calibri" w:hAnsi="Calibri" w:cs="Calibri"/>
                <w:color w:val="000000"/>
                <w:sz w:val="22"/>
                <w:szCs w:val="22"/>
                <w:bdr w:val="none" w:sz="0" w:space="0" w:color="auto" w:frame="1"/>
              </w:rPr>
              <w:t xml:space="preserve">affect a person’s religious belief in adhering to or applying the Attendance Management &amp; Rehabilitation Policy. </w:t>
            </w:r>
          </w:p>
        </w:tc>
        <w:sdt>
          <w:sdtPr>
            <w:rPr>
              <w:rFonts w:asciiTheme="minorHAnsi" w:hAnsiTheme="minorHAnsi" w:cstheme="minorHAnsi"/>
              <w:sz w:val="22"/>
              <w:szCs w:val="22"/>
            </w:rPr>
            <w:id w:val="1201518396"/>
            <w:placeholder>
              <w:docPart w:val="26FF6DFF9A144AE7973603E0EC9FE4F1"/>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B0210BB" w:rsidR="00BF61AF" w:rsidRPr="00E46078" w:rsidRDefault="00497791" w:rsidP="00BF61AF">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BF61AF" w:rsidRPr="00E46078" w14:paraId="54F472D7" w14:textId="77777777" w:rsidTr="00910C75">
        <w:tc>
          <w:tcPr>
            <w:tcW w:w="1809" w:type="dxa"/>
            <w:shd w:val="clear" w:color="auto" w:fill="F2F2F2" w:themeFill="background1" w:themeFillShade="F2"/>
            <w:vAlign w:val="center"/>
          </w:tcPr>
          <w:p w14:paraId="4E79831F" w14:textId="77777777" w:rsidR="00BF61AF" w:rsidRPr="00E46078" w:rsidRDefault="00BF61AF" w:rsidP="00BF61AF">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45BF20C7" w:rsidR="00BF61AF" w:rsidRPr="00E46078" w:rsidRDefault="00BF61AF" w:rsidP="00BF61AF">
            <w:pPr>
              <w:autoSpaceDE w:val="0"/>
              <w:autoSpaceDN w:val="0"/>
              <w:adjustRightInd w:val="0"/>
              <w:spacing w:before="240" w:after="240"/>
              <w:rPr>
                <w:rFonts w:asciiTheme="minorHAnsi" w:hAnsiTheme="minorHAnsi" w:cstheme="minorHAnsi"/>
                <w:sz w:val="22"/>
                <w:szCs w:val="22"/>
              </w:rPr>
            </w:pPr>
            <w:r w:rsidRPr="00DE0F1D">
              <w:rPr>
                <w:rStyle w:val="normaltextrun"/>
                <w:rFonts w:ascii="Calibri" w:hAnsi="Calibri" w:cs="Calibri"/>
                <w:color w:val="000000"/>
                <w:sz w:val="22"/>
                <w:szCs w:val="22"/>
                <w:bdr w:val="none" w:sz="0" w:space="0" w:color="auto" w:frame="1"/>
              </w:rPr>
              <w:t>There is no identified content that would</w:t>
            </w:r>
            <w:r w:rsidR="00497791">
              <w:rPr>
                <w:rStyle w:val="normaltextrun"/>
                <w:rFonts w:ascii="Calibri" w:hAnsi="Calibri" w:cs="Calibri"/>
                <w:color w:val="000000"/>
                <w:sz w:val="22"/>
                <w:szCs w:val="22"/>
                <w:bdr w:val="none" w:sz="0" w:space="0" w:color="auto" w:frame="1"/>
              </w:rPr>
              <w:t xml:space="preserve"> impact on good relations to</w:t>
            </w:r>
            <w:r w:rsidRPr="00DE0F1D">
              <w:rPr>
                <w:rStyle w:val="normaltextrun"/>
                <w:rFonts w:ascii="Calibri" w:hAnsi="Calibri" w:cs="Calibri"/>
                <w:color w:val="000000"/>
                <w:sz w:val="22"/>
                <w:szCs w:val="22"/>
                <w:bdr w:val="none" w:sz="0" w:space="0" w:color="auto" w:frame="1"/>
              </w:rPr>
              <w:t xml:space="preserve"> affect a person’s </w:t>
            </w:r>
            <w:r>
              <w:rPr>
                <w:rStyle w:val="normaltextrun"/>
                <w:rFonts w:ascii="Calibri" w:hAnsi="Calibri" w:cs="Calibri"/>
                <w:color w:val="000000"/>
                <w:sz w:val="22"/>
                <w:szCs w:val="22"/>
                <w:bdr w:val="none" w:sz="0" w:space="0" w:color="auto" w:frame="1"/>
              </w:rPr>
              <w:t>political opinion</w:t>
            </w:r>
            <w:r w:rsidRPr="00DE0F1D">
              <w:rPr>
                <w:rStyle w:val="normaltextrun"/>
                <w:rFonts w:ascii="Calibri" w:hAnsi="Calibri" w:cs="Calibri"/>
                <w:color w:val="000000"/>
                <w:sz w:val="22"/>
                <w:szCs w:val="22"/>
                <w:bdr w:val="none" w:sz="0" w:space="0" w:color="auto" w:frame="1"/>
              </w:rPr>
              <w:t xml:space="preserve"> in adhering to or applying the Attendance Management &amp; Rehabilitation Policy.</w:t>
            </w:r>
          </w:p>
        </w:tc>
        <w:sdt>
          <w:sdtPr>
            <w:rPr>
              <w:rFonts w:asciiTheme="minorHAnsi" w:hAnsiTheme="minorHAnsi" w:cstheme="minorHAnsi"/>
              <w:sz w:val="22"/>
              <w:szCs w:val="22"/>
            </w:rPr>
            <w:id w:val="-2070408845"/>
            <w:placeholder>
              <w:docPart w:val="B690F542BD154734920488E209047218"/>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55CE021E" w:rsidR="00BF61AF" w:rsidRPr="00E46078" w:rsidRDefault="00497791" w:rsidP="00BF61AF">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BF61AF" w:rsidRPr="00E46078" w14:paraId="1FDCADAC" w14:textId="77777777" w:rsidTr="00910C75">
        <w:tc>
          <w:tcPr>
            <w:tcW w:w="1809" w:type="dxa"/>
            <w:shd w:val="clear" w:color="auto" w:fill="F2F2F2" w:themeFill="background1" w:themeFillShade="F2"/>
            <w:vAlign w:val="center"/>
          </w:tcPr>
          <w:p w14:paraId="40E69007" w14:textId="77777777" w:rsidR="00BF61AF" w:rsidRPr="00E46078" w:rsidRDefault="00BF61AF" w:rsidP="00BF61AF">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5923C0D4" w:rsidR="00BF61AF" w:rsidRPr="00E46078" w:rsidRDefault="00BF61AF" w:rsidP="00BF61AF">
            <w:pPr>
              <w:autoSpaceDE w:val="0"/>
              <w:autoSpaceDN w:val="0"/>
              <w:adjustRightInd w:val="0"/>
              <w:spacing w:before="240" w:after="240"/>
              <w:rPr>
                <w:rFonts w:asciiTheme="minorHAnsi" w:hAnsiTheme="minorHAnsi" w:cstheme="minorHAnsi"/>
                <w:sz w:val="22"/>
                <w:szCs w:val="22"/>
              </w:rPr>
            </w:pPr>
            <w:r w:rsidRPr="00DE0F1D">
              <w:rPr>
                <w:rStyle w:val="normaltextrun"/>
                <w:rFonts w:ascii="Calibri" w:hAnsi="Calibri" w:cs="Calibri"/>
                <w:color w:val="000000"/>
                <w:sz w:val="22"/>
                <w:szCs w:val="22"/>
                <w:bdr w:val="none" w:sz="0" w:space="0" w:color="auto" w:frame="1"/>
              </w:rPr>
              <w:t>There is no identified content that would</w:t>
            </w:r>
            <w:r w:rsidR="00497791">
              <w:rPr>
                <w:rStyle w:val="normaltextrun"/>
                <w:rFonts w:ascii="Calibri" w:hAnsi="Calibri" w:cs="Calibri"/>
                <w:color w:val="000000"/>
                <w:sz w:val="22"/>
                <w:szCs w:val="22"/>
                <w:bdr w:val="none" w:sz="0" w:space="0" w:color="auto" w:frame="1"/>
              </w:rPr>
              <w:t xml:space="preserve"> impact on good relations to</w:t>
            </w:r>
            <w:r w:rsidRPr="00DE0F1D">
              <w:rPr>
                <w:rStyle w:val="normaltextrun"/>
                <w:rFonts w:ascii="Calibri" w:hAnsi="Calibri" w:cs="Calibri"/>
                <w:color w:val="000000"/>
                <w:sz w:val="22"/>
                <w:szCs w:val="22"/>
                <w:bdr w:val="none" w:sz="0" w:space="0" w:color="auto" w:frame="1"/>
              </w:rPr>
              <w:t xml:space="preserve"> affect a person’s r</w:t>
            </w:r>
            <w:r>
              <w:rPr>
                <w:rStyle w:val="normaltextrun"/>
                <w:rFonts w:ascii="Calibri" w:hAnsi="Calibri" w:cs="Calibri"/>
                <w:color w:val="000000"/>
                <w:sz w:val="22"/>
                <w:szCs w:val="22"/>
                <w:bdr w:val="none" w:sz="0" w:space="0" w:color="auto" w:frame="1"/>
              </w:rPr>
              <w:t>acial group</w:t>
            </w:r>
            <w:r w:rsidRPr="00DE0F1D">
              <w:rPr>
                <w:rStyle w:val="normaltextrun"/>
                <w:rFonts w:ascii="Calibri" w:hAnsi="Calibri" w:cs="Calibri"/>
                <w:color w:val="000000"/>
                <w:sz w:val="22"/>
                <w:szCs w:val="22"/>
                <w:bdr w:val="none" w:sz="0" w:space="0" w:color="auto" w:frame="1"/>
              </w:rPr>
              <w:t xml:space="preserve"> in adhering to or applying the Attendance Management &amp; Rehabilitation Policy.</w:t>
            </w:r>
          </w:p>
        </w:tc>
        <w:sdt>
          <w:sdtPr>
            <w:rPr>
              <w:rFonts w:asciiTheme="minorHAnsi" w:hAnsiTheme="minorHAnsi" w:cstheme="minorHAnsi"/>
              <w:sz w:val="22"/>
              <w:szCs w:val="22"/>
            </w:rPr>
            <w:id w:val="1976560715"/>
            <w:placeholder>
              <w:docPart w:val="DA0661D65ABF47718CE6889957F41E43"/>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7780712D" w:rsidR="00BF61AF" w:rsidRPr="00E46078" w:rsidRDefault="00497791" w:rsidP="00BF61AF">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2439"/>
        <w:gridCol w:w="592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497791">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243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92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497791" w:rsidRPr="00E46078" w14:paraId="59B0C964" w14:textId="77777777" w:rsidTr="00497791">
        <w:tc>
          <w:tcPr>
            <w:tcW w:w="1809" w:type="dxa"/>
            <w:shd w:val="clear" w:color="auto" w:fill="F2F2F2" w:themeFill="background1" w:themeFillShade="F2"/>
            <w:vAlign w:val="center"/>
          </w:tcPr>
          <w:p w14:paraId="77433A3D" w14:textId="77777777" w:rsidR="00497791" w:rsidRPr="00E46078" w:rsidRDefault="00497791" w:rsidP="00497791">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2439" w:type="dxa"/>
          </w:tcPr>
          <w:p w14:paraId="691E3E27" w14:textId="77777777" w:rsidR="00497791" w:rsidRPr="00E46078" w:rsidRDefault="00497791" w:rsidP="00497791">
            <w:pPr>
              <w:autoSpaceDE w:val="0"/>
              <w:autoSpaceDN w:val="0"/>
              <w:adjustRightInd w:val="0"/>
              <w:spacing w:before="240" w:after="240"/>
              <w:rPr>
                <w:rFonts w:asciiTheme="minorHAnsi" w:hAnsiTheme="minorHAnsi" w:cstheme="minorHAnsi"/>
                <w:sz w:val="22"/>
                <w:szCs w:val="22"/>
              </w:rPr>
            </w:pPr>
          </w:p>
        </w:tc>
        <w:tc>
          <w:tcPr>
            <w:tcW w:w="5925" w:type="dxa"/>
          </w:tcPr>
          <w:p w14:paraId="48435215" w14:textId="29B04B98" w:rsidR="00497791" w:rsidRPr="00E46078" w:rsidRDefault="00497791" w:rsidP="00497791">
            <w:pPr>
              <w:autoSpaceDE w:val="0"/>
              <w:autoSpaceDN w:val="0"/>
              <w:adjustRightInd w:val="0"/>
              <w:spacing w:before="240" w:after="240"/>
              <w:rPr>
                <w:rFonts w:asciiTheme="minorHAnsi" w:hAnsiTheme="minorHAnsi" w:cstheme="minorHAnsi"/>
                <w:sz w:val="22"/>
                <w:szCs w:val="22"/>
              </w:rPr>
            </w:pPr>
            <w:r w:rsidRPr="00DE0F1D">
              <w:rPr>
                <w:rStyle w:val="normaltextrun"/>
                <w:rFonts w:ascii="Calibri" w:hAnsi="Calibri" w:cs="Calibri"/>
                <w:color w:val="000000"/>
                <w:sz w:val="22"/>
                <w:szCs w:val="22"/>
                <w:bdr w:val="none" w:sz="0" w:space="0" w:color="auto" w:frame="1"/>
              </w:rPr>
              <w:t>There is no identified content that would</w:t>
            </w:r>
            <w:r>
              <w:rPr>
                <w:rStyle w:val="normaltextrun"/>
                <w:rFonts w:ascii="Calibri" w:hAnsi="Calibri" w:cs="Calibri"/>
                <w:color w:val="000000"/>
                <w:sz w:val="22"/>
                <w:szCs w:val="22"/>
                <w:bdr w:val="none" w:sz="0" w:space="0" w:color="auto" w:frame="1"/>
              </w:rPr>
              <w:t xml:space="preserve"> impact on good relations to </w:t>
            </w:r>
            <w:r w:rsidRPr="00DE0F1D">
              <w:rPr>
                <w:rStyle w:val="normaltextrun"/>
                <w:rFonts w:ascii="Calibri" w:hAnsi="Calibri" w:cs="Calibri"/>
                <w:color w:val="000000"/>
                <w:sz w:val="22"/>
                <w:szCs w:val="22"/>
                <w:bdr w:val="none" w:sz="0" w:space="0" w:color="auto" w:frame="1"/>
              </w:rPr>
              <w:t xml:space="preserve">affect a person’s religious belief in adhering to or applying the Attendance Management &amp; Rehabilitation Policy. </w:t>
            </w:r>
          </w:p>
        </w:tc>
      </w:tr>
      <w:tr w:rsidR="00497791" w:rsidRPr="00E46078" w14:paraId="1F173A4D" w14:textId="77777777" w:rsidTr="00497791">
        <w:tc>
          <w:tcPr>
            <w:tcW w:w="1809" w:type="dxa"/>
            <w:shd w:val="clear" w:color="auto" w:fill="F2F2F2" w:themeFill="background1" w:themeFillShade="F2"/>
            <w:vAlign w:val="center"/>
          </w:tcPr>
          <w:p w14:paraId="6E2AF264" w14:textId="77777777" w:rsidR="00497791" w:rsidRPr="00E46078" w:rsidRDefault="00497791" w:rsidP="00497791">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2439" w:type="dxa"/>
          </w:tcPr>
          <w:p w14:paraId="00A1EA35" w14:textId="77777777" w:rsidR="00497791" w:rsidRPr="00E46078" w:rsidRDefault="00497791" w:rsidP="00497791">
            <w:pPr>
              <w:autoSpaceDE w:val="0"/>
              <w:autoSpaceDN w:val="0"/>
              <w:adjustRightInd w:val="0"/>
              <w:spacing w:before="240" w:after="240"/>
              <w:rPr>
                <w:rFonts w:asciiTheme="minorHAnsi" w:hAnsiTheme="minorHAnsi" w:cstheme="minorHAnsi"/>
                <w:sz w:val="22"/>
                <w:szCs w:val="22"/>
              </w:rPr>
            </w:pPr>
          </w:p>
        </w:tc>
        <w:tc>
          <w:tcPr>
            <w:tcW w:w="5925" w:type="dxa"/>
          </w:tcPr>
          <w:p w14:paraId="5EA29ABD" w14:textId="6B50CD53" w:rsidR="00497791" w:rsidRPr="00E46078" w:rsidRDefault="00497791" w:rsidP="00497791">
            <w:pPr>
              <w:autoSpaceDE w:val="0"/>
              <w:autoSpaceDN w:val="0"/>
              <w:adjustRightInd w:val="0"/>
              <w:spacing w:before="240" w:after="240"/>
              <w:rPr>
                <w:rFonts w:asciiTheme="minorHAnsi" w:hAnsiTheme="minorHAnsi" w:cstheme="minorHAnsi"/>
                <w:sz w:val="22"/>
                <w:szCs w:val="22"/>
              </w:rPr>
            </w:pPr>
            <w:r w:rsidRPr="00DE0F1D">
              <w:rPr>
                <w:rStyle w:val="normaltextrun"/>
                <w:rFonts w:ascii="Calibri" w:hAnsi="Calibri" w:cs="Calibri"/>
                <w:color w:val="000000"/>
                <w:sz w:val="22"/>
                <w:szCs w:val="22"/>
                <w:bdr w:val="none" w:sz="0" w:space="0" w:color="auto" w:frame="1"/>
              </w:rPr>
              <w:t>There is no identified content that would</w:t>
            </w:r>
            <w:r>
              <w:rPr>
                <w:rStyle w:val="normaltextrun"/>
                <w:rFonts w:ascii="Calibri" w:hAnsi="Calibri" w:cs="Calibri"/>
                <w:color w:val="000000"/>
                <w:sz w:val="22"/>
                <w:szCs w:val="22"/>
                <w:bdr w:val="none" w:sz="0" w:space="0" w:color="auto" w:frame="1"/>
              </w:rPr>
              <w:t xml:space="preserve"> impact on good relations to</w:t>
            </w:r>
            <w:r w:rsidRPr="00DE0F1D">
              <w:rPr>
                <w:rStyle w:val="normaltextrun"/>
                <w:rFonts w:ascii="Calibri" w:hAnsi="Calibri" w:cs="Calibri"/>
                <w:color w:val="000000"/>
                <w:sz w:val="22"/>
                <w:szCs w:val="22"/>
                <w:bdr w:val="none" w:sz="0" w:space="0" w:color="auto" w:frame="1"/>
              </w:rPr>
              <w:t xml:space="preserve"> affect a person’s </w:t>
            </w:r>
            <w:r>
              <w:rPr>
                <w:rStyle w:val="normaltextrun"/>
                <w:rFonts w:ascii="Calibri" w:hAnsi="Calibri" w:cs="Calibri"/>
                <w:color w:val="000000"/>
                <w:sz w:val="22"/>
                <w:szCs w:val="22"/>
                <w:bdr w:val="none" w:sz="0" w:space="0" w:color="auto" w:frame="1"/>
              </w:rPr>
              <w:t>political opinion</w:t>
            </w:r>
            <w:r w:rsidRPr="00DE0F1D">
              <w:rPr>
                <w:rStyle w:val="normaltextrun"/>
                <w:rFonts w:ascii="Calibri" w:hAnsi="Calibri" w:cs="Calibri"/>
                <w:color w:val="000000"/>
                <w:sz w:val="22"/>
                <w:szCs w:val="22"/>
                <w:bdr w:val="none" w:sz="0" w:space="0" w:color="auto" w:frame="1"/>
              </w:rPr>
              <w:t xml:space="preserve"> in adhering to or applying the Attendance Management &amp; Rehabilitation Policy.</w:t>
            </w:r>
          </w:p>
        </w:tc>
      </w:tr>
      <w:tr w:rsidR="00497791" w:rsidRPr="00E46078" w14:paraId="732DC21E" w14:textId="77777777" w:rsidTr="00497791">
        <w:tc>
          <w:tcPr>
            <w:tcW w:w="1809" w:type="dxa"/>
            <w:shd w:val="clear" w:color="auto" w:fill="F2F2F2" w:themeFill="background1" w:themeFillShade="F2"/>
            <w:vAlign w:val="center"/>
          </w:tcPr>
          <w:p w14:paraId="592461A8" w14:textId="77777777" w:rsidR="00497791" w:rsidRPr="00E46078" w:rsidRDefault="00497791" w:rsidP="00497791">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2439" w:type="dxa"/>
          </w:tcPr>
          <w:p w14:paraId="63C34105" w14:textId="77777777" w:rsidR="00497791" w:rsidRPr="00E46078" w:rsidRDefault="00497791" w:rsidP="00497791">
            <w:pPr>
              <w:autoSpaceDE w:val="0"/>
              <w:autoSpaceDN w:val="0"/>
              <w:adjustRightInd w:val="0"/>
              <w:spacing w:before="240" w:after="240"/>
              <w:rPr>
                <w:rFonts w:asciiTheme="minorHAnsi" w:hAnsiTheme="minorHAnsi" w:cstheme="minorHAnsi"/>
                <w:sz w:val="22"/>
                <w:szCs w:val="22"/>
              </w:rPr>
            </w:pPr>
          </w:p>
        </w:tc>
        <w:tc>
          <w:tcPr>
            <w:tcW w:w="5925" w:type="dxa"/>
          </w:tcPr>
          <w:p w14:paraId="54A25899" w14:textId="15E1D175" w:rsidR="00497791" w:rsidRPr="00E46078" w:rsidRDefault="00497791" w:rsidP="00497791">
            <w:pPr>
              <w:autoSpaceDE w:val="0"/>
              <w:autoSpaceDN w:val="0"/>
              <w:adjustRightInd w:val="0"/>
              <w:spacing w:before="240" w:after="240"/>
              <w:rPr>
                <w:rFonts w:asciiTheme="minorHAnsi" w:hAnsiTheme="minorHAnsi" w:cstheme="minorHAnsi"/>
                <w:sz w:val="22"/>
                <w:szCs w:val="22"/>
              </w:rPr>
            </w:pPr>
            <w:r w:rsidRPr="00DE0F1D">
              <w:rPr>
                <w:rStyle w:val="normaltextrun"/>
                <w:rFonts w:ascii="Calibri" w:hAnsi="Calibri" w:cs="Calibri"/>
                <w:color w:val="000000"/>
                <w:sz w:val="22"/>
                <w:szCs w:val="22"/>
                <w:bdr w:val="none" w:sz="0" w:space="0" w:color="auto" w:frame="1"/>
              </w:rPr>
              <w:t>There is no identified content that would</w:t>
            </w:r>
            <w:r>
              <w:rPr>
                <w:rStyle w:val="normaltextrun"/>
                <w:rFonts w:ascii="Calibri" w:hAnsi="Calibri" w:cs="Calibri"/>
                <w:color w:val="000000"/>
                <w:sz w:val="22"/>
                <w:szCs w:val="22"/>
                <w:bdr w:val="none" w:sz="0" w:space="0" w:color="auto" w:frame="1"/>
              </w:rPr>
              <w:t xml:space="preserve"> impact on good relations to</w:t>
            </w:r>
            <w:r w:rsidRPr="00DE0F1D">
              <w:rPr>
                <w:rStyle w:val="normaltextrun"/>
                <w:rFonts w:ascii="Calibri" w:hAnsi="Calibri" w:cs="Calibri"/>
                <w:color w:val="000000"/>
                <w:sz w:val="22"/>
                <w:szCs w:val="22"/>
                <w:bdr w:val="none" w:sz="0" w:space="0" w:color="auto" w:frame="1"/>
              </w:rPr>
              <w:t xml:space="preserve"> affect a person’s r</w:t>
            </w:r>
            <w:r>
              <w:rPr>
                <w:rStyle w:val="normaltextrun"/>
                <w:rFonts w:ascii="Calibri" w:hAnsi="Calibri" w:cs="Calibri"/>
                <w:color w:val="000000"/>
                <w:sz w:val="22"/>
                <w:szCs w:val="22"/>
                <w:bdr w:val="none" w:sz="0" w:space="0" w:color="auto" w:frame="1"/>
              </w:rPr>
              <w:t>acial group</w:t>
            </w:r>
            <w:r w:rsidRPr="00DE0F1D">
              <w:rPr>
                <w:rStyle w:val="normaltextrun"/>
                <w:rFonts w:ascii="Calibri" w:hAnsi="Calibri" w:cs="Calibri"/>
                <w:color w:val="000000"/>
                <w:sz w:val="22"/>
                <w:szCs w:val="22"/>
                <w:bdr w:val="none" w:sz="0" w:space="0" w:color="auto" w:frame="1"/>
              </w:rPr>
              <w:t xml:space="preserve"> in adhering to or applying the Attendance Management &amp; Rehabilitation Policy.</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4211C942" w14:textId="125026F8" w:rsidR="00DD78E3" w:rsidRPr="00E46078" w:rsidRDefault="00497791"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w:t>
            </w:r>
            <w:r>
              <w:rPr>
                <w:rFonts w:asciiTheme="minorHAnsi" w:hAnsiTheme="minorHAnsi" w:cstheme="minorHAnsi"/>
              </w:rPr>
              <w:t>o multiple iden</w:t>
            </w:r>
            <w:r w:rsidR="00033F76">
              <w:rPr>
                <w:rFonts w:asciiTheme="minorHAnsi" w:hAnsiTheme="minorHAnsi" w:cstheme="minorHAnsi"/>
              </w:rPr>
              <w:t xml:space="preserve">tities </w:t>
            </w: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35F3B130" w14:textId="4CBD1B5E" w:rsidR="00DD78E3" w:rsidRPr="00E46078" w:rsidRDefault="00033F76"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4156D75B" w14:textId="77777777" w:rsidR="00033F76" w:rsidRPr="00E46078" w:rsidRDefault="00033F76"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9856C2">
        <w:trPr>
          <w:trHeight w:val="543"/>
        </w:trPr>
        <w:tc>
          <w:tcPr>
            <w:tcW w:w="10207" w:type="dxa"/>
          </w:tcPr>
          <w:p w14:paraId="548042E6" w14:textId="7A60BF06" w:rsidR="00E91D60" w:rsidRPr="00E46078" w:rsidRDefault="00033F76"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This is not required as there is little to no impact on any category</w:t>
            </w:r>
            <w:r w:rsidR="009856C2">
              <w:rPr>
                <w:rFonts w:asciiTheme="minorHAnsi" w:hAnsiTheme="minorHAnsi" w:cstheme="minorHAnsi"/>
                <w:sz w:val="22"/>
                <w:szCs w:val="22"/>
              </w:rPr>
              <w:t xml:space="preserve"> from this policy. Where there is any impact identified, it is there to positively promote equality of opportunity for a disadvantaged category of employee. </w:t>
            </w: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385DFF">
        <w:trPr>
          <w:trHeight w:val="339"/>
        </w:trPr>
        <w:tc>
          <w:tcPr>
            <w:tcW w:w="10207" w:type="dxa"/>
          </w:tcPr>
          <w:p w14:paraId="49F4CF17" w14:textId="36F80899" w:rsidR="00DD78E3" w:rsidRPr="00E46078" w:rsidRDefault="009856C2"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lastRenderedPageBreak/>
              <w:t>N</w:t>
            </w:r>
            <w:r w:rsidR="006E1345">
              <w:rPr>
                <w:rFonts w:asciiTheme="minorHAnsi" w:hAnsiTheme="minorHAnsi" w:cstheme="minorHAnsi"/>
                <w:sz w:val="22"/>
                <w:szCs w:val="22"/>
              </w:rPr>
              <w:t>/A</w:t>
            </w: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385DFF">
        <w:trPr>
          <w:trHeight w:val="423"/>
        </w:trPr>
        <w:tc>
          <w:tcPr>
            <w:tcW w:w="10207" w:type="dxa"/>
          </w:tcPr>
          <w:p w14:paraId="7BD22C95" w14:textId="7A2377A9" w:rsidR="00D40EEE" w:rsidRPr="00E46078" w:rsidRDefault="006E1345"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385DFF">
        <w:trPr>
          <w:trHeight w:val="363"/>
        </w:trPr>
        <w:tc>
          <w:tcPr>
            <w:tcW w:w="10207" w:type="dxa"/>
          </w:tcPr>
          <w:p w14:paraId="701C59D3" w14:textId="2AD5E0D7" w:rsidR="00D40EEE" w:rsidRPr="00E46078" w:rsidRDefault="00B00A1F"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lastRenderedPageBreak/>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6E7210E9" w14:textId="0393F9FA" w:rsidR="00DB77BD" w:rsidRPr="00E46078" w:rsidRDefault="00B00A1F" w:rsidP="00FF716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No</w:t>
            </w: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4AC558F1" w14:textId="77777777" w:rsidR="00B00A1F" w:rsidRDefault="00B00A1F" w:rsidP="008F197A">
      <w:pPr>
        <w:rPr>
          <w:rFonts w:asciiTheme="minorHAnsi" w:hAnsiTheme="minorHAnsi" w:cstheme="minorHAnsi"/>
          <w:b/>
          <w:sz w:val="22"/>
          <w:szCs w:val="22"/>
          <w:u w:val="single"/>
        </w:rPr>
      </w:pPr>
      <w:bookmarkStart w:id="3" w:name="Part4"/>
    </w:p>
    <w:p w14:paraId="079806E0" w14:textId="1EC15B88" w:rsidR="00E91D60" w:rsidRPr="00385DFF" w:rsidRDefault="00625162" w:rsidP="00385DFF">
      <w:pPr>
        <w:rPr>
          <w:rFonts w:asciiTheme="minorHAnsi" w:hAnsiTheme="minorHAnsi" w:cstheme="minorHAnsi"/>
          <w:b/>
          <w:sz w:val="22"/>
          <w:szCs w:val="22"/>
          <w:u w:val="single"/>
        </w:rPr>
      </w:pPr>
      <w:r w:rsidRPr="00E46078">
        <w:rPr>
          <w:rFonts w:asciiTheme="minorHAnsi" w:hAnsiTheme="minorHAnsi" w:cstheme="minorHAnsi"/>
          <w:b/>
          <w:sz w:val="22"/>
          <w:szCs w:val="22"/>
          <w:u w:val="single"/>
        </w:rPr>
        <w:t>PART 4 - MONITORING</w:t>
      </w:r>
      <w:bookmarkEnd w:id="3"/>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5EEA30" w14:textId="2CD2068E" w:rsidR="00937025" w:rsidRPr="00B00A1F" w:rsidRDefault="00B00A1F" w:rsidP="00FD205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This policy </w:t>
            </w:r>
            <w:r w:rsidR="002541BC">
              <w:rPr>
                <w:rFonts w:asciiTheme="minorHAnsi" w:hAnsiTheme="minorHAnsi" w:cstheme="minorHAnsi"/>
                <w:sz w:val="22"/>
                <w:szCs w:val="22"/>
              </w:rPr>
              <w:t xml:space="preserve">will be reviewed in line with Translink regular policy review requirements. </w:t>
            </w: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3"/>
        <w:gridCol w:w="4082"/>
        <w:gridCol w:w="2126"/>
        <w:gridCol w:w="1702"/>
      </w:tblGrid>
      <w:tr w:rsidR="00560A3A" w:rsidRPr="00E46078" w14:paraId="4CCCE601" w14:textId="77777777" w:rsidTr="5A2C5379">
        <w:trPr>
          <w:trHeight w:val="278"/>
        </w:trPr>
        <w:tc>
          <w:tcPr>
            <w:tcW w:w="2263" w:type="dxa"/>
            <w:shd w:val="clear" w:color="auto" w:fill="BFBFBF" w:themeFill="background1" w:themeFillShade="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4082" w:type="dxa"/>
            <w:shd w:val="clear" w:color="auto" w:fill="FFFFFF" w:themeFill="background1"/>
          </w:tcPr>
          <w:p w14:paraId="5E8F8E0F" w14:textId="03E329B8" w:rsidR="00560A3A" w:rsidRPr="002541BC" w:rsidRDefault="002541BC" w:rsidP="00390DDC">
            <w:pPr>
              <w:spacing w:before="120" w:after="120"/>
              <w:rPr>
                <w:rFonts w:asciiTheme="minorHAnsi" w:hAnsiTheme="minorHAnsi" w:cstheme="minorHAnsi"/>
                <w:b/>
                <w:sz w:val="18"/>
                <w:szCs w:val="18"/>
              </w:rPr>
            </w:pPr>
            <w:r w:rsidRPr="002541BC">
              <w:rPr>
                <w:rFonts w:asciiTheme="minorHAnsi" w:hAnsiTheme="minorHAnsi" w:cstheme="minorHAnsi"/>
                <w:b/>
                <w:sz w:val="18"/>
                <w:szCs w:val="18"/>
              </w:rPr>
              <w:t>Attendance Management &amp; Rehabilitation Policy</w:t>
            </w:r>
          </w:p>
        </w:tc>
        <w:tc>
          <w:tcPr>
            <w:tcW w:w="2126" w:type="dxa"/>
            <w:shd w:val="clear" w:color="auto" w:fill="BFBFBF" w:themeFill="background1" w:themeFillShade="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hemeFill="background1"/>
          </w:tcPr>
          <w:p w14:paraId="5D883101" w14:textId="5DDCCD79" w:rsidR="00560A3A" w:rsidRPr="00E46078" w:rsidRDefault="002541BC" w:rsidP="00390DDC">
            <w:pPr>
              <w:spacing w:before="120" w:after="120"/>
              <w:rPr>
                <w:rFonts w:asciiTheme="minorHAnsi" w:hAnsiTheme="minorHAnsi" w:cstheme="minorHAnsi"/>
                <w:b/>
                <w:sz w:val="22"/>
                <w:szCs w:val="22"/>
              </w:rPr>
            </w:pPr>
            <w:r>
              <w:rPr>
                <w:rFonts w:asciiTheme="minorHAnsi" w:hAnsiTheme="minorHAnsi" w:cstheme="minorHAnsi"/>
                <w:b/>
                <w:sz w:val="22"/>
                <w:szCs w:val="22"/>
              </w:rPr>
              <w:t>1.0</w:t>
            </w:r>
          </w:p>
        </w:tc>
      </w:tr>
      <w:tr w:rsidR="009E6434" w:rsidRPr="00E46078" w14:paraId="2738A02E" w14:textId="77777777" w:rsidTr="5A2C5379">
        <w:trPr>
          <w:trHeight w:val="327"/>
        </w:trPr>
        <w:tc>
          <w:tcPr>
            <w:tcW w:w="2263"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4082"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5A2C5379">
        <w:tc>
          <w:tcPr>
            <w:tcW w:w="10173" w:type="dxa"/>
            <w:gridSpan w:val="4"/>
            <w:shd w:val="clear" w:color="auto" w:fill="F2F2F2" w:themeFill="background1" w:themeFillShade="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5A2C5379">
        <w:tc>
          <w:tcPr>
            <w:tcW w:w="2263" w:type="dxa"/>
          </w:tcPr>
          <w:p w14:paraId="19733B1A" w14:textId="2693367A" w:rsidR="009E6434" w:rsidRPr="00E46078" w:rsidRDefault="002541BC" w:rsidP="009E6434">
            <w:pPr>
              <w:spacing w:before="120" w:after="120"/>
              <w:rPr>
                <w:rFonts w:asciiTheme="minorHAnsi" w:hAnsiTheme="minorHAnsi" w:cstheme="minorHAnsi"/>
                <w:sz w:val="22"/>
                <w:szCs w:val="22"/>
              </w:rPr>
            </w:pPr>
            <w:r>
              <w:rPr>
                <w:rFonts w:asciiTheme="minorHAnsi" w:hAnsiTheme="minorHAnsi" w:cstheme="minorHAnsi"/>
                <w:sz w:val="22"/>
                <w:szCs w:val="22"/>
              </w:rPr>
              <w:t>Kerri Adams</w:t>
            </w:r>
          </w:p>
        </w:tc>
        <w:tc>
          <w:tcPr>
            <w:tcW w:w="4082" w:type="dxa"/>
          </w:tcPr>
          <w:p w14:paraId="74AF18A1" w14:textId="3894BAD1" w:rsidR="009E6434" w:rsidRPr="00E46078" w:rsidRDefault="002541BC" w:rsidP="009E6434">
            <w:pPr>
              <w:spacing w:before="120" w:after="120"/>
              <w:rPr>
                <w:rFonts w:asciiTheme="minorHAnsi" w:hAnsiTheme="minorHAnsi" w:cstheme="minorHAnsi"/>
                <w:sz w:val="22"/>
                <w:szCs w:val="22"/>
              </w:rPr>
            </w:pPr>
            <w:r>
              <w:rPr>
                <w:rFonts w:asciiTheme="minorHAnsi" w:hAnsiTheme="minorHAnsi" w:cstheme="minorHAnsi"/>
                <w:sz w:val="22"/>
                <w:szCs w:val="22"/>
              </w:rPr>
              <w:t>HR Compliance &amp; Governanc</w:t>
            </w:r>
            <w:r w:rsidR="00385DFF">
              <w:rPr>
                <w:rFonts w:asciiTheme="minorHAnsi" w:hAnsiTheme="minorHAnsi" w:cstheme="minorHAnsi"/>
                <w:sz w:val="22"/>
                <w:szCs w:val="22"/>
              </w:rPr>
              <w:t>e</w:t>
            </w:r>
            <w:r>
              <w:rPr>
                <w:rFonts w:asciiTheme="minorHAnsi" w:hAnsiTheme="minorHAnsi" w:cstheme="minorHAnsi"/>
                <w:sz w:val="22"/>
                <w:szCs w:val="22"/>
              </w:rPr>
              <w:t xml:space="preserve"> Officer</w:t>
            </w:r>
          </w:p>
        </w:tc>
        <w:tc>
          <w:tcPr>
            <w:tcW w:w="2126" w:type="dxa"/>
          </w:tcPr>
          <w:p w14:paraId="7C50BD90" w14:textId="473D1650" w:rsidR="009E6434" w:rsidRPr="00E46078" w:rsidRDefault="002541BC"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D8DD401" wp14:editId="5C76CB88">
                  <wp:extent cx="1025525" cy="400685"/>
                  <wp:effectExtent l="0" t="0" r="3175"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5525" cy="400685"/>
                          </a:xfrm>
                          <a:prstGeom prst="rect">
                            <a:avLst/>
                          </a:prstGeom>
                        </pic:spPr>
                      </pic:pic>
                    </a:graphicData>
                  </a:graphic>
                </wp:inline>
              </w:drawing>
            </w:r>
          </w:p>
        </w:tc>
        <w:tc>
          <w:tcPr>
            <w:tcW w:w="1702" w:type="dxa"/>
          </w:tcPr>
          <w:p w14:paraId="40853EDD" w14:textId="154EAE21" w:rsidR="009E6434" w:rsidRPr="00E46078" w:rsidRDefault="007710D3" w:rsidP="009E6434">
            <w:pPr>
              <w:spacing w:before="120" w:after="120"/>
              <w:rPr>
                <w:rFonts w:asciiTheme="minorHAnsi" w:hAnsiTheme="minorHAnsi" w:cstheme="minorHAnsi"/>
                <w:sz w:val="22"/>
                <w:szCs w:val="22"/>
              </w:rPr>
            </w:pPr>
            <w:r>
              <w:rPr>
                <w:rFonts w:asciiTheme="minorHAnsi" w:hAnsiTheme="minorHAnsi" w:cstheme="minorHAnsi"/>
                <w:sz w:val="22"/>
                <w:szCs w:val="22"/>
              </w:rPr>
              <w:t>12/03/24</w:t>
            </w:r>
          </w:p>
        </w:tc>
      </w:tr>
      <w:tr w:rsidR="009E6434" w:rsidRPr="00E46078" w14:paraId="3E469CB8" w14:textId="77777777" w:rsidTr="5A2C5379">
        <w:tc>
          <w:tcPr>
            <w:tcW w:w="10173" w:type="dxa"/>
            <w:gridSpan w:val="4"/>
            <w:shd w:val="clear" w:color="auto" w:fill="F2F2F2" w:themeFill="background1" w:themeFillShade="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5A2C5379">
        <w:tc>
          <w:tcPr>
            <w:tcW w:w="2263" w:type="dxa"/>
          </w:tcPr>
          <w:p w14:paraId="35F7184F" w14:textId="32D47025" w:rsidR="009E6434" w:rsidRPr="00E46078" w:rsidRDefault="1C53E551" w:rsidP="5A2C5379">
            <w:pPr>
              <w:spacing w:before="120" w:after="120"/>
              <w:rPr>
                <w:rFonts w:asciiTheme="minorHAnsi" w:hAnsiTheme="minorHAnsi" w:cstheme="minorBidi"/>
                <w:sz w:val="22"/>
                <w:szCs w:val="22"/>
              </w:rPr>
            </w:pPr>
            <w:r w:rsidRPr="5A2C5379">
              <w:rPr>
                <w:rFonts w:asciiTheme="minorHAnsi" w:hAnsiTheme="minorHAnsi" w:cstheme="minorBidi"/>
                <w:sz w:val="22"/>
                <w:szCs w:val="22"/>
              </w:rPr>
              <w:t>Joanne Murray</w:t>
            </w:r>
          </w:p>
        </w:tc>
        <w:tc>
          <w:tcPr>
            <w:tcW w:w="4082" w:type="dxa"/>
          </w:tcPr>
          <w:p w14:paraId="636C63E4" w14:textId="28244839" w:rsidR="009E6434" w:rsidRPr="00E46078" w:rsidRDefault="1C53E551" w:rsidP="5A2C5379">
            <w:pPr>
              <w:spacing w:before="120" w:after="120"/>
              <w:rPr>
                <w:rFonts w:asciiTheme="minorHAnsi" w:hAnsiTheme="minorHAnsi" w:cstheme="minorBidi"/>
                <w:sz w:val="22"/>
                <w:szCs w:val="22"/>
              </w:rPr>
            </w:pPr>
            <w:r w:rsidRPr="5A2C5379">
              <w:rPr>
                <w:rFonts w:asciiTheme="minorHAnsi" w:hAnsiTheme="minorHAnsi" w:cstheme="minorBidi"/>
                <w:sz w:val="22"/>
                <w:szCs w:val="22"/>
              </w:rPr>
              <w:t>HR Services Manager</w:t>
            </w:r>
          </w:p>
        </w:tc>
        <w:tc>
          <w:tcPr>
            <w:tcW w:w="2126" w:type="dxa"/>
          </w:tcPr>
          <w:p w14:paraId="50410FD2" w14:textId="32CB71B8" w:rsidR="009E6434" w:rsidRPr="00E46078" w:rsidRDefault="1C53E551" w:rsidP="5A2C5379">
            <w:pPr>
              <w:spacing w:before="120" w:after="120"/>
            </w:pPr>
            <w:r>
              <w:rPr>
                <w:noProof/>
              </w:rPr>
              <w:drawing>
                <wp:inline distT="0" distB="0" distL="0" distR="0" wp14:anchorId="6222E6FF" wp14:editId="7EC70956">
                  <wp:extent cx="1200150" cy="333375"/>
                  <wp:effectExtent l="0" t="0" r="0" b="0"/>
                  <wp:docPr id="192741184" name="Picture 19274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200150" cy="333375"/>
                          </a:xfrm>
                          <a:prstGeom prst="rect">
                            <a:avLst/>
                          </a:prstGeom>
                        </pic:spPr>
                      </pic:pic>
                    </a:graphicData>
                  </a:graphic>
                </wp:inline>
              </w:drawing>
            </w:r>
          </w:p>
        </w:tc>
        <w:tc>
          <w:tcPr>
            <w:tcW w:w="1702" w:type="dxa"/>
          </w:tcPr>
          <w:p w14:paraId="6B08DE01" w14:textId="70A9746D" w:rsidR="009E6434" w:rsidRPr="00E46078" w:rsidRDefault="1C53E551" w:rsidP="5A2C5379">
            <w:pPr>
              <w:spacing w:before="120" w:after="120"/>
              <w:rPr>
                <w:rFonts w:asciiTheme="minorHAnsi" w:hAnsiTheme="minorHAnsi" w:cstheme="minorBidi"/>
                <w:sz w:val="22"/>
                <w:szCs w:val="22"/>
              </w:rPr>
            </w:pPr>
            <w:r w:rsidRPr="5A2C5379">
              <w:rPr>
                <w:rFonts w:asciiTheme="minorHAnsi" w:hAnsiTheme="minorHAnsi" w:cstheme="minorBidi"/>
                <w:sz w:val="22"/>
                <w:szCs w:val="22"/>
              </w:rPr>
              <w:t>24/12/24</w:t>
            </w:r>
          </w:p>
        </w:tc>
      </w:tr>
    </w:tbl>
    <w:p w14:paraId="153104A3" w14:textId="77777777" w:rsidR="00766EB5" w:rsidRPr="00E46078" w:rsidRDefault="00766EB5" w:rsidP="00E91D60">
      <w:pPr>
        <w:rPr>
          <w:rFonts w:asciiTheme="minorHAnsi" w:hAnsiTheme="minorHAnsi" w:cstheme="minorHAnsi"/>
          <w:sz w:val="22"/>
          <w:szCs w:val="22"/>
        </w:rPr>
      </w:pPr>
    </w:p>
    <w:p w14:paraId="4FC53209" w14:textId="7A16EC5E" w:rsidR="00A64A1B" w:rsidRPr="00E46078" w:rsidRDefault="00E91D60" w:rsidP="00385DFF">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49751110" w14:textId="77777777" w:rsidR="00051889" w:rsidRDefault="00051889" w:rsidP="000B0B1F">
      <w:pPr>
        <w:rPr>
          <w:rFonts w:asciiTheme="minorHAnsi" w:hAnsiTheme="minorHAnsi" w:cstheme="minorHAnsi"/>
          <w:b/>
          <w:bCs/>
          <w:sz w:val="22"/>
          <w:szCs w:val="22"/>
          <w:u w:val="single"/>
        </w:rPr>
      </w:pPr>
      <w:bookmarkStart w:id="5" w:name="Appendix1"/>
    </w:p>
    <w:p w14:paraId="7AAF694A" w14:textId="77777777" w:rsidR="00051889" w:rsidRDefault="00051889" w:rsidP="000B0B1F">
      <w:pPr>
        <w:rPr>
          <w:rFonts w:asciiTheme="minorHAnsi" w:hAnsiTheme="minorHAnsi" w:cstheme="minorHAnsi"/>
          <w:b/>
          <w:bCs/>
          <w:sz w:val="22"/>
          <w:szCs w:val="22"/>
          <w:u w:val="single"/>
        </w:rPr>
      </w:pPr>
    </w:p>
    <w:p w14:paraId="2DF81217" w14:textId="77777777" w:rsidR="00051889" w:rsidRDefault="00051889" w:rsidP="000B0B1F">
      <w:pPr>
        <w:rPr>
          <w:rFonts w:asciiTheme="minorHAnsi" w:hAnsiTheme="minorHAnsi" w:cstheme="minorHAnsi"/>
          <w:b/>
          <w:bCs/>
          <w:sz w:val="22"/>
          <w:szCs w:val="22"/>
          <w:u w:val="single"/>
        </w:rPr>
      </w:pPr>
    </w:p>
    <w:p w14:paraId="4947F146" w14:textId="77777777" w:rsidR="008F7B85" w:rsidRDefault="008F7B85" w:rsidP="000B0B1F">
      <w:pPr>
        <w:rPr>
          <w:rFonts w:asciiTheme="minorHAnsi" w:hAnsiTheme="minorHAnsi" w:cstheme="minorHAnsi"/>
          <w:b/>
          <w:bCs/>
          <w:sz w:val="22"/>
          <w:szCs w:val="22"/>
          <w:u w:val="single"/>
        </w:rPr>
      </w:pPr>
    </w:p>
    <w:p w14:paraId="5F71D666" w14:textId="77777777" w:rsidR="008F7B85" w:rsidRDefault="008F7B85" w:rsidP="000B0B1F">
      <w:pPr>
        <w:rPr>
          <w:rFonts w:asciiTheme="minorHAnsi" w:hAnsiTheme="minorHAnsi" w:cstheme="minorHAnsi"/>
          <w:b/>
          <w:bCs/>
          <w:sz w:val="22"/>
          <w:szCs w:val="22"/>
          <w:u w:val="single"/>
        </w:rPr>
      </w:pPr>
    </w:p>
    <w:p w14:paraId="4AFCF2E2" w14:textId="77777777" w:rsidR="008F7B85" w:rsidRDefault="008F7B85" w:rsidP="000B0B1F">
      <w:pPr>
        <w:rPr>
          <w:rFonts w:asciiTheme="minorHAnsi" w:hAnsiTheme="minorHAnsi" w:cstheme="minorHAnsi"/>
          <w:b/>
          <w:bCs/>
          <w:sz w:val="22"/>
          <w:szCs w:val="22"/>
          <w:u w:val="single"/>
        </w:rPr>
      </w:pPr>
    </w:p>
    <w:p w14:paraId="185DC34D" w14:textId="77777777" w:rsidR="008F7B85" w:rsidRDefault="008F7B85" w:rsidP="000B0B1F">
      <w:pPr>
        <w:rPr>
          <w:rFonts w:asciiTheme="minorHAnsi" w:hAnsiTheme="minorHAnsi" w:cstheme="minorHAnsi"/>
          <w:b/>
          <w:bCs/>
          <w:sz w:val="22"/>
          <w:szCs w:val="22"/>
          <w:u w:val="single"/>
        </w:rPr>
      </w:pPr>
    </w:p>
    <w:p w14:paraId="66DF4B4C" w14:textId="77777777" w:rsidR="008F7B85" w:rsidRDefault="008F7B85" w:rsidP="000B0B1F">
      <w:pPr>
        <w:rPr>
          <w:rFonts w:asciiTheme="minorHAnsi" w:hAnsiTheme="minorHAnsi" w:cstheme="minorHAnsi"/>
          <w:b/>
          <w:bCs/>
          <w:sz w:val="22"/>
          <w:szCs w:val="22"/>
          <w:u w:val="single"/>
        </w:rPr>
      </w:pPr>
    </w:p>
    <w:p w14:paraId="048942A9" w14:textId="77777777" w:rsidR="00051889" w:rsidRDefault="00051889" w:rsidP="000B0B1F">
      <w:pPr>
        <w:rPr>
          <w:rFonts w:asciiTheme="minorHAnsi" w:hAnsiTheme="minorHAnsi" w:cstheme="minorHAnsi"/>
          <w:b/>
          <w:bCs/>
          <w:sz w:val="22"/>
          <w:szCs w:val="22"/>
          <w:u w:val="single"/>
        </w:rPr>
      </w:pPr>
    </w:p>
    <w:p w14:paraId="7945DB3F" w14:textId="20DACA22" w:rsidR="000B0B1F" w:rsidRPr="00E46078" w:rsidRDefault="000B0B1F" w:rsidP="000B0B1F">
      <w:pPr>
        <w:rPr>
          <w:rFonts w:asciiTheme="minorHAnsi" w:hAnsiTheme="minorHAnsi" w:cstheme="minorHAnsi"/>
          <w:b/>
          <w:bCs/>
          <w:sz w:val="22"/>
          <w:szCs w:val="22"/>
          <w:u w:val="single"/>
        </w:rPr>
      </w:pPr>
      <w:r w:rsidRPr="00E46078">
        <w:rPr>
          <w:rFonts w:asciiTheme="minorHAnsi" w:hAnsiTheme="minorHAnsi" w:cstheme="minorHAnsi"/>
          <w:b/>
          <w:bCs/>
          <w:sz w:val="22"/>
          <w:szCs w:val="22"/>
          <w:u w:val="single"/>
        </w:rPr>
        <w:lastRenderedPageBreak/>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AC5E07"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AC5E07"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AC5E07"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AC5E07"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AC5E07"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21"/>
      <w:footerReference w:type="even" r:id="rId22"/>
      <w:footerReference w:type="default" r:id="rId23"/>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1FDAE96D"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64384"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D82184">
      <w:rPr>
        <w:rFonts w:asciiTheme="minorHAnsi" w:hAnsiTheme="minorHAnsi" w:cstheme="minorHAnsi"/>
        <w:color w:val="808080" w:themeColor="background1" w:themeShade="80"/>
        <w:sz w:val="20"/>
      </w:rPr>
      <w:t>Attendance Management &amp; Rehabilitation</w:t>
    </w:r>
  </w:p>
  <w:p w14:paraId="3B9E13A8" w14:textId="6AE9022C"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EA5E3D">
      <w:rPr>
        <w:rFonts w:asciiTheme="minorHAnsi" w:hAnsiTheme="minorHAnsi" w:cstheme="minorHAnsi"/>
        <w:color w:val="808080" w:themeColor="background1" w:themeShade="80"/>
        <w:sz w:val="20"/>
      </w:rPr>
      <w:t xml:space="preserve"> December 2024</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30967"/>
    <w:multiLevelType w:val="hybridMultilevel"/>
    <w:tmpl w:val="D1A092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5"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8011507">
    <w:abstractNumId w:val="14"/>
  </w:num>
  <w:num w:numId="2" w16cid:durableId="1011225039">
    <w:abstractNumId w:val="15"/>
  </w:num>
  <w:num w:numId="3" w16cid:durableId="690107139">
    <w:abstractNumId w:val="10"/>
  </w:num>
  <w:num w:numId="4" w16cid:durableId="469202893">
    <w:abstractNumId w:val="7"/>
  </w:num>
  <w:num w:numId="5" w16cid:durableId="413163888">
    <w:abstractNumId w:val="13"/>
  </w:num>
  <w:num w:numId="6" w16cid:durableId="78450934">
    <w:abstractNumId w:val="0"/>
  </w:num>
  <w:num w:numId="7" w16cid:durableId="1915240776">
    <w:abstractNumId w:val="6"/>
  </w:num>
  <w:num w:numId="8" w16cid:durableId="249431084">
    <w:abstractNumId w:val="4"/>
  </w:num>
  <w:num w:numId="9" w16cid:durableId="1740253934">
    <w:abstractNumId w:val="3"/>
  </w:num>
  <w:num w:numId="10" w16cid:durableId="1020088315">
    <w:abstractNumId w:val="9"/>
  </w:num>
  <w:num w:numId="11" w16cid:durableId="1420709842">
    <w:abstractNumId w:val="8"/>
  </w:num>
  <w:num w:numId="12" w16cid:durableId="1681271391">
    <w:abstractNumId w:val="5"/>
  </w:num>
  <w:num w:numId="13" w16cid:durableId="1659571790">
    <w:abstractNumId w:val="1"/>
  </w:num>
  <w:num w:numId="14" w16cid:durableId="745959997">
    <w:abstractNumId w:val="12"/>
  </w:num>
  <w:num w:numId="15" w16cid:durableId="600845533">
    <w:abstractNumId w:val="11"/>
  </w:num>
  <w:num w:numId="16" w16cid:durableId="147340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3F76"/>
    <w:rsid w:val="00046AAA"/>
    <w:rsid w:val="00051889"/>
    <w:rsid w:val="000562B1"/>
    <w:rsid w:val="00061F12"/>
    <w:rsid w:val="00083ED7"/>
    <w:rsid w:val="00086CAA"/>
    <w:rsid w:val="00087863"/>
    <w:rsid w:val="000972DF"/>
    <w:rsid w:val="000A32DE"/>
    <w:rsid w:val="000B0B1F"/>
    <w:rsid w:val="000C0D69"/>
    <w:rsid w:val="000C1FAC"/>
    <w:rsid w:val="000C4987"/>
    <w:rsid w:val="000D0EAD"/>
    <w:rsid w:val="000E0C7A"/>
    <w:rsid w:val="000E465F"/>
    <w:rsid w:val="000E70FB"/>
    <w:rsid w:val="000F3F86"/>
    <w:rsid w:val="001140BE"/>
    <w:rsid w:val="001238AD"/>
    <w:rsid w:val="00125A71"/>
    <w:rsid w:val="00133338"/>
    <w:rsid w:val="0013361E"/>
    <w:rsid w:val="00135080"/>
    <w:rsid w:val="00172896"/>
    <w:rsid w:val="00192EA1"/>
    <w:rsid w:val="001C45D0"/>
    <w:rsid w:val="001C6CAD"/>
    <w:rsid w:val="001D0073"/>
    <w:rsid w:val="001E2F71"/>
    <w:rsid w:val="001E40DD"/>
    <w:rsid w:val="001E4607"/>
    <w:rsid w:val="001F79DA"/>
    <w:rsid w:val="00204118"/>
    <w:rsid w:val="002067D7"/>
    <w:rsid w:val="00224D2C"/>
    <w:rsid w:val="00232A4D"/>
    <w:rsid w:val="00245374"/>
    <w:rsid w:val="002470A1"/>
    <w:rsid w:val="00251A0C"/>
    <w:rsid w:val="002541BC"/>
    <w:rsid w:val="00264766"/>
    <w:rsid w:val="002652DB"/>
    <w:rsid w:val="00272A2E"/>
    <w:rsid w:val="002842FC"/>
    <w:rsid w:val="00290AAA"/>
    <w:rsid w:val="002A748F"/>
    <w:rsid w:val="002B412A"/>
    <w:rsid w:val="002B6524"/>
    <w:rsid w:val="002B6CFF"/>
    <w:rsid w:val="002C2F0A"/>
    <w:rsid w:val="002C3613"/>
    <w:rsid w:val="002F573E"/>
    <w:rsid w:val="002F78B2"/>
    <w:rsid w:val="00304428"/>
    <w:rsid w:val="003136A0"/>
    <w:rsid w:val="00323E2C"/>
    <w:rsid w:val="00344776"/>
    <w:rsid w:val="00350B29"/>
    <w:rsid w:val="00355CA2"/>
    <w:rsid w:val="00364993"/>
    <w:rsid w:val="0037685B"/>
    <w:rsid w:val="00377651"/>
    <w:rsid w:val="00385DFF"/>
    <w:rsid w:val="00390DDC"/>
    <w:rsid w:val="003979AB"/>
    <w:rsid w:val="003A03FB"/>
    <w:rsid w:val="003B22B6"/>
    <w:rsid w:val="003D279A"/>
    <w:rsid w:val="003D4EC7"/>
    <w:rsid w:val="003F0552"/>
    <w:rsid w:val="00406255"/>
    <w:rsid w:val="0041637C"/>
    <w:rsid w:val="00427A8E"/>
    <w:rsid w:val="004400D7"/>
    <w:rsid w:val="00445134"/>
    <w:rsid w:val="00445430"/>
    <w:rsid w:val="00446450"/>
    <w:rsid w:val="00451FCC"/>
    <w:rsid w:val="00453279"/>
    <w:rsid w:val="00462095"/>
    <w:rsid w:val="00467ECA"/>
    <w:rsid w:val="00471C50"/>
    <w:rsid w:val="00475BA3"/>
    <w:rsid w:val="00477F87"/>
    <w:rsid w:val="004837A3"/>
    <w:rsid w:val="0048559D"/>
    <w:rsid w:val="00497791"/>
    <w:rsid w:val="004A0FBB"/>
    <w:rsid w:val="004A1E1B"/>
    <w:rsid w:val="004A7AA2"/>
    <w:rsid w:val="004B641C"/>
    <w:rsid w:val="004C0688"/>
    <w:rsid w:val="004C6DFF"/>
    <w:rsid w:val="004F0108"/>
    <w:rsid w:val="004F352C"/>
    <w:rsid w:val="004F5BB0"/>
    <w:rsid w:val="00507DBE"/>
    <w:rsid w:val="00512866"/>
    <w:rsid w:val="00546C70"/>
    <w:rsid w:val="00550B0C"/>
    <w:rsid w:val="00560A3A"/>
    <w:rsid w:val="00564B61"/>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2F38"/>
    <w:rsid w:val="00653C93"/>
    <w:rsid w:val="00655170"/>
    <w:rsid w:val="00674574"/>
    <w:rsid w:val="006748CA"/>
    <w:rsid w:val="006761FA"/>
    <w:rsid w:val="0067661E"/>
    <w:rsid w:val="0068076C"/>
    <w:rsid w:val="006A178A"/>
    <w:rsid w:val="006C197F"/>
    <w:rsid w:val="006C36D6"/>
    <w:rsid w:val="006C7F84"/>
    <w:rsid w:val="006E1345"/>
    <w:rsid w:val="006E4F14"/>
    <w:rsid w:val="006F5C7B"/>
    <w:rsid w:val="0071305C"/>
    <w:rsid w:val="00727F3A"/>
    <w:rsid w:val="0073123B"/>
    <w:rsid w:val="00752AC7"/>
    <w:rsid w:val="00762FAF"/>
    <w:rsid w:val="00766EB5"/>
    <w:rsid w:val="0077015B"/>
    <w:rsid w:val="007710D3"/>
    <w:rsid w:val="00784625"/>
    <w:rsid w:val="007856CF"/>
    <w:rsid w:val="007910B9"/>
    <w:rsid w:val="007A35CC"/>
    <w:rsid w:val="007A7142"/>
    <w:rsid w:val="007C432B"/>
    <w:rsid w:val="007D2B13"/>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B0101"/>
    <w:rsid w:val="008C788C"/>
    <w:rsid w:val="008E00D0"/>
    <w:rsid w:val="008E328A"/>
    <w:rsid w:val="008E70CC"/>
    <w:rsid w:val="008E7B5E"/>
    <w:rsid w:val="008F197A"/>
    <w:rsid w:val="008F1D78"/>
    <w:rsid w:val="008F3BC5"/>
    <w:rsid w:val="008F73DE"/>
    <w:rsid w:val="008F7B85"/>
    <w:rsid w:val="008F7C33"/>
    <w:rsid w:val="00906063"/>
    <w:rsid w:val="00910C75"/>
    <w:rsid w:val="00916CCB"/>
    <w:rsid w:val="009206DA"/>
    <w:rsid w:val="009215F3"/>
    <w:rsid w:val="00921722"/>
    <w:rsid w:val="00923A71"/>
    <w:rsid w:val="0093334B"/>
    <w:rsid w:val="00937025"/>
    <w:rsid w:val="00944748"/>
    <w:rsid w:val="00950A50"/>
    <w:rsid w:val="009821F2"/>
    <w:rsid w:val="00983E91"/>
    <w:rsid w:val="009856C2"/>
    <w:rsid w:val="00986C4A"/>
    <w:rsid w:val="00997FA1"/>
    <w:rsid w:val="009A0FED"/>
    <w:rsid w:val="009C00C5"/>
    <w:rsid w:val="009D3406"/>
    <w:rsid w:val="009D6428"/>
    <w:rsid w:val="009E4649"/>
    <w:rsid w:val="009E6434"/>
    <w:rsid w:val="00A0260B"/>
    <w:rsid w:val="00A14C86"/>
    <w:rsid w:val="00A5058E"/>
    <w:rsid w:val="00A52503"/>
    <w:rsid w:val="00A64A1B"/>
    <w:rsid w:val="00A815A8"/>
    <w:rsid w:val="00A820B1"/>
    <w:rsid w:val="00AB6251"/>
    <w:rsid w:val="00AC2E06"/>
    <w:rsid w:val="00AE252E"/>
    <w:rsid w:val="00AE4DC9"/>
    <w:rsid w:val="00AF2231"/>
    <w:rsid w:val="00B00A1F"/>
    <w:rsid w:val="00B05DFF"/>
    <w:rsid w:val="00B24F54"/>
    <w:rsid w:val="00B35F11"/>
    <w:rsid w:val="00B45756"/>
    <w:rsid w:val="00B50E0C"/>
    <w:rsid w:val="00B6300A"/>
    <w:rsid w:val="00B665AC"/>
    <w:rsid w:val="00B83096"/>
    <w:rsid w:val="00B95E90"/>
    <w:rsid w:val="00BB634C"/>
    <w:rsid w:val="00BB73A4"/>
    <w:rsid w:val="00BD7ED1"/>
    <w:rsid w:val="00BE0562"/>
    <w:rsid w:val="00BE0DC7"/>
    <w:rsid w:val="00BE68A5"/>
    <w:rsid w:val="00BF61AF"/>
    <w:rsid w:val="00BF6CDA"/>
    <w:rsid w:val="00C06653"/>
    <w:rsid w:val="00C34ACE"/>
    <w:rsid w:val="00C40E06"/>
    <w:rsid w:val="00C475F7"/>
    <w:rsid w:val="00C47C78"/>
    <w:rsid w:val="00C62796"/>
    <w:rsid w:val="00C803FF"/>
    <w:rsid w:val="00C92C99"/>
    <w:rsid w:val="00CA53A3"/>
    <w:rsid w:val="00CA6F38"/>
    <w:rsid w:val="00CB771D"/>
    <w:rsid w:val="00CC370F"/>
    <w:rsid w:val="00CE0E50"/>
    <w:rsid w:val="00D01120"/>
    <w:rsid w:val="00D0450D"/>
    <w:rsid w:val="00D11C1D"/>
    <w:rsid w:val="00D12C02"/>
    <w:rsid w:val="00D13DAF"/>
    <w:rsid w:val="00D1557B"/>
    <w:rsid w:val="00D32D9A"/>
    <w:rsid w:val="00D402EF"/>
    <w:rsid w:val="00D40EEE"/>
    <w:rsid w:val="00D4206A"/>
    <w:rsid w:val="00D4612A"/>
    <w:rsid w:val="00D5201A"/>
    <w:rsid w:val="00D62F3E"/>
    <w:rsid w:val="00D77990"/>
    <w:rsid w:val="00D82184"/>
    <w:rsid w:val="00D84AA3"/>
    <w:rsid w:val="00D91B22"/>
    <w:rsid w:val="00DA522F"/>
    <w:rsid w:val="00DB2A7C"/>
    <w:rsid w:val="00DB77BD"/>
    <w:rsid w:val="00DC29CA"/>
    <w:rsid w:val="00DC39DA"/>
    <w:rsid w:val="00DD763F"/>
    <w:rsid w:val="00DD78E3"/>
    <w:rsid w:val="00DE0F1D"/>
    <w:rsid w:val="00DE6711"/>
    <w:rsid w:val="00E15E08"/>
    <w:rsid w:val="00E35F68"/>
    <w:rsid w:val="00E379CE"/>
    <w:rsid w:val="00E40C86"/>
    <w:rsid w:val="00E4293F"/>
    <w:rsid w:val="00E43912"/>
    <w:rsid w:val="00E43D7A"/>
    <w:rsid w:val="00E44FF0"/>
    <w:rsid w:val="00E46078"/>
    <w:rsid w:val="00E46B40"/>
    <w:rsid w:val="00E6112E"/>
    <w:rsid w:val="00E7144E"/>
    <w:rsid w:val="00E72DF2"/>
    <w:rsid w:val="00E730ED"/>
    <w:rsid w:val="00E82CC4"/>
    <w:rsid w:val="00E860F5"/>
    <w:rsid w:val="00E91D60"/>
    <w:rsid w:val="00E93B65"/>
    <w:rsid w:val="00EA2CF5"/>
    <w:rsid w:val="00EA5E3D"/>
    <w:rsid w:val="00EB102D"/>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E7C02"/>
    <w:rsid w:val="00FF2017"/>
    <w:rsid w:val="00FF7169"/>
    <w:rsid w:val="1C53E551"/>
    <w:rsid w:val="5A2C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380715664">
      <w:bodyDiv w:val="1"/>
      <w:marLeft w:val="0"/>
      <w:marRight w:val="0"/>
      <w:marTop w:val="0"/>
      <w:marBottom w:val="0"/>
      <w:divBdr>
        <w:top w:val="none" w:sz="0" w:space="0" w:color="auto"/>
        <w:left w:val="none" w:sz="0" w:space="0" w:color="auto"/>
        <w:bottom w:val="none" w:sz="0" w:space="0" w:color="auto"/>
        <w:right w:val="none" w:sz="0" w:space="0" w:color="auto"/>
      </w:divBdr>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25291828">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hyperlink" Target="https://www.equalityni.org/ECNI/media/ECNI/Publications/Employers%20and%20Service%20Providers/S75GuideforPublicAuthoritiesApril201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hyperlink" Target="https://assets.publishing.service.gov.uk/government/uploads/system/uploads/attachment_data/file/817124/health-in-the-workplace-statistic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view.officeapps.live.com/op/view.aspx?src=https%3A%2F%2Fwww.nisra.gov.uk%2Fsystem%2Ffiles%2Fstatistics%2FQuarterly-Sickness-Absence-in-the-Northern-Ireland-Civil-Service-October-2023-December-2023-Tables.xlsx&amp;wdOrigin=BROWSELIN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817124/health-in-the-workplace-statistics.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ew.officeapps.live.com/op/view.aspx?src=https%3A%2F%2Fwww.nisra.gov.uk%2Fsystem%2Ffiles%2Fstatistics%2FQuarterly-Sickness-Absence-in-the-Northern-Ireland-Civil-Service-October-2023-December-2023-Tables.xlsx&amp;wdOrigin=BROWSELIN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26FF6DFF9A144AE7973603E0EC9FE4F1"/>
        <w:category>
          <w:name w:val="General"/>
          <w:gallery w:val="placeholder"/>
        </w:category>
        <w:types>
          <w:type w:val="bbPlcHdr"/>
        </w:types>
        <w:behaviors>
          <w:behavior w:val="content"/>
        </w:behaviors>
        <w:guid w:val="{524B5CE4-9E0B-404F-8191-A8B2C6ABF74D}"/>
      </w:docPartPr>
      <w:docPartBody>
        <w:p w:rsidR="002B6524" w:rsidRDefault="002B6524" w:rsidP="002B6524">
          <w:pPr>
            <w:pStyle w:val="26FF6DFF9A144AE7973603E0EC9FE4F1"/>
          </w:pPr>
          <w:r w:rsidRPr="0052684D">
            <w:rPr>
              <w:rStyle w:val="PlaceholderText"/>
            </w:rPr>
            <w:t>Choose an item.</w:t>
          </w:r>
        </w:p>
      </w:docPartBody>
    </w:docPart>
    <w:docPart>
      <w:docPartPr>
        <w:name w:val="B690F542BD154734920488E209047218"/>
        <w:category>
          <w:name w:val="General"/>
          <w:gallery w:val="placeholder"/>
        </w:category>
        <w:types>
          <w:type w:val="bbPlcHdr"/>
        </w:types>
        <w:behaviors>
          <w:behavior w:val="content"/>
        </w:behaviors>
        <w:guid w:val="{46AF69A1-B714-4FAD-8834-B58C7007AEA7}"/>
      </w:docPartPr>
      <w:docPartBody>
        <w:p w:rsidR="002B6524" w:rsidRDefault="002B6524" w:rsidP="002B6524">
          <w:pPr>
            <w:pStyle w:val="B690F542BD154734920488E209047218"/>
          </w:pPr>
          <w:r w:rsidRPr="0052684D">
            <w:rPr>
              <w:rStyle w:val="PlaceholderText"/>
            </w:rPr>
            <w:t>Choose an item.</w:t>
          </w:r>
        </w:p>
      </w:docPartBody>
    </w:docPart>
    <w:docPart>
      <w:docPartPr>
        <w:name w:val="DA0661D65ABF47718CE6889957F41E43"/>
        <w:category>
          <w:name w:val="General"/>
          <w:gallery w:val="placeholder"/>
        </w:category>
        <w:types>
          <w:type w:val="bbPlcHdr"/>
        </w:types>
        <w:behaviors>
          <w:behavior w:val="content"/>
        </w:behaviors>
        <w:guid w:val="{CF7C80DA-D7B6-4359-AC36-F5FEC56FCF50}"/>
      </w:docPartPr>
      <w:docPartBody>
        <w:p w:rsidR="002B6524" w:rsidRDefault="002B6524" w:rsidP="002B6524">
          <w:pPr>
            <w:pStyle w:val="DA0661D65ABF47718CE6889957F41E43"/>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2B6524"/>
    <w:rsid w:val="004B664E"/>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B6524"/>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26FF6DFF9A144AE7973603E0EC9FE4F1">
    <w:name w:val="26FF6DFF9A144AE7973603E0EC9FE4F1"/>
    <w:rsid w:val="002B6524"/>
    <w:rPr>
      <w:kern w:val="2"/>
      <w14:ligatures w14:val="standardContextual"/>
    </w:rPr>
  </w:style>
  <w:style w:type="paragraph" w:customStyle="1" w:styleId="B690F542BD154734920488E209047218">
    <w:name w:val="B690F542BD154734920488E209047218"/>
    <w:rsid w:val="002B6524"/>
    <w:rPr>
      <w:kern w:val="2"/>
      <w14:ligatures w14:val="standardContextual"/>
    </w:rPr>
  </w:style>
  <w:style w:type="paragraph" w:customStyle="1" w:styleId="DA0661D65ABF47718CE6889957F41E43">
    <w:name w:val="DA0661D65ABF47718CE6889957F41E43"/>
    <w:rsid w:val="002B652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_dlc_DocId xmlns="10a3e549-5f4a-4f22-9eb6-d113193ca7a8">M3VXSJ3VAXTT-1538396487-16370</_dlc_DocId>
    <_dlc_DocIdUrl xmlns="10a3e549-5f4a-4f22-9eb6-d113193ca7a8">
      <Url>https://translinkni.sharepoint.com/sites/HumanResources2/_layouts/15/DocIdRedir.aspx?ID=M3VXSJ3VAXTT-1538396487-16370</Url>
      <Description>M3VXSJ3VAXTT-1538396487-16370</Description>
    </_dlc_DocIdUrl>
    <lcf76f155ced4ddcb4097134ff3c332f xmlns="832e0272-9f79-4bc3-aab7-66d5ed193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B3511B-B15E-45AE-AED2-9E5009E76D1C}">
  <ds:schemaRefs>
    <ds:schemaRef ds:uri="http://schemas.microsoft.com/sharepoint/events"/>
  </ds:schemaRefs>
</ds:datastoreItem>
</file>

<file path=customXml/itemProps2.xml><?xml version="1.0" encoding="utf-8"?>
<ds:datastoreItem xmlns:ds="http://schemas.openxmlformats.org/officeDocument/2006/customXml" ds:itemID="{9FC67201-B714-4FE7-A10F-AD66A63CD688}"/>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5.xml><?xml version="1.0" encoding="utf-8"?>
<ds:datastoreItem xmlns:ds="http://schemas.openxmlformats.org/officeDocument/2006/customXml" ds:itemID="{4FE96068-5C92-4248-BFE0-EA4E45B74B96}">
  <ds:schemaRefs>
    <ds:schemaRef ds:uri="http://schemas.microsoft.com/office/2006/metadata/properties"/>
    <ds:schemaRef ds:uri="http://schemas.microsoft.com/office/2006/documentManagement/types"/>
    <ds:schemaRef ds:uri="59f77ebb-8a7b-49e0-8dc5-4c608e23aa1e"/>
    <ds:schemaRef ds:uri="10a3e549-5f4a-4f22-9eb6-d113193ca7a8"/>
    <ds:schemaRef ds:uri="1cafd167-0468-4ab8-bb95-33c87332e80a"/>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3496</Words>
  <Characters>19928</Characters>
  <Application>Microsoft Office Word</Application>
  <DocSecurity>0</DocSecurity>
  <Lines>166</Lines>
  <Paragraphs>46</Paragraphs>
  <ScaleCrop>false</ScaleCrop>
  <Company>ECNI</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2025-01-13T09:18:00Z</dcterms:created>
  <dcterms:modified xsi:type="dcterms:W3CDTF">2025-01-13T09:18:00Z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y fmtid="{D5CDD505-2E9C-101B-9397-08002B2CF9AE}" pid="6" name="_dlc_DocIdItemGuid">
    <vt:lpwstr>c9aa0fcf-1750-44bc-8909-1f56ec36b79e</vt:lpwstr>
  </property>
</Properties>
</file>