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FB47" w14:textId="1B13166A" w:rsidR="000B0B1F" w:rsidRPr="00710C35" w:rsidRDefault="000B0B1F" w:rsidP="000B0B1F">
      <w:pPr>
        <w:jc w:val="center"/>
        <w:rPr>
          <w:rFonts w:asciiTheme="minorHAnsi" w:hAnsiTheme="minorHAnsi" w:cstheme="minorHAnsi"/>
          <w:b/>
          <w:sz w:val="22"/>
          <w:szCs w:val="22"/>
          <w:u w:val="single"/>
        </w:rPr>
      </w:pPr>
      <w:r w:rsidRPr="00710C35">
        <w:rPr>
          <w:rFonts w:asciiTheme="minorHAnsi" w:hAnsiTheme="minorHAnsi" w:cstheme="minorHAnsi"/>
          <w:b/>
          <w:sz w:val="22"/>
          <w:szCs w:val="22"/>
          <w:u w:val="single"/>
        </w:rPr>
        <w:t>Equality Screening Form</w:t>
      </w:r>
    </w:p>
    <w:p w14:paraId="5C6176F8" w14:textId="0403854C" w:rsidR="00E91D60" w:rsidRPr="00710C35" w:rsidRDefault="00E91D60" w:rsidP="00E91D60">
      <w:pPr>
        <w:rPr>
          <w:rFonts w:asciiTheme="minorHAnsi" w:hAnsiTheme="minorHAnsi" w:cstheme="minorHAnsi"/>
          <w:b/>
          <w:sz w:val="22"/>
          <w:szCs w:val="22"/>
        </w:rPr>
      </w:pPr>
    </w:p>
    <w:p w14:paraId="2ABA66F6" w14:textId="440781F8" w:rsidR="00192EA1" w:rsidRPr="00710C35" w:rsidRDefault="00625162" w:rsidP="00E91D60">
      <w:pPr>
        <w:rPr>
          <w:rFonts w:asciiTheme="minorHAnsi" w:hAnsiTheme="minorHAnsi" w:cstheme="minorHAnsi"/>
          <w:b/>
          <w:sz w:val="22"/>
          <w:szCs w:val="22"/>
          <w:u w:val="single"/>
        </w:rPr>
      </w:pPr>
      <w:r w:rsidRPr="00710C35">
        <w:rPr>
          <w:rFonts w:asciiTheme="minorHAnsi" w:hAnsiTheme="minorHAnsi" w:cstheme="minorHAnsi"/>
          <w:b/>
          <w:sz w:val="22"/>
          <w:szCs w:val="22"/>
          <w:u w:val="single"/>
        </w:rPr>
        <w:t>INTRODUCTION</w:t>
      </w:r>
    </w:p>
    <w:p w14:paraId="1156C6FF" w14:textId="20A632BC" w:rsidR="000B0B1F" w:rsidRPr="00710C35" w:rsidRDefault="000B0B1F" w:rsidP="008F197A">
      <w:pPr>
        <w:pStyle w:val="NormalWeb"/>
        <w:jc w:val="both"/>
        <w:rPr>
          <w:rFonts w:asciiTheme="minorHAnsi" w:hAnsiTheme="minorHAnsi" w:cstheme="minorHAnsi"/>
          <w:color w:val="000000"/>
          <w:sz w:val="22"/>
          <w:szCs w:val="22"/>
        </w:rPr>
      </w:pPr>
      <w:r w:rsidRPr="00710C35">
        <w:rPr>
          <w:rFonts w:asciiTheme="minorHAnsi" w:hAnsiTheme="minorHAnsi" w:cstheme="minorHAnsi"/>
          <w:color w:val="000000"/>
          <w:sz w:val="22"/>
          <w:szCs w:val="22"/>
        </w:rPr>
        <w:t xml:space="preserve">The information contained in this Equality Screening Form has been extracted from the Equality Commission for Northern Ireland’s Guide for Public Authorities (2010). Additional information about the 5 parts of the form and a flowchart to demonstrate the process of completion is detailed </w:t>
      </w:r>
      <w:r w:rsidRPr="00710C35">
        <w:rPr>
          <w:rFonts w:asciiTheme="minorHAnsi" w:hAnsiTheme="minorHAnsi" w:cstheme="minorHAnsi"/>
          <w:sz w:val="22"/>
          <w:szCs w:val="22"/>
        </w:rPr>
        <w:t xml:space="preserve">in </w:t>
      </w:r>
      <w:hyperlink w:anchor="Appendix1" w:history="1">
        <w:r w:rsidRPr="00710C35">
          <w:rPr>
            <w:rStyle w:val="Hyperlink"/>
            <w:rFonts w:asciiTheme="minorHAnsi" w:hAnsiTheme="minorHAnsi" w:cstheme="minorHAnsi"/>
            <w:b/>
            <w:bCs/>
            <w:color w:val="auto"/>
            <w:sz w:val="22"/>
            <w:szCs w:val="22"/>
          </w:rPr>
          <w:t>Appendix 1</w:t>
        </w:r>
      </w:hyperlink>
      <w:r w:rsidRPr="00710C35">
        <w:rPr>
          <w:rFonts w:asciiTheme="minorHAnsi" w:hAnsiTheme="minorHAnsi" w:cstheme="minorHAnsi"/>
          <w:color w:val="000000"/>
          <w:sz w:val="22"/>
          <w:szCs w:val="22"/>
        </w:rPr>
        <w:t xml:space="preserve"> of the form. </w:t>
      </w:r>
    </w:p>
    <w:p w14:paraId="5B27402E" w14:textId="4BE9D36A" w:rsidR="000B0B1F" w:rsidRPr="00710C35" w:rsidRDefault="000B0B1F" w:rsidP="008F197A">
      <w:pPr>
        <w:pStyle w:val="NormalWeb"/>
        <w:jc w:val="both"/>
        <w:rPr>
          <w:rFonts w:asciiTheme="minorHAnsi" w:hAnsiTheme="minorHAnsi" w:cstheme="minorHAnsi"/>
          <w:color w:val="000000"/>
          <w:sz w:val="22"/>
          <w:szCs w:val="22"/>
        </w:rPr>
      </w:pPr>
      <w:r w:rsidRPr="00710C35">
        <w:rPr>
          <w:rFonts w:asciiTheme="minorHAnsi" w:hAnsiTheme="minorHAnsi" w:cstheme="minorHAnsi"/>
          <w:color w:val="000000"/>
          <w:sz w:val="22"/>
          <w:szCs w:val="22"/>
        </w:rPr>
        <w:t xml:space="preserve">This template document and further guidance can be found by clicking the following link - </w:t>
      </w:r>
      <w:hyperlink r:id="rId12" w:history="1">
        <w:r w:rsidRPr="00710C35">
          <w:rPr>
            <w:rStyle w:val="Hyperlink"/>
            <w:rFonts w:asciiTheme="minorHAnsi" w:hAnsiTheme="minorHAnsi" w:cstheme="minorHAnsi"/>
            <w:sz w:val="22"/>
            <w:szCs w:val="22"/>
          </w:rPr>
          <w:t>www.equalityni.org/S75duties</w:t>
        </w:r>
      </w:hyperlink>
    </w:p>
    <w:p w14:paraId="4C0CA716" w14:textId="62A06DC6" w:rsidR="00E91D60" w:rsidRPr="00710C35" w:rsidRDefault="00625162" w:rsidP="008F197A">
      <w:pPr>
        <w:jc w:val="both"/>
        <w:rPr>
          <w:rFonts w:asciiTheme="minorHAnsi" w:hAnsiTheme="minorHAnsi" w:cstheme="minorHAnsi"/>
          <w:b/>
          <w:sz w:val="22"/>
          <w:szCs w:val="22"/>
          <w:u w:val="single"/>
        </w:rPr>
      </w:pPr>
      <w:bookmarkStart w:id="0" w:name="Part1"/>
      <w:r w:rsidRPr="00710C35">
        <w:rPr>
          <w:rFonts w:asciiTheme="minorHAnsi" w:hAnsiTheme="minorHAnsi" w:cstheme="minorHAnsi"/>
          <w:b/>
          <w:sz w:val="22"/>
          <w:szCs w:val="22"/>
          <w:u w:val="single"/>
        </w:rPr>
        <w:t>PART 1- POLICY SCOPING</w:t>
      </w:r>
    </w:p>
    <w:bookmarkEnd w:id="0"/>
    <w:p w14:paraId="1C72C7EB" w14:textId="77777777" w:rsidR="00E91D60" w:rsidRPr="00710C35" w:rsidRDefault="00E91D60" w:rsidP="008F197A">
      <w:pPr>
        <w:jc w:val="both"/>
        <w:rPr>
          <w:rFonts w:asciiTheme="minorHAnsi" w:hAnsiTheme="minorHAnsi" w:cstheme="minorHAnsi"/>
          <w:b/>
          <w:sz w:val="22"/>
          <w:szCs w:val="22"/>
        </w:rPr>
      </w:pPr>
    </w:p>
    <w:p w14:paraId="7A6C3C70" w14:textId="77777777" w:rsidR="00E91D60" w:rsidRPr="00710C35" w:rsidRDefault="00E91D60" w:rsidP="008F197A">
      <w:pPr>
        <w:jc w:val="both"/>
        <w:rPr>
          <w:rFonts w:asciiTheme="minorHAnsi" w:hAnsiTheme="minorHAnsi" w:cstheme="minorHAnsi"/>
          <w:bCs/>
          <w:sz w:val="22"/>
          <w:szCs w:val="22"/>
        </w:rPr>
      </w:pPr>
      <w:r w:rsidRPr="00710C35">
        <w:rPr>
          <w:rFonts w:asciiTheme="minorHAnsi" w:hAnsiTheme="minorHAnsi" w:cstheme="minorHAnsi"/>
          <w:bCs/>
          <w:sz w:val="22"/>
          <w:szCs w:val="22"/>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proofErr w:type="gramStart"/>
      <w:r w:rsidRPr="00710C35">
        <w:rPr>
          <w:rFonts w:asciiTheme="minorHAnsi" w:hAnsiTheme="minorHAnsi" w:cstheme="minorHAnsi"/>
          <w:bCs/>
          <w:sz w:val="22"/>
          <w:szCs w:val="22"/>
        </w:rPr>
        <w:t>step by step</w:t>
      </w:r>
      <w:proofErr w:type="gramEnd"/>
      <w:r w:rsidRPr="00710C35">
        <w:rPr>
          <w:rFonts w:asciiTheme="minorHAnsi" w:hAnsiTheme="minorHAnsi" w:cstheme="minorHAnsi"/>
          <w:bCs/>
          <w:sz w:val="22"/>
          <w:szCs w:val="22"/>
        </w:rPr>
        <w:t xml:space="preserve"> basis.</w:t>
      </w:r>
    </w:p>
    <w:p w14:paraId="25578C20" w14:textId="77777777" w:rsidR="00E91D60" w:rsidRPr="00710C35" w:rsidRDefault="00E91D60" w:rsidP="008F197A">
      <w:pPr>
        <w:autoSpaceDE w:val="0"/>
        <w:autoSpaceDN w:val="0"/>
        <w:adjustRightInd w:val="0"/>
        <w:jc w:val="both"/>
        <w:rPr>
          <w:rFonts w:asciiTheme="minorHAnsi" w:hAnsiTheme="minorHAnsi" w:cstheme="minorHAnsi"/>
          <w:sz w:val="22"/>
          <w:szCs w:val="22"/>
        </w:rPr>
      </w:pPr>
    </w:p>
    <w:p w14:paraId="2AA76FC8" w14:textId="77777777" w:rsidR="00E91D60" w:rsidRPr="00710C35" w:rsidRDefault="00E91D60" w:rsidP="008F197A">
      <w:p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Public authorities should remember that the Section 75 statutory duties apply to internal policies (relating to people who work for the authority), as well as external policies (relating to those who are, or could be, served by the authority).</w:t>
      </w:r>
    </w:p>
    <w:p w14:paraId="7478226C" w14:textId="77777777" w:rsidR="00E91D60" w:rsidRPr="00710C35" w:rsidRDefault="00E91D60" w:rsidP="00E91D60">
      <w:pPr>
        <w:rPr>
          <w:rFonts w:asciiTheme="minorHAnsi" w:hAnsiTheme="minorHAnsi" w:cstheme="minorHAnsi"/>
          <w:bCs/>
          <w:sz w:val="22"/>
          <w:szCs w:val="22"/>
        </w:rPr>
      </w:pPr>
    </w:p>
    <w:p w14:paraId="4752CB25" w14:textId="35988223" w:rsidR="00752AC7" w:rsidRPr="00710C35" w:rsidRDefault="00E91D60" w:rsidP="00E91D60">
      <w:pPr>
        <w:rPr>
          <w:rFonts w:asciiTheme="minorHAnsi" w:hAnsiTheme="minorHAnsi" w:cstheme="minorHAnsi"/>
          <w:b/>
          <w:sz w:val="22"/>
          <w:szCs w:val="22"/>
        </w:rPr>
      </w:pPr>
      <w:r w:rsidRPr="00710C35">
        <w:rPr>
          <w:rFonts w:asciiTheme="minorHAnsi" w:hAnsiTheme="minorHAnsi" w:cstheme="minorHAnsi"/>
          <w:b/>
          <w:sz w:val="22"/>
          <w:szCs w:val="22"/>
        </w:rPr>
        <w:t xml:space="preserve">Information about the policy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631"/>
        <w:gridCol w:w="1400"/>
        <w:gridCol w:w="561"/>
        <w:gridCol w:w="974"/>
        <w:gridCol w:w="536"/>
        <w:gridCol w:w="1283"/>
        <w:gridCol w:w="543"/>
      </w:tblGrid>
      <w:tr w:rsidR="00752AC7" w:rsidRPr="00710C35" w14:paraId="125D889F" w14:textId="77777777" w:rsidTr="00567F76">
        <w:tc>
          <w:tcPr>
            <w:tcW w:w="4631" w:type="dxa"/>
            <w:shd w:val="clear" w:color="auto" w:fill="F2F2F2"/>
            <w:vAlign w:val="center"/>
          </w:tcPr>
          <w:p w14:paraId="4E4836A3" w14:textId="77777777" w:rsidR="00752AC7" w:rsidRPr="00710C35" w:rsidRDefault="00752AC7" w:rsidP="00224D2C">
            <w:pPr>
              <w:jc w:val="right"/>
              <w:rPr>
                <w:rFonts w:asciiTheme="minorHAnsi" w:hAnsiTheme="minorHAnsi" w:cstheme="minorHAnsi"/>
                <w:b/>
                <w:sz w:val="22"/>
                <w:szCs w:val="22"/>
              </w:rPr>
            </w:pPr>
            <w:r w:rsidRPr="00710C35">
              <w:rPr>
                <w:rFonts w:asciiTheme="minorHAnsi" w:hAnsiTheme="minorHAnsi" w:cstheme="minorHAnsi"/>
                <w:b/>
                <w:sz w:val="22"/>
                <w:szCs w:val="22"/>
              </w:rPr>
              <w:t>Name of Policy</w:t>
            </w:r>
          </w:p>
        </w:tc>
        <w:tc>
          <w:tcPr>
            <w:tcW w:w="5297" w:type="dxa"/>
            <w:gridSpan w:val="6"/>
          </w:tcPr>
          <w:p w14:paraId="4364F025" w14:textId="7F95C04E" w:rsidR="00467ECA" w:rsidRPr="00710C35" w:rsidRDefault="000B57B7" w:rsidP="004A0FBB">
            <w:pPr>
              <w:pStyle w:val="Header"/>
              <w:rPr>
                <w:rFonts w:asciiTheme="minorHAnsi" w:hAnsiTheme="minorHAnsi" w:cstheme="minorHAnsi"/>
                <w:bCs/>
                <w:sz w:val="22"/>
                <w:szCs w:val="22"/>
              </w:rPr>
            </w:pPr>
            <w:r w:rsidRPr="00710C35">
              <w:rPr>
                <w:rFonts w:asciiTheme="minorHAnsi" w:hAnsiTheme="minorHAnsi" w:cstheme="minorHAnsi"/>
                <w:bCs/>
                <w:sz w:val="22"/>
                <w:szCs w:val="22"/>
              </w:rPr>
              <w:t>Removal of Cash Option on Selected TVMs</w:t>
            </w:r>
          </w:p>
        </w:tc>
      </w:tr>
      <w:tr w:rsidR="00224D2C" w:rsidRPr="00710C35" w14:paraId="0B9873BE" w14:textId="77777777" w:rsidTr="00567F76">
        <w:tc>
          <w:tcPr>
            <w:tcW w:w="4631" w:type="dxa"/>
            <w:shd w:val="clear" w:color="auto" w:fill="F2F2F2"/>
            <w:vAlign w:val="center"/>
          </w:tcPr>
          <w:p w14:paraId="294EF2B0" w14:textId="77777777" w:rsidR="00224D2C" w:rsidRPr="00710C35" w:rsidRDefault="00224D2C" w:rsidP="00224D2C">
            <w:pPr>
              <w:jc w:val="right"/>
              <w:rPr>
                <w:rFonts w:asciiTheme="minorHAnsi" w:hAnsiTheme="minorHAnsi" w:cstheme="minorHAnsi"/>
                <w:b/>
                <w:sz w:val="22"/>
                <w:szCs w:val="22"/>
              </w:rPr>
            </w:pPr>
            <w:r w:rsidRPr="00710C35">
              <w:rPr>
                <w:rFonts w:asciiTheme="minorHAnsi" w:hAnsiTheme="minorHAnsi" w:cstheme="minorHAnsi"/>
                <w:b/>
                <w:sz w:val="22"/>
                <w:szCs w:val="22"/>
              </w:rPr>
              <w:t>Is it existing, revised or a new policy?</w:t>
            </w:r>
          </w:p>
        </w:tc>
        <w:tc>
          <w:tcPr>
            <w:tcW w:w="1400" w:type="dxa"/>
            <w:shd w:val="clear" w:color="auto" w:fill="D9D9D9"/>
            <w:vAlign w:val="center"/>
          </w:tcPr>
          <w:p w14:paraId="0830A1E7" w14:textId="68E15C70" w:rsidR="00224D2C" w:rsidRPr="00710C35" w:rsidRDefault="00224D2C" w:rsidP="00224D2C">
            <w:pPr>
              <w:jc w:val="right"/>
              <w:rPr>
                <w:rFonts w:asciiTheme="minorHAnsi" w:hAnsiTheme="minorHAnsi" w:cstheme="minorHAnsi"/>
                <w:bCs/>
                <w:sz w:val="22"/>
                <w:szCs w:val="22"/>
              </w:rPr>
            </w:pPr>
            <w:r w:rsidRPr="00710C35">
              <w:rPr>
                <w:rFonts w:asciiTheme="minorHAnsi" w:hAnsiTheme="minorHAnsi" w:cstheme="minorHAnsi"/>
                <w:bCs/>
                <w:sz w:val="22"/>
                <w:szCs w:val="22"/>
              </w:rPr>
              <w:t>Existing</w:t>
            </w:r>
          </w:p>
        </w:tc>
        <w:sdt>
          <w:sdtPr>
            <w:rPr>
              <w:rFonts w:asciiTheme="minorHAnsi" w:hAnsiTheme="minorHAnsi" w:cstheme="minorHAnsi"/>
              <w:bCs/>
              <w:sz w:val="22"/>
              <w:szCs w:val="22"/>
            </w:rPr>
            <w:id w:val="-919401546"/>
            <w14:checkbox>
              <w14:checked w14:val="0"/>
              <w14:checkedState w14:val="2612" w14:font="MS Gothic"/>
              <w14:uncheckedState w14:val="2610" w14:font="MS Gothic"/>
            </w14:checkbox>
          </w:sdtPr>
          <w:sdtEndPr/>
          <w:sdtContent>
            <w:tc>
              <w:tcPr>
                <w:tcW w:w="561" w:type="dxa"/>
                <w:vAlign w:val="center"/>
              </w:tcPr>
              <w:p w14:paraId="4CBFCC98" w14:textId="2D347B80" w:rsidR="00224D2C" w:rsidRPr="00710C35" w:rsidRDefault="00DA78C6" w:rsidP="001E40DD">
                <w:pPr>
                  <w:jc w:val="center"/>
                  <w:rPr>
                    <w:rFonts w:asciiTheme="minorHAnsi" w:hAnsiTheme="minorHAnsi" w:cstheme="minorHAnsi"/>
                    <w:bCs/>
                    <w:sz w:val="22"/>
                    <w:szCs w:val="22"/>
                  </w:rPr>
                </w:pPr>
                <w:r w:rsidRPr="00710C35">
                  <w:rPr>
                    <w:rFonts w:ascii="Segoe UI Symbol" w:eastAsia="MS Gothic" w:hAnsi="Segoe UI Symbol" w:cs="Segoe UI Symbol"/>
                    <w:bCs/>
                    <w:sz w:val="22"/>
                    <w:szCs w:val="22"/>
                  </w:rPr>
                  <w:t>☐</w:t>
                </w:r>
              </w:p>
            </w:tc>
          </w:sdtContent>
        </w:sdt>
        <w:tc>
          <w:tcPr>
            <w:tcW w:w="974" w:type="dxa"/>
            <w:shd w:val="clear" w:color="auto" w:fill="D9D9D9"/>
            <w:vAlign w:val="center"/>
          </w:tcPr>
          <w:p w14:paraId="7518CD77" w14:textId="11D6CF9B" w:rsidR="00224D2C" w:rsidRPr="00710C35" w:rsidRDefault="00224D2C" w:rsidP="00224D2C">
            <w:pPr>
              <w:jc w:val="right"/>
              <w:rPr>
                <w:rFonts w:asciiTheme="minorHAnsi" w:hAnsiTheme="minorHAnsi" w:cstheme="minorHAnsi"/>
                <w:bCs/>
                <w:sz w:val="22"/>
                <w:szCs w:val="22"/>
              </w:rPr>
            </w:pPr>
            <w:r w:rsidRPr="00710C35">
              <w:rPr>
                <w:rFonts w:asciiTheme="minorHAnsi" w:hAnsiTheme="minorHAnsi" w:cstheme="minorHAnsi"/>
                <w:bCs/>
                <w:sz w:val="22"/>
                <w:szCs w:val="22"/>
              </w:rPr>
              <w:t>New</w:t>
            </w:r>
          </w:p>
        </w:tc>
        <w:sdt>
          <w:sdtPr>
            <w:rPr>
              <w:rFonts w:asciiTheme="minorHAnsi" w:hAnsiTheme="minorHAnsi" w:cstheme="minorHAnsi"/>
              <w:bCs/>
              <w:sz w:val="22"/>
              <w:szCs w:val="22"/>
            </w:rPr>
            <w:id w:val="-1268617121"/>
            <w14:checkbox>
              <w14:checked w14:val="1"/>
              <w14:checkedState w14:val="2612" w14:font="MS Gothic"/>
              <w14:uncheckedState w14:val="2610" w14:font="MS Gothic"/>
            </w14:checkbox>
          </w:sdtPr>
          <w:sdtEndPr/>
          <w:sdtContent>
            <w:tc>
              <w:tcPr>
                <w:tcW w:w="536" w:type="dxa"/>
                <w:vAlign w:val="center"/>
              </w:tcPr>
              <w:p w14:paraId="538F3DCC" w14:textId="18A14F0D" w:rsidR="00224D2C" w:rsidRPr="00710C35" w:rsidRDefault="000B57B7" w:rsidP="001E40DD">
                <w:pPr>
                  <w:jc w:val="center"/>
                  <w:rPr>
                    <w:rFonts w:asciiTheme="minorHAnsi" w:hAnsiTheme="minorHAnsi" w:cstheme="minorHAnsi"/>
                    <w:bCs/>
                    <w:sz w:val="22"/>
                    <w:szCs w:val="22"/>
                  </w:rPr>
                </w:pPr>
                <w:r w:rsidRPr="00710C35">
                  <w:rPr>
                    <w:rFonts w:ascii="Segoe UI Symbol" w:eastAsia="MS Gothic" w:hAnsi="Segoe UI Symbol" w:cs="Segoe UI Symbol"/>
                    <w:bCs/>
                    <w:sz w:val="22"/>
                    <w:szCs w:val="22"/>
                  </w:rPr>
                  <w:t>☒</w:t>
                </w:r>
              </w:p>
            </w:tc>
          </w:sdtContent>
        </w:sdt>
        <w:tc>
          <w:tcPr>
            <w:tcW w:w="1283" w:type="dxa"/>
            <w:shd w:val="clear" w:color="auto" w:fill="D9D9D9"/>
            <w:vAlign w:val="center"/>
          </w:tcPr>
          <w:p w14:paraId="3942A6C8" w14:textId="5F5D3BD9" w:rsidR="00224D2C" w:rsidRPr="00710C35" w:rsidRDefault="00224D2C" w:rsidP="00224D2C">
            <w:pPr>
              <w:jc w:val="right"/>
              <w:rPr>
                <w:rFonts w:asciiTheme="minorHAnsi" w:hAnsiTheme="minorHAnsi" w:cstheme="minorHAnsi"/>
                <w:bCs/>
                <w:sz w:val="22"/>
                <w:szCs w:val="22"/>
              </w:rPr>
            </w:pPr>
            <w:r w:rsidRPr="00710C35">
              <w:rPr>
                <w:rFonts w:asciiTheme="minorHAnsi" w:hAnsiTheme="minorHAnsi" w:cstheme="minorHAnsi"/>
                <w:bCs/>
                <w:sz w:val="22"/>
                <w:szCs w:val="22"/>
              </w:rPr>
              <w:t>Revised</w:t>
            </w:r>
          </w:p>
        </w:tc>
        <w:sdt>
          <w:sdtPr>
            <w:rPr>
              <w:rFonts w:asciiTheme="minorHAnsi" w:hAnsiTheme="minorHAnsi" w:cstheme="minorHAnsi"/>
              <w:bCs/>
              <w:sz w:val="22"/>
              <w:szCs w:val="22"/>
            </w:rPr>
            <w:id w:val="1949198952"/>
            <w14:checkbox>
              <w14:checked w14:val="0"/>
              <w14:checkedState w14:val="2612" w14:font="MS Gothic"/>
              <w14:uncheckedState w14:val="2610" w14:font="MS Gothic"/>
            </w14:checkbox>
          </w:sdtPr>
          <w:sdtEndPr/>
          <w:sdtContent>
            <w:tc>
              <w:tcPr>
                <w:tcW w:w="543" w:type="dxa"/>
                <w:vAlign w:val="center"/>
              </w:tcPr>
              <w:p w14:paraId="54C102E2" w14:textId="7E77437E" w:rsidR="00224D2C" w:rsidRPr="00710C35" w:rsidRDefault="000B57B7" w:rsidP="001E40DD">
                <w:pPr>
                  <w:jc w:val="center"/>
                  <w:rPr>
                    <w:rFonts w:asciiTheme="minorHAnsi" w:hAnsiTheme="minorHAnsi" w:cstheme="minorHAnsi"/>
                    <w:bCs/>
                    <w:sz w:val="22"/>
                    <w:szCs w:val="22"/>
                  </w:rPr>
                </w:pPr>
                <w:r w:rsidRPr="00710C35">
                  <w:rPr>
                    <w:rFonts w:ascii="Segoe UI Symbol" w:eastAsia="MS Gothic" w:hAnsi="Segoe UI Symbol" w:cs="Segoe UI Symbol"/>
                    <w:bCs/>
                    <w:sz w:val="22"/>
                    <w:szCs w:val="22"/>
                  </w:rPr>
                  <w:t>☐</w:t>
                </w:r>
              </w:p>
            </w:tc>
          </w:sdtContent>
        </w:sdt>
      </w:tr>
      <w:tr w:rsidR="00567F76" w:rsidRPr="00710C35" w14:paraId="7D9F669B" w14:textId="77777777" w:rsidTr="00567F76">
        <w:tc>
          <w:tcPr>
            <w:tcW w:w="4631" w:type="dxa"/>
            <w:shd w:val="clear" w:color="auto" w:fill="F2F2F2"/>
            <w:vAlign w:val="center"/>
          </w:tcPr>
          <w:p w14:paraId="2E799937" w14:textId="064D72A2" w:rsidR="00567F76" w:rsidRPr="00710C35" w:rsidRDefault="00567F76" w:rsidP="00567F76">
            <w:pPr>
              <w:jc w:val="right"/>
              <w:rPr>
                <w:rFonts w:asciiTheme="minorHAnsi" w:hAnsiTheme="minorHAnsi" w:cstheme="minorHAnsi"/>
                <w:b/>
                <w:sz w:val="22"/>
                <w:szCs w:val="22"/>
              </w:rPr>
            </w:pPr>
            <w:r w:rsidRPr="00710C35">
              <w:rPr>
                <w:rFonts w:asciiTheme="minorHAnsi" w:hAnsiTheme="minorHAnsi" w:cstheme="minorHAnsi"/>
                <w:b/>
                <w:sz w:val="22"/>
                <w:szCs w:val="22"/>
              </w:rPr>
              <w:t>If revised, please outline main updates:</w:t>
            </w:r>
          </w:p>
        </w:tc>
        <w:tc>
          <w:tcPr>
            <w:tcW w:w="5297" w:type="dxa"/>
            <w:gridSpan w:val="6"/>
          </w:tcPr>
          <w:p w14:paraId="3F91175E" w14:textId="77777777" w:rsidR="00567F76" w:rsidRPr="00710C35" w:rsidRDefault="00567F76" w:rsidP="00567F76">
            <w:pPr>
              <w:rPr>
                <w:rFonts w:asciiTheme="minorHAnsi" w:hAnsiTheme="minorHAnsi" w:cstheme="minorHAnsi"/>
                <w:bCs/>
                <w:sz w:val="22"/>
                <w:szCs w:val="22"/>
              </w:rPr>
            </w:pPr>
          </w:p>
          <w:p w14:paraId="09F7AC73" w14:textId="59FC137A" w:rsidR="00567F76" w:rsidRPr="00710C35" w:rsidRDefault="00567F76" w:rsidP="00567F76">
            <w:pPr>
              <w:rPr>
                <w:rFonts w:asciiTheme="minorHAnsi" w:hAnsiTheme="minorHAnsi" w:cstheme="minorHAnsi"/>
                <w:bCs/>
                <w:sz w:val="22"/>
                <w:szCs w:val="22"/>
              </w:rPr>
            </w:pPr>
          </w:p>
        </w:tc>
      </w:tr>
      <w:tr w:rsidR="00567F76" w:rsidRPr="00710C35" w14:paraId="5B585C2D" w14:textId="77777777" w:rsidTr="00567F76">
        <w:tc>
          <w:tcPr>
            <w:tcW w:w="4631" w:type="dxa"/>
            <w:shd w:val="clear" w:color="auto" w:fill="F2F2F2"/>
            <w:vAlign w:val="center"/>
          </w:tcPr>
          <w:p w14:paraId="729CF91E" w14:textId="77777777" w:rsidR="00567F76" w:rsidRPr="00710C35" w:rsidRDefault="00567F76" w:rsidP="00567F76">
            <w:pPr>
              <w:jc w:val="right"/>
              <w:rPr>
                <w:rFonts w:asciiTheme="minorHAnsi" w:hAnsiTheme="minorHAnsi" w:cstheme="minorHAnsi"/>
                <w:b/>
                <w:sz w:val="22"/>
                <w:szCs w:val="22"/>
              </w:rPr>
            </w:pPr>
            <w:r w:rsidRPr="00710C35">
              <w:rPr>
                <w:rFonts w:asciiTheme="minorHAnsi" w:hAnsiTheme="minorHAnsi" w:cstheme="minorHAnsi"/>
                <w:b/>
                <w:sz w:val="22"/>
                <w:szCs w:val="22"/>
              </w:rPr>
              <w:t xml:space="preserve">What is it trying to achieve? </w:t>
            </w:r>
          </w:p>
          <w:p w14:paraId="0B0DDD7A" w14:textId="77777777" w:rsidR="00567F76" w:rsidRPr="00710C35" w:rsidRDefault="00567F76" w:rsidP="00567F76">
            <w:pPr>
              <w:jc w:val="right"/>
              <w:rPr>
                <w:rFonts w:asciiTheme="minorHAnsi" w:hAnsiTheme="minorHAnsi" w:cstheme="minorHAnsi"/>
                <w:b/>
                <w:sz w:val="22"/>
                <w:szCs w:val="22"/>
              </w:rPr>
            </w:pPr>
            <w:r w:rsidRPr="00710C35">
              <w:rPr>
                <w:rFonts w:asciiTheme="minorHAnsi" w:hAnsiTheme="minorHAnsi" w:cstheme="minorHAnsi"/>
                <w:b/>
                <w:sz w:val="22"/>
                <w:szCs w:val="22"/>
              </w:rPr>
              <w:t>(Intended aims/outcomes)</w:t>
            </w:r>
          </w:p>
        </w:tc>
        <w:tc>
          <w:tcPr>
            <w:tcW w:w="5297" w:type="dxa"/>
            <w:gridSpan w:val="6"/>
          </w:tcPr>
          <w:p w14:paraId="1D2F5C18" w14:textId="086167AB" w:rsidR="007F1BFC" w:rsidRPr="00710C35" w:rsidRDefault="007F1BFC" w:rsidP="007F1BFC">
            <w:pPr>
              <w:rPr>
                <w:rFonts w:asciiTheme="minorHAnsi" w:hAnsiTheme="minorHAnsi" w:cstheme="minorHAnsi"/>
                <w:bCs/>
                <w:sz w:val="22"/>
                <w:szCs w:val="22"/>
              </w:rPr>
            </w:pPr>
            <w:r w:rsidRPr="00710C35">
              <w:rPr>
                <w:rFonts w:asciiTheme="minorHAnsi" w:hAnsiTheme="minorHAnsi" w:cstheme="minorHAnsi"/>
                <w:bCs/>
                <w:sz w:val="22"/>
                <w:szCs w:val="22"/>
              </w:rPr>
              <w:t xml:space="preserve">Ticket Vending Machines (TVMs) located at Rail Halts and Park and Ride sites </w:t>
            </w:r>
            <w:r w:rsidR="0070669D">
              <w:rPr>
                <w:rFonts w:asciiTheme="minorHAnsi" w:hAnsiTheme="minorHAnsi" w:cstheme="minorHAnsi"/>
                <w:bCs/>
                <w:sz w:val="22"/>
                <w:szCs w:val="22"/>
              </w:rPr>
              <w:t xml:space="preserve">(considered remote sites) </w:t>
            </w:r>
            <w:r w:rsidRPr="00710C35">
              <w:rPr>
                <w:rFonts w:asciiTheme="minorHAnsi" w:hAnsiTheme="minorHAnsi" w:cstheme="minorHAnsi"/>
                <w:bCs/>
                <w:sz w:val="22"/>
                <w:szCs w:val="22"/>
              </w:rPr>
              <w:t>have historically accepted both cash and card payments, providing customers with flexibility when purchasing tickets. However, the costs associated with maintaining cash-handling functionality—such as cash collection services, maintenance, and security—have presented ongoing financial challenges.</w:t>
            </w:r>
          </w:p>
          <w:p w14:paraId="3CECD51E" w14:textId="7F4AE74F" w:rsidR="007F1BFC" w:rsidRPr="00710C35" w:rsidRDefault="007F1BFC" w:rsidP="007F1BFC">
            <w:pPr>
              <w:rPr>
                <w:rFonts w:asciiTheme="minorHAnsi" w:hAnsiTheme="minorHAnsi" w:cstheme="minorHAnsi"/>
                <w:bCs/>
                <w:sz w:val="22"/>
                <w:szCs w:val="22"/>
              </w:rPr>
            </w:pPr>
            <w:r w:rsidRPr="00710C35">
              <w:rPr>
                <w:rFonts w:asciiTheme="minorHAnsi" w:hAnsiTheme="minorHAnsi" w:cstheme="minorHAnsi"/>
                <w:bCs/>
                <w:sz w:val="22"/>
                <w:szCs w:val="22"/>
              </w:rPr>
              <w:t>As the use of card payments continues to increase among passengers, this business case evaluates the feasibility of transitioning to card-only TVMs at specific locations. Recent figures show that 87% of ticket sales on Rail TVM’s and 93% of ticket sales on Park and Ride TVM’s are paid by card, with only 13% and 7% respectively of ticket sales paid by cash.</w:t>
            </w:r>
          </w:p>
          <w:p w14:paraId="64B8B5EA" w14:textId="412A9F00" w:rsidR="007F1BFC" w:rsidRPr="00710C35" w:rsidRDefault="007F1BFC" w:rsidP="007F1BFC">
            <w:pPr>
              <w:rPr>
                <w:rFonts w:asciiTheme="minorHAnsi" w:hAnsiTheme="minorHAnsi" w:cstheme="minorHAnsi"/>
                <w:bCs/>
                <w:sz w:val="22"/>
                <w:szCs w:val="22"/>
              </w:rPr>
            </w:pPr>
            <w:r w:rsidRPr="00710C35">
              <w:rPr>
                <w:rFonts w:asciiTheme="minorHAnsi" w:hAnsiTheme="minorHAnsi" w:cstheme="minorHAnsi"/>
                <w:bCs/>
                <w:sz w:val="22"/>
                <w:szCs w:val="22"/>
              </w:rPr>
              <w:t>Under this proposal, customers would continue to purchase tickets using card payments at TVMs, while cash payments would remain available onboard trains through conductors</w:t>
            </w:r>
            <w:r w:rsidR="00EA7513">
              <w:rPr>
                <w:rFonts w:asciiTheme="minorHAnsi" w:hAnsiTheme="minorHAnsi" w:cstheme="minorHAnsi"/>
                <w:bCs/>
                <w:sz w:val="22"/>
                <w:szCs w:val="22"/>
              </w:rPr>
              <w:t xml:space="preserve"> and onboard buses </w:t>
            </w:r>
            <w:r w:rsidR="0005593F">
              <w:rPr>
                <w:rFonts w:asciiTheme="minorHAnsi" w:hAnsiTheme="minorHAnsi" w:cstheme="minorHAnsi"/>
                <w:bCs/>
                <w:sz w:val="22"/>
                <w:szCs w:val="22"/>
              </w:rPr>
              <w:t>to bus drivers</w:t>
            </w:r>
            <w:r w:rsidRPr="00710C35">
              <w:rPr>
                <w:rFonts w:asciiTheme="minorHAnsi" w:hAnsiTheme="minorHAnsi" w:cstheme="minorHAnsi"/>
                <w:bCs/>
                <w:sz w:val="22"/>
                <w:szCs w:val="22"/>
              </w:rPr>
              <w:t xml:space="preserve">. This ensures payment flexibility is maintained for all passengers. </w:t>
            </w:r>
          </w:p>
          <w:p w14:paraId="0E90E8C4" w14:textId="336637B8" w:rsidR="007D5802" w:rsidRPr="00710C35" w:rsidRDefault="007D5802" w:rsidP="007D5802">
            <w:pPr>
              <w:rPr>
                <w:rFonts w:asciiTheme="minorHAnsi" w:hAnsiTheme="minorHAnsi" w:cstheme="minorHAnsi"/>
                <w:bCs/>
                <w:sz w:val="22"/>
                <w:szCs w:val="22"/>
              </w:rPr>
            </w:pPr>
            <w:r w:rsidRPr="00710C35">
              <w:rPr>
                <w:rFonts w:asciiTheme="minorHAnsi" w:hAnsiTheme="minorHAnsi" w:cstheme="minorHAnsi"/>
                <w:bCs/>
                <w:sz w:val="22"/>
                <w:szCs w:val="22"/>
              </w:rPr>
              <w:lastRenderedPageBreak/>
              <w:t>Th</w:t>
            </w:r>
            <w:r w:rsidR="002D7402" w:rsidRPr="00710C35">
              <w:rPr>
                <w:rFonts w:asciiTheme="minorHAnsi" w:hAnsiTheme="minorHAnsi" w:cstheme="minorHAnsi"/>
                <w:bCs/>
                <w:sz w:val="22"/>
                <w:szCs w:val="22"/>
              </w:rPr>
              <w:t>e</w:t>
            </w:r>
            <w:r w:rsidRPr="00710C35">
              <w:rPr>
                <w:rFonts w:asciiTheme="minorHAnsi" w:hAnsiTheme="minorHAnsi" w:cstheme="minorHAnsi"/>
                <w:bCs/>
                <w:sz w:val="22"/>
                <w:szCs w:val="22"/>
              </w:rPr>
              <w:t xml:space="preserve"> proposal covers a total of 71 TVMs across the network, including:</w:t>
            </w:r>
          </w:p>
          <w:p w14:paraId="683E4FD0" w14:textId="77777777" w:rsidR="007D5802" w:rsidRPr="00710C35" w:rsidRDefault="007D5802" w:rsidP="007D5802">
            <w:pPr>
              <w:numPr>
                <w:ilvl w:val="0"/>
                <w:numId w:val="22"/>
              </w:numPr>
              <w:spacing w:after="160" w:line="259" w:lineRule="auto"/>
              <w:rPr>
                <w:rFonts w:asciiTheme="minorHAnsi" w:hAnsiTheme="minorHAnsi" w:cstheme="minorHAnsi"/>
                <w:bCs/>
                <w:sz w:val="22"/>
                <w:szCs w:val="22"/>
              </w:rPr>
            </w:pPr>
            <w:r w:rsidRPr="00710C35">
              <w:rPr>
                <w:rFonts w:asciiTheme="minorHAnsi" w:hAnsiTheme="minorHAnsi" w:cstheme="minorHAnsi"/>
                <w:bCs/>
                <w:sz w:val="22"/>
                <w:szCs w:val="22"/>
              </w:rPr>
              <w:t>7 machines located at Park and Ride sites</w:t>
            </w:r>
          </w:p>
          <w:p w14:paraId="3DE881DF" w14:textId="77777777" w:rsidR="00567F76" w:rsidRPr="00710C35" w:rsidRDefault="007D5802" w:rsidP="00567F76">
            <w:pPr>
              <w:numPr>
                <w:ilvl w:val="0"/>
                <w:numId w:val="22"/>
              </w:numPr>
              <w:spacing w:after="160" w:line="259" w:lineRule="auto"/>
              <w:rPr>
                <w:rFonts w:asciiTheme="minorHAnsi" w:hAnsiTheme="minorHAnsi" w:cstheme="minorHAnsi"/>
                <w:bCs/>
                <w:sz w:val="22"/>
                <w:szCs w:val="22"/>
              </w:rPr>
            </w:pPr>
            <w:r w:rsidRPr="00710C35">
              <w:rPr>
                <w:rFonts w:asciiTheme="minorHAnsi" w:hAnsiTheme="minorHAnsi" w:cstheme="minorHAnsi"/>
                <w:bCs/>
                <w:sz w:val="22"/>
                <w:szCs w:val="22"/>
              </w:rPr>
              <w:t>64 machines located at Rail Halts</w:t>
            </w:r>
          </w:p>
          <w:p w14:paraId="2DF64240" w14:textId="50DBADAF" w:rsidR="00EA2003" w:rsidRPr="00710C35" w:rsidRDefault="00EA2003" w:rsidP="00AF5EBD">
            <w:pPr>
              <w:rPr>
                <w:rFonts w:asciiTheme="minorHAnsi" w:hAnsiTheme="minorHAnsi" w:cstheme="minorHAnsi"/>
                <w:bCs/>
                <w:sz w:val="22"/>
                <w:szCs w:val="22"/>
              </w:rPr>
            </w:pPr>
            <w:r w:rsidRPr="00710C35">
              <w:rPr>
                <w:rFonts w:asciiTheme="minorHAnsi" w:hAnsiTheme="minorHAnsi" w:cstheme="minorHAnsi"/>
                <w:bCs/>
                <w:sz w:val="22"/>
                <w:szCs w:val="22"/>
              </w:rPr>
              <w:t xml:space="preserve">It is planned that new installations of TVMs at Park and Ride sites and town centre locations </w:t>
            </w:r>
            <w:r w:rsidR="00AE0E93">
              <w:rPr>
                <w:rFonts w:asciiTheme="minorHAnsi" w:hAnsiTheme="minorHAnsi" w:cstheme="minorHAnsi"/>
                <w:bCs/>
                <w:sz w:val="22"/>
                <w:szCs w:val="22"/>
              </w:rPr>
              <w:t xml:space="preserve">(considered remote) </w:t>
            </w:r>
            <w:r w:rsidRPr="00710C35">
              <w:rPr>
                <w:rFonts w:asciiTheme="minorHAnsi" w:hAnsiTheme="minorHAnsi" w:cstheme="minorHAnsi"/>
                <w:bCs/>
                <w:sz w:val="22"/>
                <w:szCs w:val="22"/>
              </w:rPr>
              <w:t xml:space="preserve">will be deployed as card only, </w:t>
            </w:r>
            <w:proofErr w:type="gramStart"/>
            <w:r w:rsidRPr="00710C35">
              <w:rPr>
                <w:rFonts w:asciiTheme="minorHAnsi" w:hAnsiTheme="minorHAnsi" w:cstheme="minorHAnsi"/>
                <w:bCs/>
                <w:sz w:val="22"/>
                <w:szCs w:val="22"/>
              </w:rPr>
              <w:t>similar to</w:t>
            </w:r>
            <w:proofErr w:type="gramEnd"/>
            <w:r w:rsidRPr="00710C35">
              <w:rPr>
                <w:rFonts w:asciiTheme="minorHAnsi" w:hAnsiTheme="minorHAnsi" w:cstheme="minorHAnsi"/>
                <w:bCs/>
                <w:sz w:val="22"/>
                <w:szCs w:val="22"/>
              </w:rPr>
              <w:t xml:space="preserve"> recent installations in Belfast City Centre.</w:t>
            </w:r>
          </w:p>
        </w:tc>
      </w:tr>
      <w:tr w:rsidR="00567F76" w:rsidRPr="00710C35" w14:paraId="7A33F2B2" w14:textId="77777777" w:rsidTr="00567F76">
        <w:tc>
          <w:tcPr>
            <w:tcW w:w="4631" w:type="dxa"/>
            <w:shd w:val="clear" w:color="auto" w:fill="F2F2F2"/>
            <w:vAlign w:val="center"/>
          </w:tcPr>
          <w:p w14:paraId="67D51CC3" w14:textId="77777777" w:rsidR="00567F76" w:rsidRPr="00710C35" w:rsidRDefault="00567F76" w:rsidP="00567F76">
            <w:pPr>
              <w:jc w:val="right"/>
              <w:rPr>
                <w:rFonts w:asciiTheme="minorHAnsi" w:hAnsiTheme="minorHAnsi" w:cstheme="minorHAnsi"/>
                <w:b/>
                <w:sz w:val="22"/>
                <w:szCs w:val="22"/>
              </w:rPr>
            </w:pPr>
            <w:r w:rsidRPr="00710C35">
              <w:rPr>
                <w:rFonts w:asciiTheme="minorHAnsi" w:hAnsiTheme="minorHAnsi" w:cstheme="minorHAnsi"/>
                <w:b/>
                <w:sz w:val="22"/>
                <w:szCs w:val="22"/>
              </w:rPr>
              <w:lastRenderedPageBreak/>
              <w:t xml:space="preserve">Are there any Section 75 categories which might be expected to benefit from the intended policy? If so, explain how. </w:t>
            </w:r>
          </w:p>
        </w:tc>
        <w:tc>
          <w:tcPr>
            <w:tcW w:w="5297" w:type="dxa"/>
            <w:gridSpan w:val="6"/>
          </w:tcPr>
          <w:p w14:paraId="75BD4CB0" w14:textId="04CE01FD" w:rsidR="00567F76" w:rsidRPr="00710C35" w:rsidRDefault="00567F76" w:rsidP="00567F76">
            <w:pPr>
              <w:pStyle w:val="paragraph"/>
              <w:spacing w:before="0" w:beforeAutospacing="0" w:after="0" w:afterAutospacing="0"/>
              <w:textAlignment w:val="baseline"/>
              <w:rPr>
                <w:rFonts w:asciiTheme="minorHAnsi" w:hAnsiTheme="minorHAnsi" w:cstheme="minorHAnsi"/>
                <w:bCs/>
                <w:sz w:val="22"/>
                <w:szCs w:val="22"/>
              </w:rPr>
            </w:pPr>
            <w:r w:rsidRPr="00710C35">
              <w:rPr>
                <w:rFonts w:asciiTheme="minorHAnsi" w:hAnsiTheme="minorHAnsi" w:cstheme="minorHAnsi"/>
                <w:bCs/>
                <w:sz w:val="22"/>
                <w:szCs w:val="22"/>
              </w:rPr>
              <w:t xml:space="preserve">None </w:t>
            </w:r>
          </w:p>
        </w:tc>
      </w:tr>
      <w:tr w:rsidR="00567F76" w:rsidRPr="00710C35" w14:paraId="26931885" w14:textId="77777777" w:rsidTr="00567F76">
        <w:tc>
          <w:tcPr>
            <w:tcW w:w="4631" w:type="dxa"/>
            <w:shd w:val="clear" w:color="auto" w:fill="F2F2F2"/>
            <w:vAlign w:val="center"/>
          </w:tcPr>
          <w:p w14:paraId="35F2931F" w14:textId="77777777" w:rsidR="00567F76" w:rsidRPr="00710C35" w:rsidRDefault="00567F76" w:rsidP="00567F76">
            <w:pPr>
              <w:jc w:val="right"/>
              <w:rPr>
                <w:rFonts w:asciiTheme="minorHAnsi" w:hAnsiTheme="minorHAnsi" w:cstheme="minorHAnsi"/>
                <w:b/>
                <w:sz w:val="22"/>
                <w:szCs w:val="22"/>
              </w:rPr>
            </w:pPr>
            <w:r w:rsidRPr="00710C35">
              <w:rPr>
                <w:rFonts w:asciiTheme="minorHAnsi" w:hAnsiTheme="minorHAnsi" w:cstheme="minorHAnsi"/>
                <w:b/>
                <w:sz w:val="22"/>
                <w:szCs w:val="22"/>
              </w:rPr>
              <w:t xml:space="preserve">Who initiated or wrote the policy? </w:t>
            </w:r>
          </w:p>
        </w:tc>
        <w:tc>
          <w:tcPr>
            <w:tcW w:w="5297" w:type="dxa"/>
            <w:gridSpan w:val="6"/>
          </w:tcPr>
          <w:p w14:paraId="3602DADD" w14:textId="1727ED5E" w:rsidR="00567F76" w:rsidRPr="00710C35" w:rsidRDefault="0000197D" w:rsidP="00567F76">
            <w:pPr>
              <w:rPr>
                <w:rFonts w:asciiTheme="minorHAnsi" w:hAnsiTheme="minorHAnsi" w:cstheme="minorHAnsi"/>
                <w:bCs/>
                <w:sz w:val="22"/>
                <w:szCs w:val="22"/>
              </w:rPr>
            </w:pPr>
            <w:r w:rsidRPr="00710C35">
              <w:rPr>
                <w:rFonts w:asciiTheme="minorHAnsi" w:hAnsiTheme="minorHAnsi" w:cstheme="minorHAnsi"/>
                <w:bCs/>
                <w:sz w:val="22"/>
                <w:szCs w:val="22"/>
              </w:rPr>
              <w:t>Finance</w:t>
            </w:r>
            <w:r w:rsidR="00D26490" w:rsidRPr="00710C35">
              <w:rPr>
                <w:rFonts w:asciiTheme="minorHAnsi" w:hAnsiTheme="minorHAnsi" w:cstheme="minorHAnsi"/>
                <w:bCs/>
                <w:sz w:val="22"/>
                <w:szCs w:val="22"/>
              </w:rPr>
              <w:t>, Bus &amp; Rail Operations</w:t>
            </w:r>
          </w:p>
        </w:tc>
      </w:tr>
      <w:tr w:rsidR="00567F76" w:rsidRPr="00710C35" w14:paraId="41486EBA" w14:textId="77777777" w:rsidTr="00567F76">
        <w:tc>
          <w:tcPr>
            <w:tcW w:w="4631" w:type="dxa"/>
            <w:shd w:val="clear" w:color="auto" w:fill="F2F2F2"/>
            <w:vAlign w:val="center"/>
          </w:tcPr>
          <w:p w14:paraId="74205DB0" w14:textId="77777777" w:rsidR="00567F76" w:rsidRPr="00710C35" w:rsidRDefault="00567F76" w:rsidP="00567F76">
            <w:pPr>
              <w:jc w:val="right"/>
              <w:rPr>
                <w:rFonts w:asciiTheme="minorHAnsi" w:hAnsiTheme="minorHAnsi" w:cstheme="minorHAnsi"/>
                <w:b/>
                <w:sz w:val="22"/>
                <w:szCs w:val="22"/>
              </w:rPr>
            </w:pPr>
            <w:r w:rsidRPr="00710C35">
              <w:rPr>
                <w:rFonts w:asciiTheme="minorHAnsi" w:hAnsiTheme="minorHAnsi" w:cstheme="minorHAnsi"/>
                <w:b/>
                <w:sz w:val="22"/>
                <w:szCs w:val="22"/>
              </w:rPr>
              <w:t>Who owns and who implements the policy?</w:t>
            </w:r>
          </w:p>
        </w:tc>
        <w:tc>
          <w:tcPr>
            <w:tcW w:w="5297" w:type="dxa"/>
            <w:gridSpan w:val="6"/>
          </w:tcPr>
          <w:p w14:paraId="18B70BB2" w14:textId="75A2C172" w:rsidR="00567F76" w:rsidRPr="00710C35" w:rsidRDefault="002D70CC" w:rsidP="00567F76">
            <w:pPr>
              <w:rPr>
                <w:rFonts w:asciiTheme="minorHAnsi" w:hAnsiTheme="minorHAnsi" w:cstheme="minorHAnsi"/>
                <w:bCs/>
                <w:sz w:val="22"/>
                <w:szCs w:val="22"/>
              </w:rPr>
            </w:pPr>
            <w:r w:rsidRPr="00710C35">
              <w:rPr>
                <w:rFonts w:asciiTheme="minorHAnsi" w:hAnsiTheme="minorHAnsi" w:cstheme="minorHAnsi"/>
                <w:bCs/>
                <w:sz w:val="22"/>
                <w:szCs w:val="22"/>
              </w:rPr>
              <w:t>Ian Campbell (Service Operations)</w:t>
            </w:r>
          </w:p>
        </w:tc>
      </w:tr>
    </w:tbl>
    <w:p w14:paraId="12CC9EDA" w14:textId="77777777" w:rsidR="00766EB5" w:rsidRPr="00710C35" w:rsidRDefault="00766EB5" w:rsidP="00E91D60">
      <w:pPr>
        <w:rPr>
          <w:rFonts w:asciiTheme="minorHAnsi" w:hAnsiTheme="minorHAnsi" w:cstheme="minorHAnsi"/>
          <w:b/>
          <w:sz w:val="22"/>
          <w:szCs w:val="22"/>
        </w:rPr>
      </w:pPr>
    </w:p>
    <w:p w14:paraId="22E97E42" w14:textId="77777777" w:rsidR="00460B57" w:rsidRPr="00710C35" w:rsidRDefault="00460B57" w:rsidP="00E91D60">
      <w:pPr>
        <w:rPr>
          <w:rFonts w:asciiTheme="minorHAnsi" w:hAnsiTheme="minorHAnsi" w:cstheme="minorHAnsi"/>
          <w:b/>
          <w:sz w:val="22"/>
          <w:szCs w:val="22"/>
        </w:rPr>
      </w:pPr>
    </w:p>
    <w:p w14:paraId="1EBA2767" w14:textId="77777777" w:rsidR="00460B57" w:rsidRPr="00710C35" w:rsidRDefault="00460B57" w:rsidP="00E91D60">
      <w:pPr>
        <w:rPr>
          <w:rFonts w:asciiTheme="minorHAnsi" w:hAnsiTheme="minorHAnsi" w:cstheme="minorHAnsi"/>
          <w:b/>
          <w:sz w:val="22"/>
          <w:szCs w:val="22"/>
        </w:rPr>
      </w:pPr>
    </w:p>
    <w:p w14:paraId="4CFEF27A" w14:textId="77777777" w:rsidR="00460B57" w:rsidRPr="00710C35" w:rsidRDefault="00460B57" w:rsidP="00E91D60">
      <w:pPr>
        <w:rPr>
          <w:rFonts w:asciiTheme="minorHAnsi" w:hAnsiTheme="minorHAnsi" w:cstheme="minorHAnsi"/>
          <w:b/>
          <w:sz w:val="22"/>
          <w:szCs w:val="22"/>
        </w:rPr>
      </w:pPr>
    </w:p>
    <w:p w14:paraId="6F98617A" w14:textId="668665DE" w:rsidR="00752AC7" w:rsidRPr="00710C35" w:rsidRDefault="00766EB5" w:rsidP="00E91D60">
      <w:pPr>
        <w:rPr>
          <w:rFonts w:asciiTheme="minorHAnsi" w:hAnsiTheme="minorHAnsi" w:cstheme="minorHAnsi"/>
          <w:b/>
          <w:sz w:val="22"/>
          <w:szCs w:val="22"/>
        </w:rPr>
      </w:pPr>
      <w:r w:rsidRPr="00710C35">
        <w:rPr>
          <w:rFonts w:asciiTheme="minorHAnsi" w:hAnsiTheme="minorHAnsi" w:cstheme="minorHAnsi"/>
          <w:b/>
          <w:sz w:val="22"/>
          <w:szCs w:val="22"/>
        </w:rPr>
        <w:t>Implementation F</w:t>
      </w:r>
      <w:r w:rsidR="00E91D60" w:rsidRPr="00710C35">
        <w:rPr>
          <w:rFonts w:asciiTheme="minorHAnsi" w:hAnsiTheme="minorHAnsi" w:cstheme="minorHAnsi"/>
          <w:b/>
          <w:sz w:val="22"/>
          <w:szCs w:val="22"/>
        </w:rPr>
        <w:t>actors</w:t>
      </w:r>
    </w:p>
    <w:tbl>
      <w:tblPr>
        <w:tblpPr w:leftFromText="180" w:rightFromText="180" w:vertAnchor="text" w:horzAnchor="page" w:tblpX="3236" w:tblpY="400"/>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567"/>
        <w:gridCol w:w="567"/>
        <w:gridCol w:w="567"/>
      </w:tblGrid>
      <w:tr w:rsidR="00467ECA" w:rsidRPr="00710C35" w14:paraId="4B20004A" w14:textId="77777777" w:rsidTr="00EF3B46">
        <w:tc>
          <w:tcPr>
            <w:tcW w:w="675" w:type="dxa"/>
            <w:shd w:val="clear" w:color="auto" w:fill="F2F2F2"/>
          </w:tcPr>
          <w:p w14:paraId="43E073D7" w14:textId="77777777" w:rsidR="00467ECA" w:rsidRPr="00710C35" w:rsidRDefault="00467ECA" w:rsidP="00BE0562">
            <w:pPr>
              <w:rPr>
                <w:rFonts w:asciiTheme="minorHAnsi" w:hAnsiTheme="minorHAnsi" w:cstheme="minorHAnsi"/>
                <w:sz w:val="22"/>
                <w:szCs w:val="22"/>
              </w:rPr>
            </w:pPr>
            <w:r w:rsidRPr="00710C35">
              <w:rPr>
                <w:rFonts w:asciiTheme="minorHAnsi" w:hAnsiTheme="minorHAnsi" w:cstheme="minorHAnsi"/>
                <w:sz w:val="22"/>
                <w:szCs w:val="22"/>
              </w:rPr>
              <w:t>Yes</w:t>
            </w:r>
          </w:p>
        </w:tc>
        <w:sdt>
          <w:sdtPr>
            <w:rPr>
              <w:rFonts w:asciiTheme="minorHAnsi" w:hAnsiTheme="minorHAnsi" w:cstheme="minorHAnsi"/>
              <w:sz w:val="22"/>
              <w:szCs w:val="22"/>
            </w:rPr>
            <w:id w:val="-623006022"/>
            <w14:checkbox>
              <w14:checked w14:val="1"/>
              <w14:checkedState w14:val="2612" w14:font="MS Gothic"/>
              <w14:uncheckedState w14:val="2610" w14:font="MS Gothic"/>
            </w14:checkbox>
          </w:sdtPr>
          <w:sdtEndPr/>
          <w:sdtContent>
            <w:tc>
              <w:tcPr>
                <w:tcW w:w="567" w:type="dxa"/>
              </w:tcPr>
              <w:p w14:paraId="14C8D5F3" w14:textId="4B7F8C34" w:rsidR="00467ECA" w:rsidRPr="00710C35" w:rsidRDefault="00811F19" w:rsidP="001E40DD">
                <w:pPr>
                  <w:jc w:val="center"/>
                  <w:rPr>
                    <w:rFonts w:asciiTheme="minorHAnsi" w:hAnsiTheme="minorHAnsi" w:cstheme="minorHAnsi"/>
                    <w:sz w:val="22"/>
                    <w:szCs w:val="22"/>
                  </w:rPr>
                </w:pPr>
                <w:r w:rsidRPr="00710C35">
                  <w:rPr>
                    <w:rFonts w:ascii="Segoe UI Symbol" w:eastAsia="MS Gothic" w:hAnsi="Segoe UI Symbol" w:cs="Segoe UI Symbol"/>
                    <w:sz w:val="22"/>
                    <w:szCs w:val="22"/>
                  </w:rPr>
                  <w:t>☒</w:t>
                </w:r>
              </w:p>
            </w:tc>
          </w:sdtContent>
        </w:sdt>
        <w:tc>
          <w:tcPr>
            <w:tcW w:w="567" w:type="dxa"/>
            <w:shd w:val="clear" w:color="auto" w:fill="F2F2F2"/>
          </w:tcPr>
          <w:p w14:paraId="77C492C1" w14:textId="77777777" w:rsidR="00467ECA" w:rsidRPr="00710C35" w:rsidRDefault="00467ECA" w:rsidP="00BE0562">
            <w:pPr>
              <w:rPr>
                <w:rFonts w:asciiTheme="minorHAnsi" w:hAnsiTheme="minorHAnsi" w:cstheme="minorHAnsi"/>
                <w:sz w:val="22"/>
                <w:szCs w:val="22"/>
              </w:rPr>
            </w:pPr>
            <w:r w:rsidRPr="00710C35">
              <w:rPr>
                <w:rFonts w:asciiTheme="minorHAnsi" w:hAnsiTheme="minorHAnsi" w:cstheme="minorHAnsi"/>
                <w:sz w:val="22"/>
                <w:szCs w:val="22"/>
              </w:rPr>
              <w:t>No</w:t>
            </w:r>
          </w:p>
        </w:tc>
        <w:sdt>
          <w:sdtPr>
            <w:rPr>
              <w:rFonts w:asciiTheme="minorHAnsi" w:hAnsiTheme="minorHAnsi" w:cstheme="minorHAnsi"/>
              <w:sz w:val="22"/>
              <w:szCs w:val="22"/>
            </w:rPr>
            <w:id w:val="-451475594"/>
            <w14:checkbox>
              <w14:checked w14:val="0"/>
              <w14:checkedState w14:val="2612" w14:font="MS Gothic"/>
              <w14:uncheckedState w14:val="2610" w14:font="MS Gothic"/>
            </w14:checkbox>
          </w:sdtPr>
          <w:sdtEndPr/>
          <w:sdtContent>
            <w:tc>
              <w:tcPr>
                <w:tcW w:w="567" w:type="dxa"/>
              </w:tcPr>
              <w:p w14:paraId="4B3F0141" w14:textId="56727360" w:rsidR="00467ECA" w:rsidRPr="00710C35" w:rsidRDefault="00A01B10" w:rsidP="001E40DD">
                <w:pPr>
                  <w:jc w:val="center"/>
                  <w:rPr>
                    <w:rFonts w:asciiTheme="minorHAnsi" w:hAnsiTheme="minorHAnsi" w:cstheme="minorHAnsi"/>
                    <w:sz w:val="22"/>
                    <w:szCs w:val="22"/>
                  </w:rPr>
                </w:pPr>
                <w:r w:rsidRPr="00710C35">
                  <w:rPr>
                    <w:rFonts w:ascii="Segoe UI Symbol" w:eastAsia="MS Gothic" w:hAnsi="Segoe UI Symbol" w:cs="Segoe UI Symbol"/>
                    <w:sz w:val="22"/>
                    <w:szCs w:val="22"/>
                  </w:rPr>
                  <w:t>☐</w:t>
                </w:r>
              </w:p>
            </w:tc>
          </w:sdtContent>
        </w:sdt>
      </w:tr>
    </w:tbl>
    <w:p w14:paraId="25B80362" w14:textId="77777777" w:rsidR="00467ECA" w:rsidRPr="00710C35" w:rsidRDefault="00E91D60" w:rsidP="008F197A">
      <w:pPr>
        <w:jc w:val="both"/>
        <w:rPr>
          <w:rFonts w:asciiTheme="minorHAnsi" w:hAnsiTheme="minorHAnsi" w:cstheme="minorHAnsi"/>
          <w:sz w:val="22"/>
          <w:szCs w:val="22"/>
        </w:rPr>
      </w:pPr>
      <w:r w:rsidRPr="00710C35">
        <w:rPr>
          <w:rFonts w:asciiTheme="minorHAnsi" w:hAnsiTheme="minorHAnsi" w:cstheme="minorHAnsi"/>
          <w:sz w:val="22"/>
          <w:szCs w:val="22"/>
        </w:rPr>
        <w:t>Are there any factors which could contribute to/detract from the intended aim/outcome of the policy/decision?</w:t>
      </w:r>
    </w:p>
    <w:p w14:paraId="1F667AAE" w14:textId="77777777" w:rsidR="00467ECA" w:rsidRPr="00710C35" w:rsidRDefault="00467ECA" w:rsidP="008F197A">
      <w:pPr>
        <w:jc w:val="both"/>
        <w:rPr>
          <w:rFonts w:asciiTheme="minorHAnsi" w:hAnsiTheme="minorHAnsi" w:cstheme="minorHAnsi"/>
          <w:sz w:val="22"/>
          <w:szCs w:val="22"/>
        </w:rPr>
      </w:pPr>
    </w:p>
    <w:p w14:paraId="397D21E7" w14:textId="77777777" w:rsidR="00E91D60" w:rsidRPr="00710C35" w:rsidRDefault="00E91D60" w:rsidP="00E91D60">
      <w:pPr>
        <w:rPr>
          <w:rFonts w:asciiTheme="minorHAnsi" w:hAnsiTheme="minorHAnsi" w:cstheme="minorHAnsi"/>
          <w:b/>
          <w:sz w:val="22"/>
          <w:szCs w:val="22"/>
        </w:rPr>
      </w:pPr>
    </w:p>
    <w:p w14:paraId="108A79B5" w14:textId="77777777" w:rsidR="00752AC7" w:rsidRPr="00710C35" w:rsidRDefault="00E91D60" w:rsidP="00E91D60">
      <w:pPr>
        <w:rPr>
          <w:rFonts w:asciiTheme="minorHAnsi" w:hAnsiTheme="minorHAnsi" w:cstheme="minorHAnsi"/>
          <w:sz w:val="22"/>
          <w:szCs w:val="22"/>
        </w:rPr>
      </w:pPr>
      <w:r w:rsidRPr="00710C35">
        <w:rPr>
          <w:rFonts w:asciiTheme="minorHAnsi" w:hAnsiTheme="minorHAnsi" w:cstheme="minorHAnsi"/>
          <w:sz w:val="22"/>
          <w:szCs w:val="22"/>
        </w:rPr>
        <w:t>If yes, are they</w:t>
      </w:r>
      <w:r w:rsidR="00752AC7" w:rsidRPr="00710C35">
        <w:rPr>
          <w:rFonts w:asciiTheme="minorHAnsi" w:hAnsiTheme="minorHAnsi" w:cstheme="minorHAnsi"/>
          <w:sz w:val="22"/>
          <w:szCs w:val="22"/>
        </w:rPr>
        <w:t>:</w:t>
      </w:r>
      <w:r w:rsidR="00467ECA" w:rsidRPr="00710C35">
        <w:rPr>
          <w:rFonts w:asciiTheme="minorHAnsi" w:hAnsiTheme="minorHAnsi" w:cstheme="minorHAnsi"/>
          <w:sz w:val="22"/>
          <w:szCs w:val="22"/>
        </w:rPr>
        <w:t xml:space="preserve"> (Select all applicable)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2"/>
        <w:gridCol w:w="2814"/>
        <w:gridCol w:w="6582"/>
      </w:tblGrid>
      <w:tr w:rsidR="00752AC7" w:rsidRPr="00710C35" w14:paraId="01ABC0C7" w14:textId="77777777" w:rsidTr="00910C75">
        <w:trPr>
          <w:gridAfter w:val="1"/>
          <w:wAfter w:w="6662" w:type="dxa"/>
        </w:trPr>
        <w:sdt>
          <w:sdtPr>
            <w:rPr>
              <w:rFonts w:asciiTheme="minorHAnsi" w:hAnsiTheme="minorHAnsi" w:cstheme="minorHAnsi"/>
              <w:sz w:val="22"/>
              <w:szCs w:val="22"/>
            </w:rPr>
            <w:id w:val="688261037"/>
            <w14:checkbox>
              <w14:checked w14:val="1"/>
              <w14:checkedState w14:val="2612" w14:font="MS Gothic"/>
              <w14:uncheckedState w14:val="2610" w14:font="MS Gothic"/>
            </w14:checkbox>
          </w:sdtPr>
          <w:sdtEndPr/>
          <w:sdtContent>
            <w:tc>
              <w:tcPr>
                <w:tcW w:w="534" w:type="dxa"/>
              </w:tcPr>
              <w:p w14:paraId="2B6BBF9D" w14:textId="6A6F95D9" w:rsidR="00752AC7" w:rsidRPr="00710C35" w:rsidRDefault="00811F19" w:rsidP="001E40DD">
                <w:pPr>
                  <w:jc w:val="center"/>
                  <w:rPr>
                    <w:rFonts w:asciiTheme="minorHAnsi" w:hAnsiTheme="minorHAnsi" w:cstheme="minorHAnsi"/>
                    <w:sz w:val="22"/>
                    <w:szCs w:val="22"/>
                  </w:rPr>
                </w:pPr>
                <w:r w:rsidRPr="00710C35">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5FA2BFFA" w14:textId="77777777" w:rsidR="00752AC7" w:rsidRPr="00710C35" w:rsidRDefault="00752AC7" w:rsidP="00E91D60">
            <w:pPr>
              <w:rPr>
                <w:rFonts w:asciiTheme="minorHAnsi" w:hAnsiTheme="minorHAnsi" w:cstheme="minorHAnsi"/>
                <w:sz w:val="22"/>
                <w:szCs w:val="22"/>
              </w:rPr>
            </w:pPr>
            <w:r w:rsidRPr="00710C35">
              <w:rPr>
                <w:rFonts w:asciiTheme="minorHAnsi" w:hAnsiTheme="minorHAnsi" w:cstheme="minorHAnsi"/>
                <w:sz w:val="22"/>
                <w:szCs w:val="22"/>
              </w:rPr>
              <w:t>Financial</w:t>
            </w:r>
          </w:p>
        </w:tc>
      </w:tr>
      <w:tr w:rsidR="00752AC7" w:rsidRPr="00710C35" w14:paraId="4459B063" w14:textId="77777777" w:rsidTr="00910C75">
        <w:trPr>
          <w:gridAfter w:val="1"/>
          <w:wAfter w:w="6662" w:type="dxa"/>
        </w:trPr>
        <w:sdt>
          <w:sdtPr>
            <w:rPr>
              <w:rFonts w:asciiTheme="minorHAnsi" w:hAnsiTheme="minorHAnsi" w:cstheme="minorHAnsi"/>
              <w:sz w:val="22"/>
              <w:szCs w:val="22"/>
            </w:rPr>
            <w:id w:val="39332024"/>
            <w14:checkbox>
              <w14:checked w14:val="1"/>
              <w14:checkedState w14:val="2612" w14:font="MS Gothic"/>
              <w14:uncheckedState w14:val="2610" w14:font="MS Gothic"/>
            </w14:checkbox>
          </w:sdtPr>
          <w:sdtEndPr/>
          <w:sdtContent>
            <w:tc>
              <w:tcPr>
                <w:tcW w:w="534" w:type="dxa"/>
              </w:tcPr>
              <w:p w14:paraId="350F356F" w14:textId="59AD7C0B" w:rsidR="00752AC7" w:rsidRPr="00710C35" w:rsidRDefault="00811F19" w:rsidP="001E40DD">
                <w:pPr>
                  <w:jc w:val="center"/>
                  <w:rPr>
                    <w:rFonts w:asciiTheme="minorHAnsi" w:hAnsiTheme="minorHAnsi" w:cstheme="minorHAnsi"/>
                    <w:sz w:val="22"/>
                    <w:szCs w:val="22"/>
                  </w:rPr>
                </w:pPr>
                <w:r w:rsidRPr="00710C35">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2381C470" w14:textId="77777777" w:rsidR="00752AC7" w:rsidRPr="00710C35" w:rsidRDefault="00752AC7" w:rsidP="00E91D60">
            <w:pPr>
              <w:rPr>
                <w:rFonts w:asciiTheme="minorHAnsi" w:hAnsiTheme="minorHAnsi" w:cstheme="minorHAnsi"/>
                <w:sz w:val="22"/>
                <w:szCs w:val="22"/>
              </w:rPr>
            </w:pPr>
            <w:r w:rsidRPr="00710C35">
              <w:rPr>
                <w:rFonts w:asciiTheme="minorHAnsi" w:hAnsiTheme="minorHAnsi" w:cstheme="minorHAnsi"/>
                <w:sz w:val="22"/>
                <w:szCs w:val="22"/>
              </w:rPr>
              <w:t>Legislative</w:t>
            </w:r>
          </w:p>
        </w:tc>
      </w:tr>
      <w:tr w:rsidR="00752AC7" w:rsidRPr="00710C35" w14:paraId="21908D19" w14:textId="77777777" w:rsidTr="00910C75">
        <w:sdt>
          <w:sdtPr>
            <w:rPr>
              <w:rFonts w:asciiTheme="minorHAnsi" w:hAnsiTheme="minorHAnsi" w:cstheme="minorHAnsi"/>
              <w:sz w:val="22"/>
              <w:szCs w:val="22"/>
            </w:rPr>
            <w:id w:val="-15232306"/>
            <w14:checkbox>
              <w14:checked w14:val="0"/>
              <w14:checkedState w14:val="2612" w14:font="MS Gothic"/>
              <w14:uncheckedState w14:val="2610" w14:font="MS Gothic"/>
            </w14:checkbox>
          </w:sdtPr>
          <w:sdtEndPr/>
          <w:sdtContent>
            <w:tc>
              <w:tcPr>
                <w:tcW w:w="534" w:type="dxa"/>
              </w:tcPr>
              <w:p w14:paraId="3FD0AC8B" w14:textId="1DA672C0" w:rsidR="00752AC7" w:rsidRPr="00710C35" w:rsidRDefault="000E70FB" w:rsidP="001E40DD">
                <w:pPr>
                  <w:jc w:val="center"/>
                  <w:rPr>
                    <w:rFonts w:asciiTheme="minorHAnsi" w:hAnsiTheme="minorHAnsi" w:cstheme="minorHAnsi"/>
                    <w:sz w:val="22"/>
                    <w:szCs w:val="22"/>
                  </w:rPr>
                </w:pPr>
                <w:r w:rsidRPr="00710C35">
                  <w:rPr>
                    <w:rFonts w:ascii="Segoe UI Symbol" w:eastAsia="MS Gothic" w:hAnsi="Segoe UI Symbol" w:cs="Segoe UI Symbol"/>
                    <w:sz w:val="22"/>
                    <w:szCs w:val="22"/>
                  </w:rPr>
                  <w:t>☐</w:t>
                </w:r>
              </w:p>
            </w:tc>
          </w:sdtContent>
        </w:sdt>
        <w:tc>
          <w:tcPr>
            <w:tcW w:w="2835" w:type="dxa"/>
            <w:shd w:val="clear" w:color="auto" w:fill="F2F2F2" w:themeFill="background1" w:themeFillShade="F2"/>
          </w:tcPr>
          <w:p w14:paraId="43781D86" w14:textId="77777777" w:rsidR="00752AC7" w:rsidRPr="00710C35" w:rsidRDefault="00752AC7" w:rsidP="00E91D60">
            <w:pPr>
              <w:rPr>
                <w:rFonts w:asciiTheme="minorHAnsi" w:hAnsiTheme="minorHAnsi" w:cstheme="minorHAnsi"/>
                <w:sz w:val="22"/>
                <w:szCs w:val="22"/>
              </w:rPr>
            </w:pPr>
            <w:r w:rsidRPr="00710C35">
              <w:rPr>
                <w:rFonts w:asciiTheme="minorHAnsi" w:hAnsiTheme="minorHAnsi" w:cstheme="minorHAnsi"/>
                <w:sz w:val="22"/>
                <w:szCs w:val="22"/>
              </w:rPr>
              <w:t xml:space="preserve">Other – please specify: </w:t>
            </w:r>
          </w:p>
        </w:tc>
        <w:tc>
          <w:tcPr>
            <w:tcW w:w="6662" w:type="dxa"/>
          </w:tcPr>
          <w:p w14:paraId="72116D07" w14:textId="45C9B198" w:rsidR="00752AC7" w:rsidRPr="00710C35" w:rsidRDefault="00752AC7" w:rsidP="00E91D60">
            <w:pPr>
              <w:rPr>
                <w:rFonts w:asciiTheme="minorHAnsi" w:hAnsiTheme="minorHAnsi" w:cstheme="minorHAnsi"/>
                <w:sz w:val="22"/>
                <w:szCs w:val="22"/>
              </w:rPr>
            </w:pPr>
          </w:p>
        </w:tc>
      </w:tr>
    </w:tbl>
    <w:p w14:paraId="4181ACC2" w14:textId="221D5080" w:rsidR="00E91D60" w:rsidRPr="00710C35" w:rsidRDefault="00E91D60" w:rsidP="00E91D60">
      <w:pPr>
        <w:rPr>
          <w:rFonts w:asciiTheme="minorHAnsi" w:hAnsiTheme="minorHAnsi" w:cstheme="minorHAnsi"/>
          <w:b/>
          <w:sz w:val="22"/>
          <w:szCs w:val="22"/>
        </w:rPr>
      </w:pPr>
    </w:p>
    <w:p w14:paraId="59A5FAE4" w14:textId="4F96E61A" w:rsidR="00625162" w:rsidRPr="00710C35" w:rsidRDefault="00625162" w:rsidP="00E91D60">
      <w:pPr>
        <w:rPr>
          <w:rFonts w:asciiTheme="minorHAnsi" w:hAnsiTheme="minorHAnsi" w:cstheme="minorHAnsi"/>
          <w:b/>
          <w:sz w:val="22"/>
          <w:szCs w:val="22"/>
        </w:rPr>
      </w:pPr>
    </w:p>
    <w:p w14:paraId="6B065526" w14:textId="77777777" w:rsidR="00625162" w:rsidRPr="00710C35" w:rsidRDefault="00625162" w:rsidP="00E91D60">
      <w:pPr>
        <w:rPr>
          <w:rFonts w:asciiTheme="minorHAnsi" w:hAnsiTheme="minorHAnsi" w:cstheme="minorHAnsi"/>
          <w:b/>
          <w:sz w:val="22"/>
          <w:szCs w:val="22"/>
        </w:rPr>
      </w:pPr>
    </w:p>
    <w:p w14:paraId="2F647167" w14:textId="2B50619D" w:rsidR="00C40E06" w:rsidRPr="00710C35" w:rsidRDefault="00E91D60" w:rsidP="00E91D60">
      <w:pPr>
        <w:rPr>
          <w:rFonts w:asciiTheme="minorHAnsi" w:hAnsiTheme="minorHAnsi" w:cstheme="minorHAnsi"/>
          <w:b/>
          <w:sz w:val="22"/>
          <w:szCs w:val="22"/>
        </w:rPr>
      </w:pPr>
      <w:r w:rsidRPr="00710C35">
        <w:rPr>
          <w:rFonts w:asciiTheme="minorHAnsi" w:hAnsiTheme="minorHAnsi" w:cstheme="minorHAnsi"/>
          <w:b/>
          <w:sz w:val="22"/>
          <w:szCs w:val="22"/>
        </w:rPr>
        <w:t>Main stakeholders affected</w:t>
      </w:r>
    </w:p>
    <w:p w14:paraId="3B5F50A3" w14:textId="77777777" w:rsidR="00E91D60" w:rsidRPr="00710C35" w:rsidRDefault="00E91D60" w:rsidP="008F197A">
      <w:pPr>
        <w:jc w:val="both"/>
        <w:rPr>
          <w:rFonts w:asciiTheme="minorHAnsi" w:hAnsiTheme="minorHAnsi" w:cstheme="minorHAnsi"/>
          <w:sz w:val="22"/>
          <w:szCs w:val="22"/>
        </w:rPr>
      </w:pPr>
      <w:r w:rsidRPr="00710C35">
        <w:rPr>
          <w:rFonts w:asciiTheme="minorHAnsi" w:hAnsiTheme="minorHAnsi" w:cstheme="minorHAnsi"/>
          <w:sz w:val="22"/>
          <w:szCs w:val="22"/>
        </w:rPr>
        <w:t>Who are the internal and external stakeholders (actual or potential) that the policy will impact upon?</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33"/>
        <w:gridCol w:w="3936"/>
        <w:gridCol w:w="5459"/>
      </w:tblGrid>
      <w:tr w:rsidR="00C40E06" w:rsidRPr="00710C35" w14:paraId="3377FBAF" w14:textId="77777777" w:rsidTr="00910C75">
        <w:trPr>
          <w:gridAfter w:val="1"/>
          <w:wAfter w:w="5528" w:type="dxa"/>
        </w:trPr>
        <w:sdt>
          <w:sdtPr>
            <w:rPr>
              <w:rFonts w:asciiTheme="minorHAnsi" w:hAnsiTheme="minorHAnsi" w:cstheme="minorHAnsi"/>
              <w:sz w:val="22"/>
              <w:szCs w:val="22"/>
            </w:rPr>
            <w:id w:val="1624122951"/>
            <w14:checkbox>
              <w14:checked w14:val="0"/>
              <w14:checkedState w14:val="2612" w14:font="MS Gothic"/>
              <w14:uncheckedState w14:val="2610" w14:font="MS Gothic"/>
            </w14:checkbox>
          </w:sdtPr>
          <w:sdtEndPr/>
          <w:sdtContent>
            <w:tc>
              <w:tcPr>
                <w:tcW w:w="534" w:type="dxa"/>
              </w:tcPr>
              <w:p w14:paraId="52A55D59" w14:textId="7AED229A" w:rsidR="00C40E06" w:rsidRPr="00710C35" w:rsidRDefault="004A0FBB" w:rsidP="001E40DD">
                <w:pPr>
                  <w:spacing w:before="120"/>
                  <w:jc w:val="center"/>
                  <w:rPr>
                    <w:rFonts w:asciiTheme="minorHAnsi" w:hAnsiTheme="minorHAnsi" w:cstheme="minorHAnsi"/>
                    <w:sz w:val="22"/>
                    <w:szCs w:val="22"/>
                  </w:rPr>
                </w:pPr>
                <w:r w:rsidRPr="00710C35">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2CFAFAE5" w14:textId="77777777" w:rsidR="00C40E06" w:rsidRPr="00710C35" w:rsidRDefault="00C40E06" w:rsidP="00BE0562">
            <w:pPr>
              <w:spacing w:before="120"/>
              <w:rPr>
                <w:rFonts w:asciiTheme="minorHAnsi" w:hAnsiTheme="minorHAnsi" w:cstheme="minorHAnsi"/>
                <w:sz w:val="22"/>
                <w:szCs w:val="22"/>
              </w:rPr>
            </w:pPr>
            <w:r w:rsidRPr="00710C35">
              <w:rPr>
                <w:rFonts w:asciiTheme="minorHAnsi" w:hAnsiTheme="minorHAnsi" w:cstheme="minorHAnsi"/>
                <w:sz w:val="22"/>
                <w:szCs w:val="22"/>
              </w:rPr>
              <w:t>Staff</w:t>
            </w:r>
          </w:p>
        </w:tc>
      </w:tr>
      <w:tr w:rsidR="00C40E06" w:rsidRPr="00710C35" w14:paraId="476DC91B" w14:textId="77777777" w:rsidTr="00910C75">
        <w:trPr>
          <w:gridAfter w:val="1"/>
          <w:wAfter w:w="5528" w:type="dxa"/>
        </w:trPr>
        <w:sdt>
          <w:sdtPr>
            <w:rPr>
              <w:rFonts w:asciiTheme="minorHAnsi" w:hAnsiTheme="minorHAnsi" w:cstheme="minorHAnsi"/>
              <w:sz w:val="22"/>
              <w:szCs w:val="22"/>
            </w:rPr>
            <w:id w:val="-397974632"/>
            <w14:checkbox>
              <w14:checked w14:val="1"/>
              <w14:checkedState w14:val="2612" w14:font="MS Gothic"/>
              <w14:uncheckedState w14:val="2610" w14:font="MS Gothic"/>
            </w14:checkbox>
          </w:sdtPr>
          <w:sdtEndPr/>
          <w:sdtContent>
            <w:tc>
              <w:tcPr>
                <w:tcW w:w="534" w:type="dxa"/>
              </w:tcPr>
              <w:p w14:paraId="1CFF2FE9" w14:textId="685C7155" w:rsidR="00C40E06" w:rsidRPr="00710C35" w:rsidRDefault="00375011" w:rsidP="001E40DD">
                <w:pPr>
                  <w:spacing w:before="120"/>
                  <w:jc w:val="center"/>
                  <w:rPr>
                    <w:rFonts w:asciiTheme="minorHAnsi" w:hAnsiTheme="minorHAnsi" w:cstheme="minorHAnsi"/>
                    <w:sz w:val="22"/>
                    <w:szCs w:val="22"/>
                  </w:rPr>
                </w:pPr>
                <w:r w:rsidRPr="00710C35">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04DDAE21" w14:textId="77777777" w:rsidR="00C40E06" w:rsidRPr="00710C35" w:rsidRDefault="00C40E06" w:rsidP="00BE0562">
            <w:pPr>
              <w:spacing w:before="120"/>
              <w:rPr>
                <w:rFonts w:asciiTheme="minorHAnsi" w:hAnsiTheme="minorHAnsi" w:cstheme="minorHAnsi"/>
                <w:sz w:val="22"/>
                <w:szCs w:val="22"/>
              </w:rPr>
            </w:pPr>
            <w:r w:rsidRPr="00710C35">
              <w:rPr>
                <w:rFonts w:asciiTheme="minorHAnsi" w:hAnsiTheme="minorHAnsi" w:cstheme="minorHAnsi"/>
                <w:sz w:val="22"/>
                <w:szCs w:val="22"/>
              </w:rPr>
              <w:t>Service Users</w:t>
            </w:r>
          </w:p>
        </w:tc>
      </w:tr>
      <w:tr w:rsidR="00C40E06" w:rsidRPr="00710C35" w14:paraId="5DD3BB3F" w14:textId="77777777" w:rsidTr="00910C75">
        <w:trPr>
          <w:gridAfter w:val="1"/>
          <w:wAfter w:w="5528" w:type="dxa"/>
        </w:trPr>
        <w:sdt>
          <w:sdtPr>
            <w:rPr>
              <w:rFonts w:asciiTheme="minorHAnsi" w:hAnsiTheme="minorHAnsi" w:cstheme="minorHAnsi"/>
              <w:sz w:val="22"/>
              <w:szCs w:val="22"/>
            </w:rPr>
            <w:id w:val="926078008"/>
            <w14:checkbox>
              <w14:checked w14:val="0"/>
              <w14:checkedState w14:val="2612" w14:font="MS Gothic"/>
              <w14:uncheckedState w14:val="2610" w14:font="MS Gothic"/>
            </w14:checkbox>
          </w:sdtPr>
          <w:sdtEndPr/>
          <w:sdtContent>
            <w:tc>
              <w:tcPr>
                <w:tcW w:w="534" w:type="dxa"/>
              </w:tcPr>
              <w:p w14:paraId="59C8F596" w14:textId="5CD1EF88" w:rsidR="00C40E06" w:rsidRPr="00710C35" w:rsidRDefault="0085056F" w:rsidP="001E40DD">
                <w:pPr>
                  <w:spacing w:before="120"/>
                  <w:jc w:val="center"/>
                  <w:rPr>
                    <w:rFonts w:asciiTheme="minorHAnsi" w:hAnsiTheme="minorHAnsi" w:cstheme="minorHAnsi"/>
                    <w:sz w:val="22"/>
                    <w:szCs w:val="22"/>
                  </w:rPr>
                </w:pPr>
                <w:r w:rsidRPr="00710C35">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0D826119" w14:textId="77777777" w:rsidR="00C40E06" w:rsidRPr="00710C35" w:rsidRDefault="00C40E06" w:rsidP="00BE0562">
            <w:pPr>
              <w:spacing w:before="120"/>
              <w:rPr>
                <w:rFonts w:asciiTheme="minorHAnsi" w:hAnsiTheme="minorHAnsi" w:cstheme="minorHAnsi"/>
                <w:sz w:val="22"/>
                <w:szCs w:val="22"/>
              </w:rPr>
            </w:pPr>
            <w:r w:rsidRPr="00710C35">
              <w:rPr>
                <w:rFonts w:asciiTheme="minorHAnsi" w:hAnsiTheme="minorHAnsi" w:cstheme="minorHAnsi"/>
                <w:sz w:val="22"/>
                <w:szCs w:val="22"/>
              </w:rPr>
              <w:t>Other Public Sector Organisations</w:t>
            </w:r>
          </w:p>
        </w:tc>
      </w:tr>
      <w:tr w:rsidR="00C40E06" w:rsidRPr="00710C35" w14:paraId="75D54106" w14:textId="77777777" w:rsidTr="00910C75">
        <w:trPr>
          <w:gridAfter w:val="1"/>
          <w:wAfter w:w="5528" w:type="dxa"/>
        </w:trPr>
        <w:sdt>
          <w:sdtPr>
            <w:rPr>
              <w:rFonts w:asciiTheme="minorHAnsi" w:hAnsiTheme="minorHAnsi" w:cstheme="minorHAnsi"/>
              <w:sz w:val="22"/>
              <w:szCs w:val="22"/>
            </w:rPr>
            <w:id w:val="1358002861"/>
            <w14:checkbox>
              <w14:checked w14:val="0"/>
              <w14:checkedState w14:val="2612" w14:font="MS Gothic"/>
              <w14:uncheckedState w14:val="2610" w14:font="MS Gothic"/>
            </w14:checkbox>
          </w:sdtPr>
          <w:sdtEndPr/>
          <w:sdtContent>
            <w:tc>
              <w:tcPr>
                <w:tcW w:w="534" w:type="dxa"/>
              </w:tcPr>
              <w:p w14:paraId="1EC33E73" w14:textId="4E7474AE" w:rsidR="00C40E06" w:rsidRPr="00710C35" w:rsidRDefault="000E70FB" w:rsidP="001E40DD">
                <w:pPr>
                  <w:spacing w:before="120"/>
                  <w:jc w:val="center"/>
                  <w:rPr>
                    <w:rFonts w:asciiTheme="minorHAnsi" w:hAnsiTheme="minorHAnsi" w:cstheme="minorHAnsi"/>
                    <w:sz w:val="22"/>
                    <w:szCs w:val="22"/>
                  </w:rPr>
                </w:pPr>
                <w:r w:rsidRPr="00710C35">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433F7E18" w14:textId="77777777" w:rsidR="00C40E06" w:rsidRPr="00710C35" w:rsidRDefault="00C40E06" w:rsidP="00BE0562">
            <w:pPr>
              <w:spacing w:before="120"/>
              <w:rPr>
                <w:rFonts w:asciiTheme="minorHAnsi" w:hAnsiTheme="minorHAnsi" w:cstheme="minorHAnsi"/>
                <w:sz w:val="22"/>
                <w:szCs w:val="22"/>
              </w:rPr>
            </w:pPr>
            <w:r w:rsidRPr="00710C35">
              <w:rPr>
                <w:rFonts w:asciiTheme="minorHAnsi" w:hAnsiTheme="minorHAnsi" w:cstheme="minorHAnsi"/>
                <w:sz w:val="22"/>
                <w:szCs w:val="22"/>
              </w:rPr>
              <w:t>Voluntary/ Community/ Trade Unions</w:t>
            </w:r>
          </w:p>
        </w:tc>
      </w:tr>
      <w:tr w:rsidR="00C40E06" w:rsidRPr="00710C35" w14:paraId="39CE7F2F" w14:textId="77777777" w:rsidTr="00910C75">
        <w:sdt>
          <w:sdtPr>
            <w:rPr>
              <w:rFonts w:asciiTheme="minorHAnsi" w:hAnsiTheme="minorHAnsi" w:cstheme="minorHAnsi"/>
              <w:sz w:val="22"/>
              <w:szCs w:val="22"/>
            </w:rPr>
            <w:id w:val="1298801042"/>
            <w14:checkbox>
              <w14:checked w14:val="0"/>
              <w14:checkedState w14:val="2612" w14:font="MS Gothic"/>
              <w14:uncheckedState w14:val="2610" w14:font="MS Gothic"/>
            </w14:checkbox>
          </w:sdtPr>
          <w:sdtEndPr/>
          <w:sdtContent>
            <w:tc>
              <w:tcPr>
                <w:tcW w:w="534" w:type="dxa"/>
              </w:tcPr>
              <w:p w14:paraId="112C6903" w14:textId="1F76512A" w:rsidR="00C40E06" w:rsidRPr="00710C35" w:rsidRDefault="000E70FB" w:rsidP="001E40DD">
                <w:pPr>
                  <w:spacing w:before="120"/>
                  <w:jc w:val="center"/>
                  <w:rPr>
                    <w:rFonts w:asciiTheme="minorHAnsi" w:hAnsiTheme="minorHAnsi" w:cstheme="minorHAnsi"/>
                    <w:sz w:val="22"/>
                    <w:szCs w:val="22"/>
                  </w:rPr>
                </w:pPr>
                <w:r w:rsidRPr="00710C35">
                  <w:rPr>
                    <w:rFonts w:ascii="Segoe UI Symbol" w:eastAsia="MS Gothic" w:hAnsi="Segoe UI Symbol" w:cs="Segoe UI Symbol"/>
                    <w:sz w:val="22"/>
                    <w:szCs w:val="22"/>
                  </w:rPr>
                  <w:t>☐</w:t>
                </w:r>
              </w:p>
            </w:tc>
          </w:sdtContent>
        </w:sdt>
        <w:tc>
          <w:tcPr>
            <w:tcW w:w="3969" w:type="dxa"/>
            <w:shd w:val="clear" w:color="auto" w:fill="F2F2F2" w:themeFill="background1" w:themeFillShade="F2"/>
          </w:tcPr>
          <w:p w14:paraId="6FC545DE" w14:textId="77777777" w:rsidR="00C40E06" w:rsidRPr="00710C35" w:rsidRDefault="00C40E06" w:rsidP="00BE0562">
            <w:pPr>
              <w:spacing w:before="120"/>
              <w:rPr>
                <w:rFonts w:asciiTheme="minorHAnsi" w:hAnsiTheme="minorHAnsi" w:cstheme="minorHAnsi"/>
                <w:sz w:val="22"/>
                <w:szCs w:val="22"/>
              </w:rPr>
            </w:pPr>
            <w:r w:rsidRPr="00710C35">
              <w:rPr>
                <w:rFonts w:asciiTheme="minorHAnsi" w:hAnsiTheme="minorHAnsi" w:cstheme="minorHAnsi"/>
                <w:sz w:val="22"/>
                <w:szCs w:val="22"/>
              </w:rPr>
              <w:t>Other – please specify:</w:t>
            </w:r>
          </w:p>
        </w:tc>
        <w:tc>
          <w:tcPr>
            <w:tcW w:w="5528" w:type="dxa"/>
          </w:tcPr>
          <w:p w14:paraId="7E16552C" w14:textId="77777777" w:rsidR="00C40E06" w:rsidRPr="00710C35" w:rsidRDefault="00C40E06" w:rsidP="00BE0562">
            <w:pPr>
              <w:spacing w:before="120"/>
              <w:rPr>
                <w:rFonts w:asciiTheme="minorHAnsi" w:hAnsiTheme="minorHAnsi" w:cstheme="minorHAnsi"/>
                <w:sz w:val="22"/>
                <w:szCs w:val="22"/>
              </w:rPr>
            </w:pPr>
          </w:p>
        </w:tc>
      </w:tr>
    </w:tbl>
    <w:p w14:paraId="41F1EDD7" w14:textId="77777777" w:rsidR="00C40E06" w:rsidRPr="00710C35" w:rsidRDefault="00C40E06" w:rsidP="00E91D60">
      <w:pPr>
        <w:rPr>
          <w:rFonts w:asciiTheme="minorHAnsi" w:hAnsiTheme="minorHAnsi" w:cstheme="minorHAnsi"/>
          <w:sz w:val="22"/>
          <w:szCs w:val="22"/>
        </w:rPr>
      </w:pPr>
    </w:p>
    <w:p w14:paraId="793E1AAF" w14:textId="253F7A97" w:rsidR="00766EB5" w:rsidRPr="00710C35" w:rsidRDefault="00E91D60" w:rsidP="00560A3A">
      <w:pPr>
        <w:pStyle w:val="Heading5"/>
        <w:rPr>
          <w:rFonts w:asciiTheme="minorHAnsi" w:hAnsiTheme="minorHAnsi" w:cstheme="minorHAnsi"/>
          <w:bCs/>
          <w:sz w:val="22"/>
          <w:szCs w:val="22"/>
        </w:rPr>
      </w:pPr>
      <w:hyperlink w:anchor="Onefour" w:history="1">
        <w:r w:rsidRPr="00710C35">
          <w:rPr>
            <w:rStyle w:val="Hyperlink"/>
            <w:rFonts w:asciiTheme="minorHAnsi" w:hAnsiTheme="minorHAnsi" w:cstheme="minorHAnsi"/>
            <w:bCs/>
            <w:color w:val="auto"/>
            <w:sz w:val="22"/>
            <w:szCs w:val="22"/>
            <w:u w:val="none"/>
          </w:rPr>
          <w:t>Other policies with a bearing on this policy</w:t>
        </w:r>
      </w:hyperlink>
      <w:r w:rsidR="006C7F84" w:rsidRPr="00710C35">
        <w:rPr>
          <w:rStyle w:val="Hyperlink"/>
          <w:rFonts w:asciiTheme="minorHAnsi" w:hAnsiTheme="minorHAnsi" w:cstheme="minorHAnsi"/>
          <w:bCs/>
          <w:color w:val="auto"/>
          <w:sz w:val="22"/>
          <w:szCs w:val="22"/>
          <w:u w:val="none"/>
        </w:rPr>
        <w:t xml:space="preserve"> </w:t>
      </w:r>
      <w:r w:rsidR="006C7F84" w:rsidRPr="00710C35">
        <w:rPr>
          <w:rStyle w:val="Hyperlink"/>
          <w:rFonts w:asciiTheme="minorHAnsi" w:hAnsiTheme="minorHAnsi" w:cstheme="minorHAnsi"/>
          <w:b w:val="0"/>
          <w:color w:val="auto"/>
          <w:sz w:val="18"/>
          <w:szCs w:val="18"/>
          <w:u w:val="none"/>
        </w:rPr>
        <w:t>(please list)</w:t>
      </w:r>
      <w:r w:rsidR="000C0D69" w:rsidRPr="00710C35">
        <w:rPr>
          <w:rFonts w:asciiTheme="minorHAnsi" w:hAnsiTheme="minorHAnsi" w:cstheme="minorHAnsi"/>
          <w:bCs/>
          <w:sz w:val="22"/>
          <w:szCs w:val="22"/>
          <w:u w:val="none"/>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766EB5" w:rsidRPr="00710C35" w14:paraId="37BA0633" w14:textId="77777777" w:rsidTr="00EF3B46">
        <w:tc>
          <w:tcPr>
            <w:tcW w:w="10154" w:type="dxa"/>
          </w:tcPr>
          <w:p w14:paraId="328EDFF0" w14:textId="6283605A" w:rsidR="00A01B10" w:rsidRPr="00710C35" w:rsidRDefault="00A01B10" w:rsidP="00A01B10">
            <w:pPr>
              <w:pStyle w:val="paragraph"/>
              <w:numPr>
                <w:ilvl w:val="0"/>
                <w:numId w:val="13"/>
              </w:numPr>
              <w:spacing w:before="0" w:beforeAutospacing="0" w:after="0" w:afterAutospacing="0"/>
              <w:jc w:val="both"/>
              <w:textAlignment w:val="baseline"/>
              <w:rPr>
                <w:rFonts w:asciiTheme="minorHAnsi" w:hAnsiTheme="minorHAnsi" w:cstheme="minorHAnsi"/>
                <w:bCs/>
                <w:sz w:val="22"/>
                <w:szCs w:val="22"/>
              </w:rPr>
            </w:pPr>
            <w:r w:rsidRPr="00710C35">
              <w:rPr>
                <w:rFonts w:asciiTheme="minorHAnsi" w:hAnsiTheme="minorHAnsi" w:cstheme="minorHAnsi"/>
                <w:bCs/>
                <w:sz w:val="22"/>
                <w:szCs w:val="22"/>
              </w:rPr>
              <w:t>Fares Strategy</w:t>
            </w:r>
            <w:r w:rsidR="001E40DD" w:rsidRPr="00710C35">
              <w:rPr>
                <w:rFonts w:asciiTheme="minorHAnsi" w:hAnsiTheme="minorHAnsi" w:cstheme="minorHAnsi"/>
                <w:bCs/>
                <w:sz w:val="22"/>
                <w:szCs w:val="22"/>
              </w:rPr>
              <w:t xml:space="preserve"> </w:t>
            </w:r>
          </w:p>
          <w:p w14:paraId="7EAD9D8B" w14:textId="0BA420E6" w:rsidR="001E40DD" w:rsidRPr="00710C35" w:rsidRDefault="005E454E" w:rsidP="00A01B10">
            <w:pPr>
              <w:pStyle w:val="paragraph"/>
              <w:numPr>
                <w:ilvl w:val="0"/>
                <w:numId w:val="13"/>
              </w:numPr>
              <w:spacing w:before="0" w:beforeAutospacing="0" w:after="0" w:afterAutospacing="0"/>
              <w:jc w:val="both"/>
              <w:textAlignment w:val="baseline"/>
              <w:rPr>
                <w:rFonts w:asciiTheme="minorHAnsi" w:hAnsiTheme="minorHAnsi" w:cstheme="minorHAnsi"/>
                <w:bCs/>
                <w:sz w:val="22"/>
                <w:szCs w:val="22"/>
              </w:rPr>
            </w:pPr>
            <w:r w:rsidRPr="00710C35">
              <w:rPr>
                <w:rFonts w:asciiTheme="minorHAnsi" w:hAnsiTheme="minorHAnsi" w:cstheme="minorHAnsi"/>
                <w:bCs/>
                <w:sz w:val="22"/>
                <w:szCs w:val="22"/>
              </w:rPr>
              <w:t>Cash Handling Policy (Treasury)</w:t>
            </w:r>
          </w:p>
          <w:p w14:paraId="38372CAF" w14:textId="1EA36D87" w:rsidR="001E40DD" w:rsidRPr="00710C35" w:rsidRDefault="001E40DD" w:rsidP="001E40DD">
            <w:pPr>
              <w:pStyle w:val="paragraph"/>
              <w:spacing w:before="0" w:beforeAutospacing="0" w:after="0" w:afterAutospacing="0"/>
              <w:ind w:left="720"/>
              <w:jc w:val="both"/>
              <w:textAlignment w:val="baseline"/>
              <w:rPr>
                <w:rFonts w:asciiTheme="minorHAnsi" w:hAnsiTheme="minorHAnsi" w:cstheme="minorHAnsi"/>
                <w:bCs/>
                <w:sz w:val="22"/>
                <w:szCs w:val="22"/>
              </w:rPr>
            </w:pPr>
          </w:p>
        </w:tc>
      </w:tr>
    </w:tbl>
    <w:p w14:paraId="7FB70FDB" w14:textId="77777777" w:rsidR="000B0B1F" w:rsidRPr="00710C35" w:rsidRDefault="000B0B1F" w:rsidP="00E91D60">
      <w:pPr>
        <w:autoSpaceDE w:val="0"/>
        <w:autoSpaceDN w:val="0"/>
        <w:adjustRightInd w:val="0"/>
        <w:rPr>
          <w:rFonts w:asciiTheme="minorHAnsi" w:hAnsiTheme="minorHAnsi" w:cstheme="minorHAnsi"/>
          <w:b/>
          <w:sz w:val="22"/>
          <w:szCs w:val="22"/>
        </w:rPr>
      </w:pPr>
    </w:p>
    <w:p w14:paraId="72EF59B5" w14:textId="77777777" w:rsidR="00A204AE" w:rsidRPr="00710C35" w:rsidRDefault="00A204AE" w:rsidP="008F197A">
      <w:pPr>
        <w:autoSpaceDE w:val="0"/>
        <w:autoSpaceDN w:val="0"/>
        <w:adjustRightInd w:val="0"/>
        <w:jc w:val="both"/>
        <w:rPr>
          <w:rFonts w:asciiTheme="minorHAnsi" w:hAnsiTheme="minorHAnsi" w:cstheme="minorHAnsi"/>
          <w:b/>
          <w:sz w:val="22"/>
          <w:szCs w:val="22"/>
        </w:rPr>
      </w:pPr>
    </w:p>
    <w:p w14:paraId="6B887D9D" w14:textId="77777777" w:rsidR="00AF5EBD" w:rsidRPr="00710C35" w:rsidRDefault="00AF5EBD" w:rsidP="008F197A">
      <w:pPr>
        <w:autoSpaceDE w:val="0"/>
        <w:autoSpaceDN w:val="0"/>
        <w:adjustRightInd w:val="0"/>
        <w:jc w:val="both"/>
        <w:rPr>
          <w:rFonts w:asciiTheme="minorHAnsi" w:hAnsiTheme="minorHAnsi" w:cstheme="minorHAnsi"/>
          <w:b/>
          <w:sz w:val="22"/>
          <w:szCs w:val="22"/>
        </w:rPr>
      </w:pPr>
    </w:p>
    <w:p w14:paraId="53C4E05D" w14:textId="77777777" w:rsidR="00AF5EBD" w:rsidRPr="00710C35" w:rsidRDefault="00AF5EBD" w:rsidP="008F197A">
      <w:pPr>
        <w:autoSpaceDE w:val="0"/>
        <w:autoSpaceDN w:val="0"/>
        <w:adjustRightInd w:val="0"/>
        <w:jc w:val="both"/>
        <w:rPr>
          <w:rFonts w:asciiTheme="minorHAnsi" w:hAnsiTheme="minorHAnsi" w:cstheme="minorHAnsi"/>
          <w:b/>
          <w:sz w:val="22"/>
          <w:szCs w:val="22"/>
        </w:rPr>
      </w:pPr>
    </w:p>
    <w:p w14:paraId="5F8DCFE1" w14:textId="6E47CE5E" w:rsidR="00E91D60" w:rsidRPr="00710C35" w:rsidRDefault="00766EB5" w:rsidP="008F197A">
      <w:pPr>
        <w:autoSpaceDE w:val="0"/>
        <w:autoSpaceDN w:val="0"/>
        <w:adjustRightInd w:val="0"/>
        <w:jc w:val="both"/>
        <w:rPr>
          <w:rFonts w:asciiTheme="minorHAnsi" w:hAnsiTheme="minorHAnsi" w:cstheme="minorHAnsi"/>
          <w:b/>
          <w:sz w:val="22"/>
          <w:szCs w:val="22"/>
        </w:rPr>
      </w:pPr>
      <w:r w:rsidRPr="00710C35">
        <w:rPr>
          <w:rFonts w:asciiTheme="minorHAnsi" w:hAnsiTheme="minorHAnsi" w:cstheme="minorHAnsi"/>
          <w:b/>
          <w:sz w:val="22"/>
          <w:szCs w:val="22"/>
        </w:rPr>
        <w:t>Available E</w:t>
      </w:r>
      <w:r w:rsidR="00E91D60" w:rsidRPr="00710C35">
        <w:rPr>
          <w:rFonts w:asciiTheme="minorHAnsi" w:hAnsiTheme="minorHAnsi" w:cstheme="minorHAnsi"/>
          <w:b/>
          <w:sz w:val="22"/>
          <w:szCs w:val="22"/>
        </w:rPr>
        <w:t xml:space="preserve">vidence </w:t>
      </w:r>
    </w:p>
    <w:p w14:paraId="316A5554" w14:textId="292E72D5" w:rsidR="00AE252E" w:rsidRPr="00710C35" w:rsidRDefault="00E91D60" w:rsidP="008F197A">
      <w:pPr>
        <w:jc w:val="both"/>
        <w:rPr>
          <w:rFonts w:asciiTheme="minorHAnsi" w:hAnsiTheme="minorHAnsi" w:cstheme="minorHAnsi"/>
          <w:sz w:val="22"/>
          <w:szCs w:val="22"/>
        </w:rPr>
      </w:pPr>
      <w:r w:rsidRPr="00710C35">
        <w:rPr>
          <w:rFonts w:asciiTheme="minorHAnsi" w:hAnsiTheme="minorHAnsi" w:cstheme="minorHAnsi"/>
          <w:sz w:val="22"/>
          <w:szCs w:val="22"/>
        </w:rPr>
        <w:t>Evidence to help inform the screening process may take many forms.  Public authorities should ensure that their screening decision is informed by relevant data.</w:t>
      </w:r>
      <w:r w:rsidR="00AE252E" w:rsidRPr="00710C35">
        <w:rPr>
          <w:rFonts w:asciiTheme="minorHAnsi" w:hAnsiTheme="minorHAnsi" w:cstheme="minorHAnsi"/>
          <w:sz w:val="22"/>
          <w:szCs w:val="22"/>
        </w:rPr>
        <w:t xml:space="preserve">  The following document should help you source data  - </w:t>
      </w:r>
      <w:hyperlink r:id="rId13" w:history="1">
        <w:r w:rsidR="00AE252E" w:rsidRPr="00710C35">
          <w:rPr>
            <w:rStyle w:val="Hyperlink"/>
            <w:rFonts w:asciiTheme="minorHAnsi" w:hAnsiTheme="minorHAnsi" w:cstheme="minorHAnsi"/>
            <w:sz w:val="22"/>
            <w:szCs w:val="22"/>
          </w:rPr>
          <w:t>Section 75 - Evidence Signposting Guide</w:t>
        </w:r>
      </w:hyperlink>
    </w:p>
    <w:p w14:paraId="0F64C06E" w14:textId="184C0D94" w:rsidR="00E91D60" w:rsidRPr="00710C35" w:rsidRDefault="00E91D60" w:rsidP="008F197A">
      <w:pPr>
        <w:autoSpaceDE w:val="0"/>
        <w:autoSpaceDN w:val="0"/>
        <w:adjustRightInd w:val="0"/>
        <w:jc w:val="both"/>
        <w:rPr>
          <w:rFonts w:asciiTheme="minorHAnsi" w:hAnsiTheme="minorHAnsi" w:cstheme="minorHAnsi"/>
          <w:b/>
          <w:sz w:val="22"/>
          <w:szCs w:val="22"/>
        </w:rPr>
      </w:pPr>
      <w:r w:rsidRPr="00710C35">
        <w:rPr>
          <w:rFonts w:asciiTheme="minorHAnsi" w:hAnsiTheme="minorHAnsi" w:cstheme="minorHAnsi"/>
          <w:sz w:val="22"/>
          <w:szCs w:val="22"/>
        </w:rPr>
        <w:t xml:space="preserve"> </w:t>
      </w:r>
    </w:p>
    <w:p w14:paraId="02AEC04D" w14:textId="6175B311" w:rsidR="00E91D60" w:rsidRPr="00710C35" w:rsidRDefault="00E91D60" w:rsidP="008F197A">
      <w:pPr>
        <w:autoSpaceDE w:val="0"/>
        <w:autoSpaceDN w:val="0"/>
        <w:adjustRightInd w:val="0"/>
        <w:jc w:val="both"/>
        <w:rPr>
          <w:rFonts w:asciiTheme="minorHAnsi" w:hAnsiTheme="minorHAnsi" w:cstheme="minorHAnsi"/>
          <w:b/>
          <w:sz w:val="22"/>
          <w:szCs w:val="22"/>
        </w:rPr>
      </w:pPr>
      <w:r w:rsidRPr="00710C35">
        <w:rPr>
          <w:rFonts w:asciiTheme="minorHAnsi" w:hAnsiTheme="minorHAnsi" w:cstheme="minorHAnsi"/>
          <w:sz w:val="22"/>
          <w:szCs w:val="22"/>
        </w:rPr>
        <w:t>What evidence/information (both qualitative and quantitative) have you gathered to inform this policy?  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710C35" w14:paraId="01F8E867" w14:textId="77777777" w:rsidTr="000B0B1F">
        <w:trPr>
          <w:trHeight w:val="1011"/>
        </w:trPr>
        <w:tc>
          <w:tcPr>
            <w:tcW w:w="1985" w:type="dxa"/>
            <w:shd w:val="clear" w:color="auto" w:fill="D9D9D9" w:themeFill="background1" w:themeFillShade="D9"/>
            <w:vAlign w:val="center"/>
          </w:tcPr>
          <w:p w14:paraId="051402C6" w14:textId="77777777" w:rsidR="00E91D60" w:rsidRPr="00710C35" w:rsidRDefault="00E91D60" w:rsidP="00766EB5">
            <w:pPr>
              <w:spacing w:before="240" w:after="240"/>
              <w:jc w:val="center"/>
              <w:rPr>
                <w:rFonts w:asciiTheme="minorHAnsi" w:hAnsiTheme="minorHAnsi" w:cstheme="minorHAnsi"/>
                <w:b/>
                <w:sz w:val="22"/>
                <w:szCs w:val="22"/>
              </w:rPr>
            </w:pPr>
            <w:r w:rsidRPr="00710C35">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6BBB0D44" w14:textId="77777777" w:rsidR="00E91D60" w:rsidRPr="00710C35" w:rsidRDefault="00E91D60" w:rsidP="00766EB5">
            <w:pPr>
              <w:spacing w:before="240" w:after="240"/>
              <w:jc w:val="center"/>
              <w:rPr>
                <w:rFonts w:asciiTheme="minorHAnsi" w:hAnsiTheme="minorHAnsi" w:cstheme="minorHAnsi"/>
                <w:b/>
                <w:sz w:val="22"/>
                <w:szCs w:val="22"/>
              </w:rPr>
            </w:pPr>
            <w:r w:rsidRPr="00710C35">
              <w:rPr>
                <w:rFonts w:asciiTheme="minorHAnsi" w:hAnsiTheme="minorHAnsi" w:cstheme="minorHAnsi"/>
                <w:b/>
                <w:sz w:val="22"/>
                <w:szCs w:val="22"/>
              </w:rPr>
              <w:t>Details of evidence/information</w:t>
            </w:r>
          </w:p>
        </w:tc>
      </w:tr>
      <w:tr w:rsidR="00E91D60" w:rsidRPr="00710C35" w14:paraId="338B583D" w14:textId="77777777" w:rsidTr="000B0B1F">
        <w:tc>
          <w:tcPr>
            <w:tcW w:w="1985" w:type="dxa"/>
            <w:shd w:val="clear" w:color="auto" w:fill="F2F2F2" w:themeFill="background1" w:themeFillShade="F2"/>
            <w:vAlign w:val="center"/>
          </w:tcPr>
          <w:p w14:paraId="44F8619A" w14:textId="77777777" w:rsidR="00E91D60" w:rsidRPr="00710C35" w:rsidRDefault="00E91D60" w:rsidP="00766EB5">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Religious belief</w:t>
            </w:r>
          </w:p>
        </w:tc>
        <w:tc>
          <w:tcPr>
            <w:tcW w:w="8364" w:type="dxa"/>
          </w:tcPr>
          <w:p w14:paraId="2EC2EE6E" w14:textId="769EF7ED" w:rsidR="00AE65F2" w:rsidRPr="00710C35" w:rsidRDefault="005E454E" w:rsidP="00AE65F2">
            <w:pPr>
              <w:rPr>
                <w:rFonts w:asciiTheme="minorHAnsi" w:hAnsiTheme="minorHAnsi" w:cstheme="minorHAnsi"/>
                <w:sz w:val="20"/>
                <w:szCs w:val="18"/>
              </w:rPr>
            </w:pPr>
            <w:r w:rsidRPr="00710C35">
              <w:rPr>
                <w:rFonts w:asciiTheme="minorHAnsi" w:hAnsiTheme="minorHAnsi" w:cstheme="minorHAnsi"/>
                <w:sz w:val="22"/>
                <w:szCs w:val="18"/>
              </w:rPr>
              <w:t>Census 20</w:t>
            </w:r>
            <w:r w:rsidR="00EF7985" w:rsidRPr="00710C35">
              <w:rPr>
                <w:rFonts w:asciiTheme="minorHAnsi" w:hAnsiTheme="minorHAnsi" w:cstheme="minorHAnsi"/>
                <w:sz w:val="22"/>
                <w:szCs w:val="18"/>
              </w:rPr>
              <w:t>21</w:t>
            </w:r>
          </w:p>
          <w:p w14:paraId="07C534E8" w14:textId="77777777" w:rsidR="001D0073" w:rsidRPr="00710C35" w:rsidRDefault="001D0073" w:rsidP="00390DDC">
            <w:pPr>
              <w:spacing w:before="240" w:after="240"/>
              <w:rPr>
                <w:rFonts w:asciiTheme="minorHAnsi" w:hAnsiTheme="minorHAnsi" w:cstheme="minorHAnsi"/>
                <w:sz w:val="22"/>
                <w:szCs w:val="22"/>
              </w:rPr>
            </w:pPr>
          </w:p>
        </w:tc>
      </w:tr>
      <w:tr w:rsidR="00E91D60" w:rsidRPr="00710C35" w14:paraId="5578DCDC" w14:textId="77777777" w:rsidTr="000B0B1F">
        <w:tc>
          <w:tcPr>
            <w:tcW w:w="1985" w:type="dxa"/>
            <w:shd w:val="clear" w:color="auto" w:fill="F2F2F2" w:themeFill="background1" w:themeFillShade="F2"/>
            <w:vAlign w:val="center"/>
          </w:tcPr>
          <w:p w14:paraId="03C4D93B" w14:textId="77777777" w:rsidR="00E91D60" w:rsidRPr="00710C35" w:rsidRDefault="00E91D60" w:rsidP="00766EB5">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Political opinion</w:t>
            </w:r>
          </w:p>
        </w:tc>
        <w:tc>
          <w:tcPr>
            <w:tcW w:w="8364" w:type="dxa"/>
          </w:tcPr>
          <w:p w14:paraId="31CE6156" w14:textId="69356996" w:rsidR="00E91D60" w:rsidRPr="00710C35" w:rsidRDefault="009E4D90" w:rsidP="00F806ED">
            <w:pPr>
              <w:pStyle w:val="paragraph"/>
              <w:spacing w:before="0" w:beforeAutospacing="0" w:after="0" w:afterAutospacing="0"/>
              <w:textAlignment w:val="baseline"/>
              <w:rPr>
                <w:rFonts w:asciiTheme="minorHAnsi" w:hAnsiTheme="minorHAnsi" w:cstheme="minorHAnsi"/>
                <w:sz w:val="22"/>
                <w:szCs w:val="22"/>
              </w:rPr>
            </w:pPr>
            <w:r w:rsidRPr="00710C35">
              <w:rPr>
                <w:rFonts w:asciiTheme="minorHAnsi" w:hAnsiTheme="minorHAnsi" w:cstheme="minorHAnsi"/>
                <w:sz w:val="22"/>
                <w:szCs w:val="22"/>
              </w:rPr>
              <w:t xml:space="preserve">No available evidence for this category in relation to </w:t>
            </w:r>
            <w:r w:rsidR="0092315B" w:rsidRPr="00710C35">
              <w:rPr>
                <w:rFonts w:asciiTheme="minorHAnsi" w:hAnsiTheme="minorHAnsi" w:cstheme="minorHAnsi"/>
                <w:sz w:val="22"/>
                <w:szCs w:val="22"/>
              </w:rPr>
              <w:t>this policy</w:t>
            </w:r>
            <w:r w:rsidRPr="00710C35">
              <w:rPr>
                <w:rFonts w:asciiTheme="minorHAnsi" w:hAnsiTheme="minorHAnsi" w:cstheme="minorHAnsi"/>
                <w:sz w:val="22"/>
                <w:szCs w:val="22"/>
              </w:rPr>
              <w:t xml:space="preserve"> </w:t>
            </w:r>
          </w:p>
        </w:tc>
      </w:tr>
      <w:tr w:rsidR="00E91D60" w:rsidRPr="00710C35" w14:paraId="19F756EF" w14:textId="77777777" w:rsidTr="000B0B1F">
        <w:tc>
          <w:tcPr>
            <w:tcW w:w="1985" w:type="dxa"/>
            <w:shd w:val="clear" w:color="auto" w:fill="F2F2F2" w:themeFill="background1" w:themeFillShade="F2"/>
            <w:vAlign w:val="center"/>
          </w:tcPr>
          <w:p w14:paraId="18BDBBBE" w14:textId="77777777" w:rsidR="00E91D60" w:rsidRPr="00710C35" w:rsidRDefault="00E91D60" w:rsidP="00766EB5">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Racial group</w:t>
            </w:r>
          </w:p>
        </w:tc>
        <w:tc>
          <w:tcPr>
            <w:tcW w:w="8364" w:type="dxa"/>
          </w:tcPr>
          <w:p w14:paraId="2D2C9134" w14:textId="77777777" w:rsidR="00596258" w:rsidRPr="00710C35" w:rsidRDefault="00596258" w:rsidP="00596258">
            <w:pPr>
              <w:pStyle w:val="paragraph"/>
              <w:spacing w:before="0" w:beforeAutospacing="0" w:after="0" w:afterAutospacing="0"/>
              <w:textAlignment w:val="baseline"/>
              <w:rPr>
                <w:rFonts w:asciiTheme="minorHAnsi" w:hAnsiTheme="minorHAnsi" w:cstheme="minorHAnsi"/>
                <w:sz w:val="22"/>
                <w:szCs w:val="22"/>
              </w:rPr>
            </w:pPr>
          </w:p>
          <w:p w14:paraId="21CB4C56" w14:textId="0DDE2DD1" w:rsidR="00596258" w:rsidRPr="00710C35" w:rsidRDefault="00596258" w:rsidP="00596258">
            <w:pPr>
              <w:pStyle w:val="paragraph"/>
              <w:spacing w:before="0" w:beforeAutospacing="0" w:after="0" w:afterAutospacing="0"/>
              <w:textAlignment w:val="baseline"/>
              <w:rPr>
                <w:rFonts w:asciiTheme="minorHAnsi" w:hAnsiTheme="minorHAnsi" w:cstheme="minorHAnsi"/>
                <w:sz w:val="22"/>
                <w:szCs w:val="22"/>
              </w:rPr>
            </w:pPr>
            <w:r w:rsidRPr="00710C35">
              <w:rPr>
                <w:rFonts w:asciiTheme="minorHAnsi" w:hAnsiTheme="minorHAnsi" w:cstheme="minorHAnsi"/>
                <w:sz w:val="22"/>
                <w:szCs w:val="22"/>
              </w:rPr>
              <w:t>Census 20</w:t>
            </w:r>
            <w:r w:rsidR="00EF7985" w:rsidRPr="00710C35">
              <w:rPr>
                <w:rFonts w:asciiTheme="minorHAnsi" w:hAnsiTheme="minorHAnsi" w:cstheme="minorHAnsi"/>
                <w:sz w:val="22"/>
                <w:szCs w:val="22"/>
              </w:rPr>
              <w:t>21</w:t>
            </w:r>
          </w:p>
          <w:p w14:paraId="0F3C4DEC" w14:textId="77777777" w:rsidR="00596258" w:rsidRPr="00710C35" w:rsidRDefault="00596258" w:rsidP="00596258">
            <w:pPr>
              <w:pStyle w:val="paragraph"/>
              <w:spacing w:before="0" w:beforeAutospacing="0" w:after="0" w:afterAutospacing="0"/>
              <w:textAlignment w:val="baseline"/>
              <w:rPr>
                <w:rFonts w:asciiTheme="minorHAnsi" w:hAnsiTheme="minorHAnsi" w:cstheme="minorHAnsi"/>
                <w:sz w:val="22"/>
                <w:szCs w:val="22"/>
              </w:rPr>
            </w:pPr>
          </w:p>
          <w:p w14:paraId="41D81701" w14:textId="30323649" w:rsidR="00E91D60" w:rsidRPr="00710C35" w:rsidRDefault="00596258" w:rsidP="00596258">
            <w:pPr>
              <w:pStyle w:val="paragraph"/>
              <w:spacing w:before="0" w:beforeAutospacing="0" w:after="0" w:afterAutospacing="0"/>
              <w:textAlignment w:val="baseline"/>
              <w:rPr>
                <w:rFonts w:asciiTheme="minorHAnsi" w:hAnsiTheme="minorHAnsi" w:cstheme="minorHAnsi"/>
                <w:sz w:val="22"/>
                <w:szCs w:val="22"/>
              </w:rPr>
            </w:pPr>
            <w:r w:rsidRPr="00710C35">
              <w:rPr>
                <w:rFonts w:asciiTheme="minorHAnsi" w:hAnsiTheme="minorHAnsi" w:cstheme="minorHAnsi"/>
                <w:sz w:val="22"/>
                <w:szCs w:val="22"/>
              </w:rPr>
              <w:t>Translink Passenger Profile 20</w:t>
            </w:r>
            <w:r w:rsidR="00605AEB" w:rsidRPr="00710C35">
              <w:rPr>
                <w:rFonts w:asciiTheme="minorHAnsi" w:hAnsiTheme="minorHAnsi" w:cstheme="minorHAnsi"/>
                <w:sz w:val="22"/>
                <w:szCs w:val="22"/>
              </w:rPr>
              <w:t>23-24</w:t>
            </w:r>
          </w:p>
        </w:tc>
      </w:tr>
      <w:tr w:rsidR="00E91D60" w:rsidRPr="00710C35" w14:paraId="7720C80E" w14:textId="77777777" w:rsidTr="000B0B1F">
        <w:tc>
          <w:tcPr>
            <w:tcW w:w="1985" w:type="dxa"/>
            <w:shd w:val="clear" w:color="auto" w:fill="F2F2F2" w:themeFill="background1" w:themeFillShade="F2"/>
            <w:vAlign w:val="center"/>
          </w:tcPr>
          <w:p w14:paraId="40CED2EF" w14:textId="77777777" w:rsidR="00E91D60" w:rsidRPr="00710C35" w:rsidRDefault="00E91D60" w:rsidP="00766EB5">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Age</w:t>
            </w:r>
          </w:p>
        </w:tc>
        <w:tc>
          <w:tcPr>
            <w:tcW w:w="8364" w:type="dxa"/>
          </w:tcPr>
          <w:p w14:paraId="4FD609AB" w14:textId="77777777" w:rsidR="00605AEB" w:rsidRPr="00710C35" w:rsidRDefault="00605AEB" w:rsidP="00F37431">
            <w:pPr>
              <w:spacing w:before="240" w:after="240"/>
              <w:rPr>
                <w:rFonts w:asciiTheme="minorHAnsi" w:hAnsiTheme="minorHAnsi" w:cstheme="minorHAnsi"/>
                <w:sz w:val="22"/>
                <w:szCs w:val="22"/>
              </w:rPr>
            </w:pPr>
            <w:r w:rsidRPr="00710C35">
              <w:rPr>
                <w:rFonts w:asciiTheme="minorHAnsi" w:hAnsiTheme="minorHAnsi" w:cstheme="minorHAnsi"/>
                <w:sz w:val="22"/>
                <w:szCs w:val="22"/>
              </w:rPr>
              <w:t>Translink Passenger Profile 2023-24</w:t>
            </w:r>
          </w:p>
          <w:p w14:paraId="597EF8EF" w14:textId="21EB02C5" w:rsidR="008E70CC" w:rsidRPr="00710C35" w:rsidRDefault="00F37431" w:rsidP="00F37431">
            <w:pPr>
              <w:spacing w:before="240" w:after="240"/>
              <w:rPr>
                <w:rFonts w:asciiTheme="minorHAnsi" w:hAnsiTheme="minorHAnsi" w:cstheme="minorHAnsi"/>
                <w:sz w:val="18"/>
                <w:szCs w:val="14"/>
              </w:rPr>
            </w:pPr>
            <w:r w:rsidRPr="00710C35">
              <w:rPr>
                <w:rFonts w:asciiTheme="minorHAnsi" w:hAnsiTheme="minorHAnsi" w:cstheme="minorHAnsi"/>
                <w:sz w:val="22"/>
                <w:szCs w:val="22"/>
              </w:rPr>
              <w:t>Internal data on ticket type usage</w:t>
            </w:r>
          </w:p>
        </w:tc>
      </w:tr>
      <w:tr w:rsidR="00E91D60" w:rsidRPr="00710C35" w14:paraId="19802743" w14:textId="77777777" w:rsidTr="000B0B1F">
        <w:tc>
          <w:tcPr>
            <w:tcW w:w="1985" w:type="dxa"/>
            <w:shd w:val="clear" w:color="auto" w:fill="F2F2F2" w:themeFill="background1" w:themeFillShade="F2"/>
            <w:vAlign w:val="center"/>
          </w:tcPr>
          <w:p w14:paraId="3FA7BC1E" w14:textId="77777777" w:rsidR="00E91D60" w:rsidRPr="00710C35" w:rsidRDefault="00E91D60" w:rsidP="00766EB5">
            <w:pPr>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Marital status</w:t>
            </w:r>
          </w:p>
        </w:tc>
        <w:tc>
          <w:tcPr>
            <w:tcW w:w="8364" w:type="dxa"/>
          </w:tcPr>
          <w:p w14:paraId="2D5ED964" w14:textId="24A88856" w:rsidR="0027335D" w:rsidRPr="00710C35" w:rsidRDefault="0027335D" w:rsidP="0027335D">
            <w:pPr>
              <w:spacing w:before="240" w:after="240"/>
              <w:rPr>
                <w:rFonts w:asciiTheme="minorHAnsi" w:hAnsiTheme="minorHAnsi" w:cstheme="minorHAnsi"/>
                <w:sz w:val="22"/>
                <w:szCs w:val="22"/>
              </w:rPr>
            </w:pPr>
            <w:r w:rsidRPr="00710C35">
              <w:rPr>
                <w:rFonts w:asciiTheme="minorHAnsi" w:hAnsiTheme="minorHAnsi" w:cstheme="minorHAnsi"/>
                <w:sz w:val="22"/>
                <w:szCs w:val="22"/>
              </w:rPr>
              <w:t>Census 20</w:t>
            </w:r>
            <w:r w:rsidR="00EF7985" w:rsidRPr="00710C35">
              <w:rPr>
                <w:rFonts w:asciiTheme="minorHAnsi" w:hAnsiTheme="minorHAnsi" w:cstheme="minorHAnsi"/>
                <w:sz w:val="22"/>
                <w:szCs w:val="22"/>
              </w:rPr>
              <w:t>21</w:t>
            </w:r>
          </w:p>
          <w:p w14:paraId="20E8AEA1" w14:textId="1C856A7E" w:rsidR="00E91D60" w:rsidRPr="00710C35" w:rsidRDefault="00605AEB" w:rsidP="0027335D">
            <w:pPr>
              <w:rPr>
                <w:rFonts w:asciiTheme="minorHAnsi" w:hAnsiTheme="minorHAnsi" w:cstheme="minorHAnsi"/>
                <w:sz w:val="20"/>
                <w:szCs w:val="18"/>
              </w:rPr>
            </w:pPr>
            <w:r w:rsidRPr="00710C35">
              <w:rPr>
                <w:rFonts w:asciiTheme="minorHAnsi" w:hAnsiTheme="minorHAnsi" w:cstheme="minorHAnsi"/>
                <w:sz w:val="22"/>
                <w:szCs w:val="22"/>
              </w:rPr>
              <w:t>Translink Passenger Profile 2023-24</w:t>
            </w:r>
          </w:p>
        </w:tc>
      </w:tr>
      <w:tr w:rsidR="00E91D60" w:rsidRPr="00710C35" w14:paraId="3199E4B5" w14:textId="77777777" w:rsidTr="000B0B1F">
        <w:trPr>
          <w:trHeight w:val="855"/>
        </w:trPr>
        <w:tc>
          <w:tcPr>
            <w:tcW w:w="1985" w:type="dxa"/>
            <w:shd w:val="clear" w:color="auto" w:fill="F2F2F2" w:themeFill="background1" w:themeFillShade="F2"/>
            <w:vAlign w:val="center"/>
          </w:tcPr>
          <w:p w14:paraId="646F07D6" w14:textId="77777777" w:rsidR="00E91D60" w:rsidRPr="00710C35" w:rsidRDefault="00E91D60" w:rsidP="00766EB5">
            <w:pPr>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Sexual orientation</w:t>
            </w:r>
          </w:p>
        </w:tc>
        <w:tc>
          <w:tcPr>
            <w:tcW w:w="8364" w:type="dxa"/>
          </w:tcPr>
          <w:p w14:paraId="128C760F" w14:textId="4CDC9064" w:rsidR="00E91D60" w:rsidRPr="00710C35" w:rsidRDefault="00376642" w:rsidP="0061770D">
            <w:pPr>
              <w:rPr>
                <w:rFonts w:asciiTheme="minorHAnsi" w:hAnsiTheme="minorHAnsi" w:cstheme="minorHAnsi"/>
                <w:sz w:val="20"/>
                <w:szCs w:val="18"/>
              </w:rPr>
            </w:pPr>
            <w:r w:rsidRPr="00710C35">
              <w:rPr>
                <w:rFonts w:asciiTheme="minorHAnsi" w:hAnsiTheme="minorHAnsi" w:cstheme="minorHAnsi"/>
                <w:sz w:val="22"/>
                <w:szCs w:val="22"/>
              </w:rPr>
              <w:t>Census 20</w:t>
            </w:r>
            <w:r w:rsidR="00EF7985" w:rsidRPr="00710C35">
              <w:rPr>
                <w:rFonts w:asciiTheme="minorHAnsi" w:hAnsiTheme="minorHAnsi" w:cstheme="minorHAnsi"/>
                <w:sz w:val="22"/>
                <w:szCs w:val="22"/>
              </w:rPr>
              <w:t>21</w:t>
            </w:r>
          </w:p>
        </w:tc>
      </w:tr>
      <w:tr w:rsidR="00E91D60" w:rsidRPr="00710C35" w14:paraId="0401D59C" w14:textId="77777777" w:rsidTr="000B0B1F">
        <w:trPr>
          <w:trHeight w:val="839"/>
        </w:trPr>
        <w:tc>
          <w:tcPr>
            <w:tcW w:w="1985" w:type="dxa"/>
            <w:shd w:val="clear" w:color="auto" w:fill="F2F2F2" w:themeFill="background1" w:themeFillShade="F2"/>
            <w:vAlign w:val="center"/>
          </w:tcPr>
          <w:p w14:paraId="77E7C3A0" w14:textId="77777777" w:rsidR="00E91D60" w:rsidRPr="00710C35" w:rsidRDefault="00E91D60" w:rsidP="00766EB5">
            <w:pPr>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Men and women generally</w:t>
            </w:r>
          </w:p>
        </w:tc>
        <w:tc>
          <w:tcPr>
            <w:tcW w:w="8364" w:type="dxa"/>
          </w:tcPr>
          <w:p w14:paraId="0517680D" w14:textId="3823D41A" w:rsidR="0071698E" w:rsidRPr="00710C35" w:rsidRDefault="0071698E" w:rsidP="0071698E">
            <w:pPr>
              <w:spacing w:before="240" w:after="240"/>
              <w:rPr>
                <w:rFonts w:asciiTheme="minorHAnsi" w:hAnsiTheme="minorHAnsi" w:cstheme="minorHAnsi"/>
              </w:rPr>
            </w:pPr>
            <w:r w:rsidRPr="00710C35">
              <w:rPr>
                <w:rFonts w:asciiTheme="minorHAnsi" w:hAnsiTheme="minorHAnsi" w:cstheme="minorHAnsi"/>
                <w:sz w:val="22"/>
                <w:szCs w:val="22"/>
              </w:rPr>
              <w:t>Census 20</w:t>
            </w:r>
            <w:r w:rsidR="00EF7985" w:rsidRPr="00710C35">
              <w:rPr>
                <w:rFonts w:asciiTheme="minorHAnsi" w:hAnsiTheme="minorHAnsi" w:cstheme="minorHAnsi"/>
                <w:sz w:val="22"/>
                <w:szCs w:val="22"/>
              </w:rPr>
              <w:t>21</w:t>
            </w:r>
          </w:p>
          <w:p w14:paraId="417B8116" w14:textId="77777777" w:rsidR="00605AEB" w:rsidRPr="00710C35" w:rsidRDefault="00605AEB" w:rsidP="0071698E">
            <w:pPr>
              <w:rPr>
                <w:rFonts w:asciiTheme="minorHAnsi" w:hAnsiTheme="minorHAnsi" w:cstheme="minorHAnsi"/>
                <w:sz w:val="22"/>
                <w:szCs w:val="22"/>
              </w:rPr>
            </w:pPr>
            <w:r w:rsidRPr="00710C35">
              <w:rPr>
                <w:rFonts w:asciiTheme="minorHAnsi" w:hAnsiTheme="minorHAnsi" w:cstheme="minorHAnsi"/>
                <w:sz w:val="22"/>
                <w:szCs w:val="22"/>
              </w:rPr>
              <w:t>Translink Passenger Profile 2023-24</w:t>
            </w:r>
          </w:p>
          <w:p w14:paraId="23F83479" w14:textId="206B6EBA" w:rsidR="004322AA" w:rsidRPr="00710C35" w:rsidRDefault="004322AA" w:rsidP="005D7A42">
            <w:pPr>
              <w:rPr>
                <w:rFonts w:asciiTheme="minorHAnsi" w:hAnsiTheme="minorHAnsi" w:cstheme="minorHAnsi"/>
                <w:sz w:val="20"/>
                <w:szCs w:val="18"/>
              </w:rPr>
            </w:pPr>
          </w:p>
        </w:tc>
      </w:tr>
      <w:tr w:rsidR="008E328A" w:rsidRPr="00710C35" w14:paraId="25A75F03" w14:textId="77777777" w:rsidTr="000B0B1F">
        <w:tc>
          <w:tcPr>
            <w:tcW w:w="1985" w:type="dxa"/>
            <w:shd w:val="clear" w:color="auto" w:fill="F2F2F2" w:themeFill="background1" w:themeFillShade="F2"/>
            <w:vAlign w:val="center"/>
          </w:tcPr>
          <w:p w14:paraId="556C785E" w14:textId="77777777" w:rsidR="008E328A" w:rsidRPr="00710C35" w:rsidRDefault="008E328A" w:rsidP="008E328A">
            <w:pPr>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Disability</w:t>
            </w:r>
          </w:p>
        </w:tc>
        <w:tc>
          <w:tcPr>
            <w:tcW w:w="8364" w:type="dxa"/>
          </w:tcPr>
          <w:p w14:paraId="291AE36A" w14:textId="03A6EF96" w:rsidR="00314BEA" w:rsidRPr="00710C35" w:rsidRDefault="00314BEA" w:rsidP="00314BEA">
            <w:pPr>
              <w:spacing w:before="240" w:after="240"/>
              <w:rPr>
                <w:rFonts w:asciiTheme="minorHAnsi" w:hAnsiTheme="minorHAnsi" w:cstheme="minorHAnsi"/>
              </w:rPr>
            </w:pPr>
            <w:r w:rsidRPr="00710C35">
              <w:rPr>
                <w:rFonts w:asciiTheme="minorHAnsi" w:hAnsiTheme="minorHAnsi" w:cstheme="minorHAnsi"/>
                <w:sz w:val="22"/>
                <w:szCs w:val="22"/>
              </w:rPr>
              <w:t>Census 20</w:t>
            </w:r>
            <w:r w:rsidR="00EF7985" w:rsidRPr="00710C35">
              <w:rPr>
                <w:rFonts w:asciiTheme="minorHAnsi" w:hAnsiTheme="minorHAnsi" w:cstheme="minorHAnsi"/>
                <w:sz w:val="22"/>
                <w:szCs w:val="22"/>
              </w:rPr>
              <w:t>21</w:t>
            </w:r>
          </w:p>
          <w:p w14:paraId="3AC0B37D" w14:textId="77777777" w:rsidR="00605AEB" w:rsidRPr="00710C35" w:rsidRDefault="00605AEB" w:rsidP="00314BEA">
            <w:pPr>
              <w:rPr>
                <w:rFonts w:asciiTheme="minorHAnsi" w:hAnsiTheme="minorHAnsi" w:cstheme="minorHAnsi"/>
                <w:sz w:val="22"/>
                <w:szCs w:val="22"/>
              </w:rPr>
            </w:pPr>
            <w:r w:rsidRPr="00710C35">
              <w:rPr>
                <w:rFonts w:asciiTheme="minorHAnsi" w:hAnsiTheme="minorHAnsi" w:cstheme="minorHAnsi"/>
                <w:sz w:val="22"/>
                <w:szCs w:val="22"/>
              </w:rPr>
              <w:t>Translink Passenger Profile 2023-24</w:t>
            </w:r>
          </w:p>
          <w:p w14:paraId="665D0B7E" w14:textId="400BB8F8" w:rsidR="008D4AAB" w:rsidRPr="00710C35" w:rsidRDefault="008D4AAB" w:rsidP="00314BEA">
            <w:pPr>
              <w:rPr>
                <w:rFonts w:asciiTheme="minorHAnsi" w:hAnsiTheme="minorHAnsi" w:cstheme="minorHAnsi"/>
                <w:sz w:val="22"/>
                <w:szCs w:val="22"/>
              </w:rPr>
            </w:pPr>
          </w:p>
          <w:p w14:paraId="1E3E4F81" w14:textId="223492B5" w:rsidR="008D4AAB" w:rsidRPr="00710C35" w:rsidRDefault="008D4AAB" w:rsidP="00314BEA">
            <w:pPr>
              <w:rPr>
                <w:rFonts w:asciiTheme="minorHAnsi" w:hAnsiTheme="minorHAnsi" w:cstheme="minorHAnsi"/>
                <w:sz w:val="22"/>
                <w:szCs w:val="22"/>
              </w:rPr>
            </w:pPr>
            <w:r w:rsidRPr="00710C35">
              <w:rPr>
                <w:rFonts w:asciiTheme="minorHAnsi" w:hAnsiTheme="minorHAnsi" w:cstheme="minorHAnsi"/>
                <w:sz w:val="22"/>
                <w:szCs w:val="22"/>
              </w:rPr>
              <w:t>Internal data on ticket type usage</w:t>
            </w:r>
          </w:p>
          <w:p w14:paraId="3D529EEA" w14:textId="1CA402B1" w:rsidR="00314BEA" w:rsidRPr="00710C35" w:rsidRDefault="00314BEA" w:rsidP="0092315B">
            <w:pPr>
              <w:rPr>
                <w:rFonts w:asciiTheme="minorHAnsi" w:hAnsiTheme="minorHAnsi" w:cstheme="minorHAnsi"/>
              </w:rPr>
            </w:pPr>
          </w:p>
        </w:tc>
      </w:tr>
      <w:tr w:rsidR="008E328A" w:rsidRPr="00710C35" w14:paraId="73D39F98" w14:textId="77777777" w:rsidTr="000B0B1F">
        <w:tc>
          <w:tcPr>
            <w:tcW w:w="1985" w:type="dxa"/>
            <w:shd w:val="clear" w:color="auto" w:fill="F2F2F2" w:themeFill="background1" w:themeFillShade="F2"/>
            <w:vAlign w:val="center"/>
          </w:tcPr>
          <w:p w14:paraId="20F4AE10" w14:textId="77777777" w:rsidR="008E328A" w:rsidRPr="00710C35" w:rsidRDefault="008E328A" w:rsidP="008E328A">
            <w:pPr>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Dependants</w:t>
            </w:r>
          </w:p>
        </w:tc>
        <w:tc>
          <w:tcPr>
            <w:tcW w:w="8364" w:type="dxa"/>
          </w:tcPr>
          <w:p w14:paraId="706FF9B9" w14:textId="77777777" w:rsidR="00605AEB" w:rsidRPr="00710C35" w:rsidRDefault="006C197F" w:rsidP="00605AEB">
            <w:pPr>
              <w:spacing w:before="240" w:after="240"/>
              <w:rPr>
                <w:rFonts w:asciiTheme="minorHAnsi" w:hAnsiTheme="minorHAnsi" w:cstheme="minorHAnsi"/>
              </w:rPr>
            </w:pPr>
            <w:r w:rsidRPr="00710C35">
              <w:rPr>
                <w:rFonts w:asciiTheme="minorHAnsi" w:hAnsiTheme="minorHAnsi" w:cstheme="minorHAnsi"/>
                <w:sz w:val="22"/>
                <w:szCs w:val="22"/>
              </w:rPr>
              <w:t xml:space="preserve"> </w:t>
            </w:r>
            <w:r w:rsidR="00605AEB" w:rsidRPr="00710C35">
              <w:rPr>
                <w:rFonts w:asciiTheme="minorHAnsi" w:hAnsiTheme="minorHAnsi" w:cstheme="minorHAnsi"/>
                <w:sz w:val="22"/>
                <w:szCs w:val="22"/>
              </w:rPr>
              <w:t>Census 2021</w:t>
            </w:r>
          </w:p>
          <w:p w14:paraId="07CD8E2A" w14:textId="12CC3442" w:rsidR="006C197F" w:rsidRPr="00710C35" w:rsidRDefault="006C197F" w:rsidP="0061770D">
            <w:pPr>
              <w:rPr>
                <w:rFonts w:asciiTheme="minorHAnsi" w:hAnsiTheme="minorHAnsi" w:cstheme="minorHAnsi"/>
                <w:sz w:val="20"/>
                <w:szCs w:val="18"/>
              </w:rPr>
            </w:pPr>
          </w:p>
        </w:tc>
      </w:tr>
    </w:tbl>
    <w:p w14:paraId="7F537D75" w14:textId="77777777" w:rsidR="00FF3849" w:rsidRPr="00710C35" w:rsidRDefault="00FF3849" w:rsidP="008D4AAB">
      <w:pPr>
        <w:autoSpaceDE w:val="0"/>
        <w:autoSpaceDN w:val="0"/>
        <w:adjustRightInd w:val="0"/>
        <w:rPr>
          <w:rFonts w:asciiTheme="minorHAnsi" w:hAnsiTheme="minorHAnsi" w:cstheme="minorHAnsi"/>
          <w:b/>
          <w:sz w:val="22"/>
          <w:szCs w:val="22"/>
        </w:rPr>
      </w:pPr>
    </w:p>
    <w:p w14:paraId="15C8C695" w14:textId="244B7EFD" w:rsidR="00E91D60" w:rsidRPr="00710C35" w:rsidRDefault="00766EB5" w:rsidP="00625162">
      <w:pPr>
        <w:autoSpaceDE w:val="0"/>
        <w:autoSpaceDN w:val="0"/>
        <w:adjustRightInd w:val="0"/>
        <w:ind w:left="-142"/>
        <w:rPr>
          <w:rFonts w:asciiTheme="minorHAnsi" w:hAnsiTheme="minorHAnsi" w:cstheme="minorHAnsi"/>
          <w:b/>
          <w:sz w:val="22"/>
          <w:szCs w:val="22"/>
        </w:rPr>
      </w:pPr>
      <w:r w:rsidRPr="00710C35">
        <w:rPr>
          <w:rFonts w:asciiTheme="minorHAnsi" w:hAnsiTheme="minorHAnsi" w:cstheme="minorHAnsi"/>
          <w:b/>
          <w:sz w:val="22"/>
          <w:szCs w:val="22"/>
        </w:rPr>
        <w:t>Needs, Experiences and P</w:t>
      </w:r>
      <w:r w:rsidR="00E91D60" w:rsidRPr="00710C35">
        <w:rPr>
          <w:rFonts w:asciiTheme="minorHAnsi" w:hAnsiTheme="minorHAnsi" w:cstheme="minorHAnsi"/>
          <w:b/>
          <w:sz w:val="22"/>
          <w:szCs w:val="22"/>
        </w:rPr>
        <w:t>riorities</w:t>
      </w:r>
    </w:p>
    <w:p w14:paraId="5276ECB0" w14:textId="77777777" w:rsidR="00467ECA" w:rsidRPr="00710C35" w:rsidRDefault="00E91D60" w:rsidP="008F197A">
      <w:pPr>
        <w:autoSpaceDE w:val="0"/>
        <w:autoSpaceDN w:val="0"/>
        <w:adjustRightInd w:val="0"/>
        <w:ind w:left="-142"/>
        <w:jc w:val="both"/>
        <w:rPr>
          <w:rFonts w:asciiTheme="minorHAnsi" w:hAnsiTheme="minorHAnsi" w:cstheme="minorHAnsi"/>
          <w:sz w:val="22"/>
          <w:szCs w:val="22"/>
        </w:rPr>
      </w:pPr>
      <w:proofErr w:type="gramStart"/>
      <w:r w:rsidRPr="00710C35">
        <w:rPr>
          <w:rFonts w:asciiTheme="minorHAnsi" w:hAnsiTheme="minorHAnsi" w:cstheme="minorHAnsi"/>
          <w:sz w:val="22"/>
          <w:szCs w:val="22"/>
        </w:rPr>
        <w:t>Taking into account</w:t>
      </w:r>
      <w:proofErr w:type="gramEnd"/>
      <w:r w:rsidRPr="00710C35">
        <w:rPr>
          <w:rFonts w:asciiTheme="minorHAnsi" w:hAnsiTheme="minorHAnsi" w:cstheme="minorHAnsi"/>
          <w:sz w:val="22"/>
          <w:szCs w:val="22"/>
        </w:rPr>
        <w:t xml:space="preserve"> the information referred to above, what are the different needs, experiences and priorities of each of the following categories, in relation to the particular policy/decision?  </w:t>
      </w:r>
    </w:p>
    <w:p w14:paraId="6B789995" w14:textId="30805AA0" w:rsidR="00E91D60" w:rsidRPr="00710C35" w:rsidRDefault="00E91D60" w:rsidP="008F197A">
      <w:pPr>
        <w:autoSpaceDE w:val="0"/>
        <w:autoSpaceDN w:val="0"/>
        <w:adjustRightInd w:val="0"/>
        <w:ind w:left="-142"/>
        <w:jc w:val="both"/>
        <w:rPr>
          <w:rFonts w:asciiTheme="minorHAnsi" w:hAnsiTheme="minorHAnsi" w:cstheme="minorHAnsi"/>
          <w:sz w:val="22"/>
          <w:szCs w:val="22"/>
        </w:rPr>
      </w:pPr>
      <w:r w:rsidRPr="00710C35">
        <w:rPr>
          <w:rFonts w:asciiTheme="minorHAnsi" w:hAnsiTheme="minorHAnsi" w:cstheme="minorHAnsi"/>
          <w:sz w:val="22"/>
          <w:szCs w:val="22"/>
        </w:rPr>
        <w:t>Specify details for each of the Section 75 categories</w:t>
      </w:r>
    </w:p>
    <w:tbl>
      <w:tblPr>
        <w:tblW w:w="10349" w:type="dxa"/>
        <w:tblInd w:w="-17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20" w:firstRow="1" w:lastRow="0" w:firstColumn="0" w:lastColumn="0" w:noHBand="0" w:noVBand="0"/>
      </w:tblPr>
      <w:tblGrid>
        <w:gridCol w:w="1985"/>
        <w:gridCol w:w="8364"/>
      </w:tblGrid>
      <w:tr w:rsidR="00E91D60" w:rsidRPr="00710C35" w14:paraId="34AEEF82" w14:textId="77777777" w:rsidTr="000B0B1F">
        <w:trPr>
          <w:trHeight w:val="840"/>
        </w:trPr>
        <w:tc>
          <w:tcPr>
            <w:tcW w:w="1985" w:type="dxa"/>
            <w:shd w:val="clear" w:color="auto" w:fill="D9D9D9" w:themeFill="background1" w:themeFillShade="D9"/>
            <w:vAlign w:val="center"/>
          </w:tcPr>
          <w:p w14:paraId="0CA8D780" w14:textId="77777777" w:rsidR="00E91D60" w:rsidRPr="00710C35" w:rsidRDefault="00E91D60" w:rsidP="00766EB5">
            <w:pPr>
              <w:spacing w:before="240" w:after="240"/>
              <w:jc w:val="center"/>
              <w:rPr>
                <w:rFonts w:asciiTheme="minorHAnsi" w:hAnsiTheme="minorHAnsi" w:cstheme="minorHAnsi"/>
                <w:b/>
                <w:sz w:val="22"/>
                <w:szCs w:val="22"/>
              </w:rPr>
            </w:pPr>
            <w:r w:rsidRPr="00710C35">
              <w:rPr>
                <w:rFonts w:asciiTheme="minorHAnsi" w:hAnsiTheme="minorHAnsi" w:cstheme="minorHAnsi"/>
                <w:b/>
                <w:sz w:val="22"/>
                <w:szCs w:val="22"/>
              </w:rPr>
              <w:t>Section 75 category</w:t>
            </w:r>
          </w:p>
        </w:tc>
        <w:tc>
          <w:tcPr>
            <w:tcW w:w="8364" w:type="dxa"/>
            <w:shd w:val="clear" w:color="auto" w:fill="D9D9D9" w:themeFill="background1" w:themeFillShade="D9"/>
            <w:vAlign w:val="center"/>
          </w:tcPr>
          <w:p w14:paraId="44601268" w14:textId="77777777" w:rsidR="00E91D60" w:rsidRPr="00710C35" w:rsidRDefault="00E91D60" w:rsidP="00766EB5">
            <w:pPr>
              <w:spacing w:before="240" w:after="240"/>
              <w:jc w:val="center"/>
              <w:rPr>
                <w:rFonts w:asciiTheme="minorHAnsi" w:hAnsiTheme="minorHAnsi" w:cstheme="minorHAnsi"/>
                <w:b/>
                <w:sz w:val="22"/>
                <w:szCs w:val="22"/>
              </w:rPr>
            </w:pPr>
            <w:r w:rsidRPr="00710C35">
              <w:rPr>
                <w:rFonts w:asciiTheme="minorHAnsi" w:hAnsiTheme="minorHAnsi" w:cstheme="minorHAnsi"/>
                <w:b/>
                <w:sz w:val="22"/>
                <w:szCs w:val="22"/>
              </w:rPr>
              <w:t>Details of needs/experiences/priorities</w:t>
            </w:r>
          </w:p>
        </w:tc>
      </w:tr>
      <w:tr w:rsidR="00E91D60" w:rsidRPr="00710C35" w14:paraId="056B0856" w14:textId="77777777" w:rsidTr="000B0B1F">
        <w:tc>
          <w:tcPr>
            <w:tcW w:w="1985" w:type="dxa"/>
            <w:shd w:val="clear" w:color="auto" w:fill="F2F2F2" w:themeFill="background1" w:themeFillShade="F2"/>
            <w:vAlign w:val="center"/>
          </w:tcPr>
          <w:p w14:paraId="36270BE5" w14:textId="77777777" w:rsidR="00E91D60" w:rsidRPr="00710C35" w:rsidRDefault="00E91D60" w:rsidP="00766EB5">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Religious belief</w:t>
            </w:r>
          </w:p>
        </w:tc>
        <w:tc>
          <w:tcPr>
            <w:tcW w:w="8364" w:type="dxa"/>
          </w:tcPr>
          <w:p w14:paraId="1300167A" w14:textId="602B020C" w:rsidR="00E91D60" w:rsidRPr="00710C35" w:rsidRDefault="00DF15FB" w:rsidP="00BE78C2">
            <w:pPr>
              <w:spacing w:before="240" w:after="240"/>
              <w:rPr>
                <w:rFonts w:asciiTheme="minorHAnsi" w:hAnsiTheme="minorHAnsi" w:cstheme="minorHAnsi"/>
                <w:sz w:val="22"/>
                <w:szCs w:val="22"/>
              </w:rPr>
            </w:pPr>
            <w:r w:rsidRPr="00710C35">
              <w:rPr>
                <w:rFonts w:asciiTheme="minorHAnsi" w:hAnsiTheme="minorHAnsi" w:cstheme="minorHAnsi"/>
                <w:sz w:val="22"/>
                <w:szCs w:val="22"/>
              </w:rPr>
              <w:t>There is no identified need/experience or priority for this section 75 category.</w:t>
            </w:r>
          </w:p>
        </w:tc>
      </w:tr>
      <w:tr w:rsidR="00E91D60" w:rsidRPr="00710C35" w14:paraId="776443FE" w14:textId="77777777" w:rsidTr="000B0B1F">
        <w:tc>
          <w:tcPr>
            <w:tcW w:w="1985" w:type="dxa"/>
            <w:shd w:val="clear" w:color="auto" w:fill="F2F2F2" w:themeFill="background1" w:themeFillShade="F2"/>
            <w:vAlign w:val="center"/>
          </w:tcPr>
          <w:p w14:paraId="762B7FB0" w14:textId="77777777" w:rsidR="00E91D60" w:rsidRPr="00710C35" w:rsidRDefault="00E91D60" w:rsidP="00766EB5">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Political opinion</w:t>
            </w:r>
          </w:p>
        </w:tc>
        <w:tc>
          <w:tcPr>
            <w:tcW w:w="8364" w:type="dxa"/>
          </w:tcPr>
          <w:p w14:paraId="7DCE88D5" w14:textId="0015027A" w:rsidR="00E91D60" w:rsidRPr="00710C35" w:rsidRDefault="00DF15FB" w:rsidP="00D77990">
            <w:pPr>
              <w:spacing w:before="240" w:after="240"/>
              <w:rPr>
                <w:rFonts w:asciiTheme="minorHAnsi" w:hAnsiTheme="minorHAnsi" w:cstheme="minorHAnsi"/>
                <w:sz w:val="22"/>
                <w:szCs w:val="22"/>
              </w:rPr>
            </w:pPr>
            <w:r w:rsidRPr="00710C35">
              <w:rPr>
                <w:rFonts w:asciiTheme="minorHAnsi" w:hAnsiTheme="minorHAnsi" w:cstheme="minorHAnsi"/>
                <w:sz w:val="22"/>
                <w:szCs w:val="22"/>
              </w:rPr>
              <w:t>There is no identified need/experience or priority for this section 75 category.</w:t>
            </w:r>
          </w:p>
        </w:tc>
      </w:tr>
      <w:tr w:rsidR="00E91D60" w:rsidRPr="00710C35" w14:paraId="2C866519" w14:textId="77777777" w:rsidTr="000B0B1F">
        <w:tc>
          <w:tcPr>
            <w:tcW w:w="1985" w:type="dxa"/>
            <w:shd w:val="clear" w:color="auto" w:fill="F2F2F2" w:themeFill="background1" w:themeFillShade="F2"/>
            <w:vAlign w:val="center"/>
          </w:tcPr>
          <w:p w14:paraId="5C9167C6" w14:textId="77777777" w:rsidR="00E91D60" w:rsidRPr="00710C35" w:rsidRDefault="00E91D60" w:rsidP="00766EB5">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Racial group</w:t>
            </w:r>
          </w:p>
        </w:tc>
        <w:tc>
          <w:tcPr>
            <w:tcW w:w="8364" w:type="dxa"/>
          </w:tcPr>
          <w:p w14:paraId="5147048D" w14:textId="7D369F2A" w:rsidR="00E91D60" w:rsidRPr="00710C35" w:rsidRDefault="00DF15FB" w:rsidP="00172896">
            <w:pPr>
              <w:spacing w:before="240" w:after="240"/>
              <w:rPr>
                <w:rFonts w:asciiTheme="minorHAnsi" w:hAnsiTheme="minorHAnsi" w:cstheme="minorHAnsi"/>
                <w:sz w:val="22"/>
                <w:szCs w:val="22"/>
              </w:rPr>
            </w:pPr>
            <w:r w:rsidRPr="00710C35">
              <w:rPr>
                <w:rFonts w:asciiTheme="minorHAnsi" w:hAnsiTheme="minorHAnsi" w:cstheme="minorHAnsi"/>
                <w:sz w:val="22"/>
                <w:szCs w:val="22"/>
              </w:rPr>
              <w:t>There is no identified need/experience or priority for this section 75 category.</w:t>
            </w:r>
          </w:p>
        </w:tc>
      </w:tr>
      <w:tr w:rsidR="00E91D60" w:rsidRPr="00710C35" w14:paraId="4F1C3BF2" w14:textId="77777777" w:rsidTr="000B0B1F">
        <w:tc>
          <w:tcPr>
            <w:tcW w:w="1985" w:type="dxa"/>
            <w:shd w:val="clear" w:color="auto" w:fill="F2F2F2" w:themeFill="background1" w:themeFillShade="F2"/>
            <w:vAlign w:val="center"/>
          </w:tcPr>
          <w:p w14:paraId="3AE13BAF" w14:textId="77777777" w:rsidR="00E91D60" w:rsidRPr="00710C35" w:rsidRDefault="00E91D60" w:rsidP="00766EB5">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Age</w:t>
            </w:r>
          </w:p>
        </w:tc>
        <w:tc>
          <w:tcPr>
            <w:tcW w:w="8364" w:type="dxa"/>
          </w:tcPr>
          <w:p w14:paraId="6DBB8CFA" w14:textId="13196FFA" w:rsidR="00E91D60" w:rsidRPr="00710C35" w:rsidRDefault="0011601D" w:rsidP="008765A8">
            <w:pPr>
              <w:spacing w:before="240" w:after="240"/>
              <w:rPr>
                <w:rFonts w:asciiTheme="minorHAnsi" w:hAnsiTheme="minorHAnsi" w:cstheme="minorHAnsi"/>
                <w:sz w:val="22"/>
                <w:szCs w:val="22"/>
              </w:rPr>
            </w:pPr>
            <w:r w:rsidRPr="00710C35">
              <w:rPr>
                <w:rFonts w:asciiTheme="minorHAnsi" w:hAnsiTheme="minorHAnsi" w:cstheme="minorHAnsi"/>
                <w:sz w:val="22"/>
                <w:szCs w:val="22"/>
              </w:rPr>
              <w:t>There is no identified need/experience or priority for this section 75 category.</w:t>
            </w:r>
          </w:p>
        </w:tc>
      </w:tr>
      <w:tr w:rsidR="00E91D60" w:rsidRPr="00710C35" w14:paraId="2EFF7628" w14:textId="77777777" w:rsidTr="000B0B1F">
        <w:tc>
          <w:tcPr>
            <w:tcW w:w="1985" w:type="dxa"/>
            <w:shd w:val="clear" w:color="auto" w:fill="F2F2F2" w:themeFill="background1" w:themeFillShade="F2"/>
            <w:vAlign w:val="center"/>
          </w:tcPr>
          <w:p w14:paraId="093486C3" w14:textId="77777777" w:rsidR="00E91D60" w:rsidRPr="00710C35" w:rsidRDefault="00E91D60" w:rsidP="00766EB5">
            <w:pPr>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Marital status</w:t>
            </w:r>
          </w:p>
        </w:tc>
        <w:tc>
          <w:tcPr>
            <w:tcW w:w="8364" w:type="dxa"/>
          </w:tcPr>
          <w:p w14:paraId="3F22A422" w14:textId="77A50DC4" w:rsidR="00E91D60" w:rsidRPr="00710C35" w:rsidRDefault="00121507" w:rsidP="00390DDC">
            <w:pPr>
              <w:spacing w:before="240" w:after="240"/>
              <w:rPr>
                <w:rFonts w:asciiTheme="minorHAnsi" w:hAnsiTheme="minorHAnsi" w:cstheme="minorHAnsi"/>
                <w:sz w:val="22"/>
                <w:szCs w:val="22"/>
              </w:rPr>
            </w:pPr>
            <w:r w:rsidRPr="00710C35">
              <w:rPr>
                <w:rFonts w:asciiTheme="minorHAnsi" w:hAnsiTheme="minorHAnsi" w:cstheme="minorHAnsi"/>
                <w:sz w:val="22"/>
                <w:szCs w:val="22"/>
              </w:rPr>
              <w:t>Family and Friends group travel discount has a benefit that is open to all marital status categories</w:t>
            </w:r>
            <w:r w:rsidR="007619E9" w:rsidRPr="00710C35">
              <w:rPr>
                <w:rFonts w:asciiTheme="minorHAnsi" w:hAnsiTheme="minorHAnsi" w:cstheme="minorHAnsi"/>
                <w:sz w:val="22"/>
                <w:szCs w:val="22"/>
              </w:rPr>
              <w:t xml:space="preserve"> and this option </w:t>
            </w:r>
            <w:r w:rsidR="0092315B" w:rsidRPr="00710C35">
              <w:rPr>
                <w:rFonts w:asciiTheme="minorHAnsi" w:hAnsiTheme="minorHAnsi" w:cstheme="minorHAnsi"/>
                <w:sz w:val="22"/>
                <w:szCs w:val="22"/>
              </w:rPr>
              <w:t>will</w:t>
            </w:r>
            <w:r w:rsidR="007619E9" w:rsidRPr="00710C35">
              <w:rPr>
                <w:rFonts w:asciiTheme="minorHAnsi" w:hAnsiTheme="minorHAnsi" w:cstheme="minorHAnsi"/>
                <w:sz w:val="22"/>
                <w:szCs w:val="22"/>
              </w:rPr>
              <w:t xml:space="preserve"> still </w:t>
            </w:r>
            <w:r w:rsidR="0092315B" w:rsidRPr="00710C35">
              <w:rPr>
                <w:rFonts w:asciiTheme="minorHAnsi" w:hAnsiTheme="minorHAnsi" w:cstheme="minorHAnsi"/>
                <w:sz w:val="22"/>
                <w:szCs w:val="22"/>
              </w:rPr>
              <w:t xml:space="preserve">be </w:t>
            </w:r>
            <w:r w:rsidR="007619E9" w:rsidRPr="00710C35">
              <w:rPr>
                <w:rFonts w:asciiTheme="minorHAnsi" w:hAnsiTheme="minorHAnsi" w:cstheme="minorHAnsi"/>
                <w:sz w:val="22"/>
                <w:szCs w:val="22"/>
              </w:rPr>
              <w:t>available on TVM’s</w:t>
            </w:r>
            <w:r w:rsidRPr="00710C35">
              <w:rPr>
                <w:rFonts w:asciiTheme="minorHAnsi" w:hAnsiTheme="minorHAnsi" w:cstheme="minorHAnsi"/>
                <w:sz w:val="22"/>
                <w:szCs w:val="22"/>
              </w:rPr>
              <w:t>.</w:t>
            </w:r>
          </w:p>
        </w:tc>
      </w:tr>
      <w:tr w:rsidR="00E91D60" w:rsidRPr="00710C35" w14:paraId="0699172B" w14:textId="77777777" w:rsidTr="000B0B1F">
        <w:tc>
          <w:tcPr>
            <w:tcW w:w="1985" w:type="dxa"/>
            <w:shd w:val="clear" w:color="auto" w:fill="F2F2F2" w:themeFill="background1" w:themeFillShade="F2"/>
            <w:vAlign w:val="center"/>
          </w:tcPr>
          <w:p w14:paraId="1964B327" w14:textId="77777777" w:rsidR="00E91D60" w:rsidRPr="00710C35" w:rsidRDefault="00E91D60" w:rsidP="00766EB5">
            <w:pPr>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Sexual orientation</w:t>
            </w:r>
          </w:p>
        </w:tc>
        <w:tc>
          <w:tcPr>
            <w:tcW w:w="8364" w:type="dxa"/>
          </w:tcPr>
          <w:p w14:paraId="473991BF" w14:textId="719EC818" w:rsidR="00E91D60" w:rsidRPr="00710C35" w:rsidRDefault="00450568" w:rsidP="00390DDC">
            <w:pPr>
              <w:spacing w:before="240" w:after="240"/>
              <w:rPr>
                <w:rFonts w:asciiTheme="minorHAnsi" w:hAnsiTheme="minorHAnsi" w:cstheme="minorHAnsi"/>
                <w:sz w:val="22"/>
                <w:szCs w:val="22"/>
              </w:rPr>
            </w:pPr>
            <w:r w:rsidRPr="00710C35">
              <w:rPr>
                <w:rFonts w:asciiTheme="minorHAnsi" w:hAnsiTheme="minorHAnsi" w:cstheme="minorHAnsi"/>
                <w:sz w:val="22"/>
                <w:szCs w:val="22"/>
              </w:rPr>
              <w:t>There is no identified need/experience or priority for this section 75 category.</w:t>
            </w:r>
          </w:p>
        </w:tc>
      </w:tr>
      <w:tr w:rsidR="00E91D60" w:rsidRPr="00710C35" w14:paraId="3FEB51FA" w14:textId="77777777" w:rsidTr="000B0B1F">
        <w:trPr>
          <w:trHeight w:val="734"/>
        </w:trPr>
        <w:tc>
          <w:tcPr>
            <w:tcW w:w="1985" w:type="dxa"/>
            <w:shd w:val="clear" w:color="auto" w:fill="F2F2F2" w:themeFill="background1" w:themeFillShade="F2"/>
            <w:vAlign w:val="center"/>
          </w:tcPr>
          <w:p w14:paraId="3A1A8ABD" w14:textId="77777777" w:rsidR="00E91D60" w:rsidRPr="00710C35" w:rsidRDefault="00E91D60" w:rsidP="00766EB5">
            <w:pPr>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Men and women generally</w:t>
            </w:r>
          </w:p>
        </w:tc>
        <w:tc>
          <w:tcPr>
            <w:tcW w:w="8364" w:type="dxa"/>
          </w:tcPr>
          <w:p w14:paraId="27493E64" w14:textId="19D31CEB" w:rsidR="00E91D60" w:rsidRPr="00710C35" w:rsidRDefault="00450568" w:rsidP="00390DDC">
            <w:pPr>
              <w:spacing w:before="240" w:after="240"/>
              <w:rPr>
                <w:rFonts w:asciiTheme="minorHAnsi" w:hAnsiTheme="minorHAnsi" w:cstheme="minorHAnsi"/>
                <w:sz w:val="22"/>
                <w:szCs w:val="22"/>
              </w:rPr>
            </w:pPr>
            <w:r w:rsidRPr="00710C35">
              <w:rPr>
                <w:rFonts w:asciiTheme="minorHAnsi" w:hAnsiTheme="minorHAnsi" w:cstheme="minorHAnsi"/>
                <w:sz w:val="22"/>
                <w:szCs w:val="22"/>
              </w:rPr>
              <w:t>There is no identified need/experience or priority for this section 75 category.</w:t>
            </w:r>
          </w:p>
        </w:tc>
      </w:tr>
      <w:tr w:rsidR="00E91D60" w:rsidRPr="00710C35" w14:paraId="30AE04DD" w14:textId="77777777" w:rsidTr="000B0B1F">
        <w:tc>
          <w:tcPr>
            <w:tcW w:w="1985" w:type="dxa"/>
            <w:shd w:val="clear" w:color="auto" w:fill="F2F2F2" w:themeFill="background1" w:themeFillShade="F2"/>
            <w:vAlign w:val="center"/>
          </w:tcPr>
          <w:p w14:paraId="41B4C0E2" w14:textId="77777777" w:rsidR="00E91D60" w:rsidRPr="00710C35" w:rsidRDefault="00E91D60" w:rsidP="00766EB5">
            <w:pPr>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Disability</w:t>
            </w:r>
          </w:p>
        </w:tc>
        <w:tc>
          <w:tcPr>
            <w:tcW w:w="8364" w:type="dxa"/>
          </w:tcPr>
          <w:p w14:paraId="4E586881" w14:textId="57F18513" w:rsidR="00E91D60" w:rsidRPr="00710C35" w:rsidRDefault="00137FDF" w:rsidP="004F3D9E">
            <w:pPr>
              <w:spacing w:before="240" w:after="240"/>
              <w:rPr>
                <w:rFonts w:asciiTheme="minorHAnsi" w:hAnsiTheme="minorHAnsi" w:cstheme="minorHAnsi"/>
                <w:sz w:val="22"/>
                <w:szCs w:val="22"/>
              </w:rPr>
            </w:pPr>
            <w:r w:rsidRPr="00710C35">
              <w:rPr>
                <w:rFonts w:asciiTheme="minorHAnsi" w:hAnsiTheme="minorHAnsi" w:cstheme="minorHAnsi"/>
                <w:sz w:val="22"/>
                <w:szCs w:val="22"/>
              </w:rPr>
              <w:t>There is no identified need/experience or priority for this section 75 category.</w:t>
            </w:r>
            <w:r>
              <w:rPr>
                <w:rFonts w:asciiTheme="minorHAnsi" w:hAnsiTheme="minorHAnsi" w:cstheme="minorHAnsi"/>
                <w:sz w:val="22"/>
                <w:szCs w:val="22"/>
              </w:rPr>
              <w:t xml:space="preserve">  </w:t>
            </w:r>
            <w:r w:rsidR="00CB747D" w:rsidRPr="00710C35">
              <w:rPr>
                <w:rFonts w:asciiTheme="minorHAnsi" w:hAnsiTheme="minorHAnsi" w:cstheme="minorHAnsi"/>
                <w:sz w:val="22"/>
                <w:szCs w:val="22"/>
              </w:rPr>
              <w:t xml:space="preserve">The Department supports people with disabilities using public transport through the Concessionary Fare Scheme which provides </w:t>
            </w:r>
            <w:proofErr w:type="gramStart"/>
            <w:r w:rsidR="00CB747D" w:rsidRPr="00710C35">
              <w:rPr>
                <w:rFonts w:asciiTheme="minorHAnsi" w:hAnsiTheme="minorHAnsi" w:cstheme="minorHAnsi"/>
                <w:sz w:val="22"/>
                <w:szCs w:val="22"/>
              </w:rPr>
              <w:t>the majority of</w:t>
            </w:r>
            <w:proofErr w:type="gramEnd"/>
            <w:r w:rsidR="00CB747D" w:rsidRPr="00710C35">
              <w:rPr>
                <w:rFonts w:asciiTheme="minorHAnsi" w:hAnsiTheme="minorHAnsi" w:cstheme="minorHAnsi"/>
                <w:sz w:val="22"/>
                <w:szCs w:val="22"/>
              </w:rPr>
              <w:t xml:space="preserve"> people with a disability half-fare travel. It is worth noting that this only applies to those people aged 16-59. People with a disability aged 60+ can avail of free travel under the Scheme.</w:t>
            </w:r>
          </w:p>
        </w:tc>
      </w:tr>
      <w:tr w:rsidR="00E91D60" w:rsidRPr="00710C35" w14:paraId="6802E370" w14:textId="77777777" w:rsidTr="000B0B1F">
        <w:tc>
          <w:tcPr>
            <w:tcW w:w="1985" w:type="dxa"/>
            <w:shd w:val="clear" w:color="auto" w:fill="F2F2F2" w:themeFill="background1" w:themeFillShade="F2"/>
            <w:vAlign w:val="center"/>
          </w:tcPr>
          <w:p w14:paraId="1EFD709F" w14:textId="77777777" w:rsidR="00E91D60" w:rsidRPr="00710C35" w:rsidRDefault="00E91D60" w:rsidP="00766EB5">
            <w:pPr>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Dependants</w:t>
            </w:r>
          </w:p>
        </w:tc>
        <w:tc>
          <w:tcPr>
            <w:tcW w:w="8364" w:type="dxa"/>
          </w:tcPr>
          <w:p w14:paraId="18FABB07" w14:textId="4884D93C" w:rsidR="00E04D49" w:rsidRPr="00710C35" w:rsidRDefault="00A36AFD" w:rsidP="00E04D49">
            <w:pPr>
              <w:spacing w:before="240" w:after="240"/>
              <w:rPr>
                <w:rFonts w:asciiTheme="minorHAnsi" w:hAnsiTheme="minorHAnsi" w:cstheme="minorHAnsi"/>
                <w:sz w:val="22"/>
                <w:szCs w:val="22"/>
              </w:rPr>
            </w:pPr>
            <w:r w:rsidRPr="00710C35">
              <w:rPr>
                <w:rFonts w:asciiTheme="minorHAnsi" w:hAnsiTheme="minorHAnsi" w:cstheme="minorHAnsi"/>
                <w:sz w:val="22"/>
                <w:szCs w:val="22"/>
              </w:rPr>
              <w:t>There is no identified need/experience or priority for this section 75 category.</w:t>
            </w:r>
            <w:r>
              <w:rPr>
                <w:rFonts w:asciiTheme="minorHAnsi" w:hAnsiTheme="minorHAnsi" w:cstheme="minorHAnsi"/>
                <w:sz w:val="22"/>
                <w:szCs w:val="22"/>
              </w:rPr>
              <w:t xml:space="preserve">  </w:t>
            </w:r>
            <w:r w:rsidR="00E04D49" w:rsidRPr="00710C35">
              <w:rPr>
                <w:rFonts w:asciiTheme="minorHAnsi" w:hAnsiTheme="minorHAnsi" w:cstheme="minorHAnsi"/>
                <w:sz w:val="22"/>
                <w:szCs w:val="22"/>
              </w:rPr>
              <w:t xml:space="preserve">There are a range of different fare concessions for different categories to account for different needs: </w:t>
            </w:r>
          </w:p>
          <w:p w14:paraId="65E5C98B" w14:textId="77777777" w:rsidR="00E04D49" w:rsidRPr="00710C35" w:rsidRDefault="00E04D49" w:rsidP="00E04D49">
            <w:pPr>
              <w:pStyle w:val="ListParagraph"/>
              <w:numPr>
                <w:ilvl w:val="0"/>
                <w:numId w:val="20"/>
              </w:numPr>
              <w:rPr>
                <w:rFonts w:asciiTheme="minorHAnsi" w:hAnsiTheme="minorHAnsi" w:cstheme="minorHAnsi"/>
                <w:sz w:val="22"/>
                <w:szCs w:val="22"/>
              </w:rPr>
            </w:pPr>
            <w:r w:rsidRPr="00710C35">
              <w:rPr>
                <w:rFonts w:asciiTheme="minorHAnsi" w:hAnsiTheme="minorHAnsi" w:cstheme="minorHAnsi"/>
                <w:sz w:val="22"/>
                <w:szCs w:val="22"/>
              </w:rPr>
              <w:t>Children under 5 receive free travel</w:t>
            </w:r>
          </w:p>
          <w:p w14:paraId="3B71B6B5" w14:textId="77777777" w:rsidR="00E04D49" w:rsidRPr="00710C35" w:rsidRDefault="00E04D49" w:rsidP="00E04D49">
            <w:pPr>
              <w:pStyle w:val="ListParagraph"/>
              <w:numPr>
                <w:ilvl w:val="0"/>
                <w:numId w:val="20"/>
              </w:numPr>
              <w:rPr>
                <w:rFonts w:asciiTheme="minorHAnsi" w:hAnsiTheme="minorHAnsi" w:cstheme="minorHAnsi"/>
                <w:sz w:val="22"/>
                <w:szCs w:val="22"/>
              </w:rPr>
            </w:pPr>
            <w:r w:rsidRPr="00710C35">
              <w:rPr>
                <w:rFonts w:asciiTheme="minorHAnsi" w:hAnsiTheme="minorHAnsi" w:cstheme="minorHAnsi"/>
                <w:sz w:val="22"/>
                <w:szCs w:val="22"/>
              </w:rPr>
              <w:t>Under 16 years receive a half fare concession (DfI policy)</w:t>
            </w:r>
          </w:p>
          <w:p w14:paraId="7BD65189" w14:textId="43A77D60" w:rsidR="00E91D60" w:rsidRPr="00710C35" w:rsidRDefault="00E04D49" w:rsidP="00DD0D29">
            <w:pPr>
              <w:pStyle w:val="ListParagraph"/>
              <w:numPr>
                <w:ilvl w:val="0"/>
                <w:numId w:val="20"/>
              </w:numPr>
              <w:rPr>
                <w:rFonts w:asciiTheme="minorHAnsi" w:hAnsiTheme="minorHAnsi" w:cstheme="minorHAnsi"/>
                <w:sz w:val="22"/>
                <w:szCs w:val="22"/>
              </w:rPr>
            </w:pPr>
            <w:r w:rsidRPr="00710C35">
              <w:rPr>
                <w:rFonts w:asciiTheme="minorHAnsi" w:hAnsiTheme="minorHAnsi" w:cstheme="minorHAnsi"/>
                <w:sz w:val="22"/>
                <w:szCs w:val="22"/>
              </w:rPr>
              <w:t xml:space="preserve">16 years – 23 years can avail of the </w:t>
            </w:r>
            <w:proofErr w:type="spellStart"/>
            <w:r w:rsidRPr="00710C35">
              <w:rPr>
                <w:rFonts w:asciiTheme="minorHAnsi" w:hAnsiTheme="minorHAnsi" w:cstheme="minorHAnsi"/>
                <w:sz w:val="22"/>
                <w:szCs w:val="22"/>
              </w:rPr>
              <w:t>y</w:t>
            </w:r>
            <w:r w:rsidR="00F22822" w:rsidRPr="00710C35">
              <w:rPr>
                <w:rFonts w:asciiTheme="minorHAnsi" w:hAnsiTheme="minorHAnsi" w:cstheme="minorHAnsi"/>
                <w:sz w:val="22"/>
                <w:szCs w:val="22"/>
              </w:rPr>
              <w:t>L</w:t>
            </w:r>
            <w:r w:rsidRPr="00710C35">
              <w:rPr>
                <w:rFonts w:asciiTheme="minorHAnsi" w:hAnsiTheme="minorHAnsi" w:cstheme="minorHAnsi"/>
                <w:sz w:val="22"/>
                <w:szCs w:val="22"/>
              </w:rPr>
              <w:t>ink</w:t>
            </w:r>
            <w:proofErr w:type="spellEnd"/>
            <w:r w:rsidRPr="00710C35">
              <w:rPr>
                <w:rFonts w:asciiTheme="minorHAnsi" w:hAnsiTheme="minorHAnsi" w:cstheme="minorHAnsi"/>
                <w:sz w:val="22"/>
                <w:szCs w:val="22"/>
              </w:rPr>
              <w:t xml:space="preserve"> car</w:t>
            </w:r>
            <w:r w:rsidR="00DD0D29" w:rsidRPr="00710C35">
              <w:rPr>
                <w:rFonts w:asciiTheme="minorHAnsi" w:hAnsiTheme="minorHAnsi" w:cstheme="minorHAnsi"/>
                <w:sz w:val="22"/>
                <w:szCs w:val="22"/>
              </w:rPr>
              <w:t>d</w:t>
            </w:r>
          </w:p>
        </w:tc>
      </w:tr>
    </w:tbl>
    <w:p w14:paraId="1AD262C7" w14:textId="77777777" w:rsidR="00A36AFD" w:rsidRDefault="00A36AFD" w:rsidP="00E91D60">
      <w:pPr>
        <w:rPr>
          <w:rFonts w:asciiTheme="minorHAnsi" w:hAnsiTheme="minorHAnsi" w:cstheme="minorHAnsi"/>
          <w:b/>
          <w:sz w:val="22"/>
          <w:szCs w:val="22"/>
          <w:u w:val="single"/>
        </w:rPr>
      </w:pPr>
      <w:bookmarkStart w:id="1" w:name="Part2"/>
    </w:p>
    <w:p w14:paraId="4BFFD66A" w14:textId="77777777" w:rsidR="00A36AFD" w:rsidRDefault="00A36AFD" w:rsidP="00E91D60">
      <w:pPr>
        <w:rPr>
          <w:rFonts w:asciiTheme="minorHAnsi" w:hAnsiTheme="minorHAnsi" w:cstheme="minorHAnsi"/>
          <w:b/>
          <w:sz w:val="22"/>
          <w:szCs w:val="22"/>
          <w:u w:val="single"/>
        </w:rPr>
      </w:pPr>
    </w:p>
    <w:p w14:paraId="70A58A9D" w14:textId="77777777" w:rsidR="00A36AFD" w:rsidRDefault="00A36AFD" w:rsidP="00E91D60">
      <w:pPr>
        <w:rPr>
          <w:rFonts w:asciiTheme="minorHAnsi" w:hAnsiTheme="minorHAnsi" w:cstheme="minorHAnsi"/>
          <w:b/>
          <w:sz w:val="22"/>
          <w:szCs w:val="22"/>
          <w:u w:val="single"/>
        </w:rPr>
      </w:pPr>
    </w:p>
    <w:p w14:paraId="7DAE6F77" w14:textId="77777777" w:rsidR="00A36AFD" w:rsidRDefault="00A36AFD" w:rsidP="00E91D60">
      <w:pPr>
        <w:rPr>
          <w:rFonts w:asciiTheme="minorHAnsi" w:hAnsiTheme="minorHAnsi" w:cstheme="minorHAnsi"/>
          <w:b/>
          <w:sz w:val="22"/>
          <w:szCs w:val="22"/>
          <w:u w:val="single"/>
        </w:rPr>
      </w:pPr>
    </w:p>
    <w:p w14:paraId="2D5EA6E9" w14:textId="19C38ABF" w:rsidR="00E91D60" w:rsidRPr="00710C35" w:rsidRDefault="00625162" w:rsidP="00E91D60">
      <w:pPr>
        <w:rPr>
          <w:rFonts w:asciiTheme="minorHAnsi" w:hAnsiTheme="minorHAnsi" w:cstheme="minorHAnsi"/>
          <w:b/>
          <w:sz w:val="22"/>
          <w:szCs w:val="22"/>
          <w:u w:val="single"/>
        </w:rPr>
      </w:pPr>
      <w:r w:rsidRPr="00710C35">
        <w:rPr>
          <w:rFonts w:asciiTheme="minorHAnsi" w:hAnsiTheme="minorHAnsi" w:cstheme="minorHAnsi"/>
          <w:b/>
          <w:sz w:val="22"/>
          <w:szCs w:val="22"/>
          <w:u w:val="single"/>
        </w:rPr>
        <w:t xml:space="preserve">PART 2 - SCREENING QUESTIONS </w:t>
      </w:r>
    </w:p>
    <w:bookmarkEnd w:id="1"/>
    <w:p w14:paraId="2335F0D8" w14:textId="77777777" w:rsidR="00E91D60" w:rsidRPr="00710C35" w:rsidRDefault="00E91D60" w:rsidP="00E91D60">
      <w:pPr>
        <w:rPr>
          <w:rFonts w:asciiTheme="minorHAnsi" w:hAnsiTheme="minorHAnsi" w:cstheme="minorHAnsi"/>
          <w:sz w:val="22"/>
          <w:szCs w:val="22"/>
        </w:rPr>
      </w:pPr>
    </w:p>
    <w:p w14:paraId="33F2E354" w14:textId="669B0072" w:rsidR="00E91D60" w:rsidRPr="00710C35" w:rsidRDefault="00E91D60" w:rsidP="00E91D60">
      <w:pPr>
        <w:rPr>
          <w:rFonts w:asciiTheme="minorHAnsi" w:hAnsiTheme="minorHAnsi" w:cstheme="minorHAnsi"/>
          <w:b/>
          <w:sz w:val="22"/>
          <w:szCs w:val="22"/>
        </w:rPr>
      </w:pPr>
      <w:r w:rsidRPr="00710C35">
        <w:rPr>
          <w:rFonts w:asciiTheme="minorHAnsi" w:hAnsiTheme="minorHAnsi" w:cstheme="minorHAnsi"/>
          <w:b/>
          <w:sz w:val="22"/>
          <w:szCs w:val="22"/>
        </w:rPr>
        <w:t xml:space="preserve">Introduction </w:t>
      </w:r>
    </w:p>
    <w:p w14:paraId="0807CCFC" w14:textId="09D7EDEE" w:rsidR="00E91D60" w:rsidRPr="00710C35" w:rsidRDefault="00E91D60" w:rsidP="008F197A">
      <w:p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 xml:space="preserve">In making a decision as to whether or not there is a need to carry out an equality impact assessment, the public authority should consider its answers to the questions 1-4 which </w:t>
      </w:r>
      <w:r w:rsidR="00C40E06" w:rsidRPr="00710C35">
        <w:rPr>
          <w:rFonts w:asciiTheme="minorHAnsi" w:hAnsiTheme="minorHAnsi" w:cstheme="minorHAnsi"/>
          <w:sz w:val="22"/>
          <w:szCs w:val="22"/>
        </w:rPr>
        <w:t xml:space="preserve">are given on pages 66-68 of the Guide: </w:t>
      </w:r>
      <w:hyperlink r:id="rId14" w:history="1">
        <w:r w:rsidR="002842FC" w:rsidRPr="00710C35">
          <w:rPr>
            <w:rStyle w:val="Hyperlink"/>
            <w:rFonts w:asciiTheme="minorHAnsi" w:hAnsiTheme="minorHAnsi" w:cstheme="minorHAnsi"/>
            <w:sz w:val="22"/>
            <w:szCs w:val="22"/>
          </w:rPr>
          <w:t>Guide for Public Authorities April 2010</w:t>
        </w:r>
      </w:hyperlink>
    </w:p>
    <w:p w14:paraId="2E4F8D41" w14:textId="77777777" w:rsidR="00E91D60" w:rsidRPr="00710C35" w:rsidRDefault="00E91D60" w:rsidP="008F197A">
      <w:pPr>
        <w:autoSpaceDE w:val="0"/>
        <w:autoSpaceDN w:val="0"/>
        <w:adjustRightInd w:val="0"/>
        <w:jc w:val="both"/>
        <w:rPr>
          <w:rFonts w:asciiTheme="minorHAnsi" w:hAnsiTheme="minorHAnsi" w:cstheme="minorHAnsi"/>
          <w:sz w:val="22"/>
          <w:szCs w:val="22"/>
        </w:rPr>
      </w:pPr>
    </w:p>
    <w:p w14:paraId="16269102" w14:textId="60F912A9" w:rsidR="0073123B" w:rsidRPr="00710C35" w:rsidRDefault="0073123B" w:rsidP="008F197A">
      <w:pPr>
        <w:autoSpaceDE w:val="0"/>
        <w:autoSpaceDN w:val="0"/>
        <w:adjustRightInd w:val="0"/>
        <w:jc w:val="both"/>
        <w:rPr>
          <w:rFonts w:asciiTheme="minorHAnsi" w:hAnsiTheme="minorHAnsi" w:cstheme="minorHAnsi"/>
          <w:sz w:val="22"/>
          <w:szCs w:val="22"/>
        </w:rPr>
      </w:pPr>
      <w:proofErr w:type="gramStart"/>
      <w:r w:rsidRPr="00710C35">
        <w:rPr>
          <w:rFonts w:asciiTheme="minorHAnsi" w:hAnsiTheme="minorHAnsi" w:cstheme="minorHAnsi"/>
          <w:sz w:val="22"/>
          <w:szCs w:val="22"/>
        </w:rPr>
        <w:t>Taking into account</w:t>
      </w:r>
      <w:proofErr w:type="gramEnd"/>
      <w:r w:rsidRPr="00710C35">
        <w:rPr>
          <w:rFonts w:asciiTheme="minorHAnsi" w:hAnsiTheme="minorHAnsi" w:cstheme="minorHAnsi"/>
          <w:sz w:val="22"/>
          <w:szCs w:val="22"/>
        </w:rPr>
        <w:t xml:space="preserve">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4E4DB61C" w14:textId="77777777" w:rsidR="0067661E" w:rsidRPr="00710C35" w:rsidRDefault="0067661E" w:rsidP="008F197A">
      <w:pPr>
        <w:autoSpaceDE w:val="0"/>
        <w:autoSpaceDN w:val="0"/>
        <w:adjustRightInd w:val="0"/>
        <w:jc w:val="both"/>
        <w:rPr>
          <w:rFonts w:asciiTheme="minorHAnsi" w:hAnsiTheme="minorHAnsi" w:cstheme="minorHAnsi"/>
          <w:sz w:val="22"/>
          <w:szCs w:val="22"/>
        </w:rPr>
      </w:pPr>
    </w:p>
    <w:p w14:paraId="68D1F92E" w14:textId="47CD41EA" w:rsidR="00C40E06" w:rsidRPr="00710C35" w:rsidRDefault="00C40E06" w:rsidP="008F197A">
      <w:pPr>
        <w:autoSpaceDE w:val="0"/>
        <w:autoSpaceDN w:val="0"/>
        <w:adjustRightInd w:val="0"/>
        <w:jc w:val="both"/>
        <w:rPr>
          <w:rFonts w:asciiTheme="minorHAnsi" w:hAnsiTheme="minorHAnsi" w:cstheme="minorHAnsi"/>
          <w:b/>
          <w:sz w:val="22"/>
          <w:szCs w:val="22"/>
        </w:rPr>
      </w:pPr>
      <w:r w:rsidRPr="00710C35">
        <w:rPr>
          <w:rFonts w:asciiTheme="minorHAnsi" w:hAnsiTheme="minorHAnsi" w:cstheme="minorHAnsi"/>
          <w:b/>
          <w:sz w:val="22"/>
          <w:szCs w:val="22"/>
        </w:rPr>
        <w:t>Impact: Major / Minor / None</w:t>
      </w:r>
    </w:p>
    <w:p w14:paraId="5A5159C3" w14:textId="77777777" w:rsidR="00E91D60" w:rsidRPr="00710C35" w:rsidRDefault="00E91D60" w:rsidP="008F197A">
      <w:p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 xml:space="preserve">If the public authority’s conclusion is </w:t>
      </w:r>
      <w:r w:rsidRPr="00710C35">
        <w:rPr>
          <w:rFonts w:asciiTheme="minorHAnsi" w:hAnsiTheme="minorHAnsi" w:cstheme="minorHAnsi"/>
          <w:b/>
          <w:sz w:val="22"/>
          <w:szCs w:val="22"/>
          <w:u w:val="single"/>
        </w:rPr>
        <w:t>major</w:t>
      </w:r>
      <w:r w:rsidRPr="00710C35">
        <w:rPr>
          <w:rFonts w:asciiTheme="minorHAnsi" w:hAnsiTheme="minorHAnsi" w:cstheme="minorHAnsi"/>
          <w:sz w:val="22"/>
          <w:szCs w:val="22"/>
        </w:rPr>
        <w:t xml:space="preserve"> in respect of one or more of the Section 75 equality of opportunity and/or good relations categories, then consideration should be given to subjecting the policy to the equality impact assessment procedure. </w:t>
      </w:r>
    </w:p>
    <w:p w14:paraId="7DED77EF" w14:textId="77777777" w:rsidR="00C40E06" w:rsidRPr="00710C35" w:rsidRDefault="00C40E06" w:rsidP="00E91D60">
      <w:pPr>
        <w:autoSpaceDE w:val="0"/>
        <w:autoSpaceDN w:val="0"/>
        <w:adjustRightInd w:val="0"/>
        <w:rPr>
          <w:rFonts w:asciiTheme="minorHAnsi" w:hAnsiTheme="minorHAnsi" w:cstheme="minorHAnsi"/>
          <w:sz w:val="22"/>
          <w:szCs w:val="22"/>
        </w:rPr>
      </w:pPr>
    </w:p>
    <w:p w14:paraId="1A1F13D2" w14:textId="77777777" w:rsidR="00C40E06" w:rsidRPr="00710C35" w:rsidRDefault="00C40E06" w:rsidP="00E91D60">
      <w:pPr>
        <w:autoSpaceDE w:val="0"/>
        <w:autoSpaceDN w:val="0"/>
        <w:adjustRightInd w:val="0"/>
        <w:rPr>
          <w:rFonts w:asciiTheme="minorHAnsi" w:hAnsiTheme="minorHAnsi" w:cstheme="minorHAnsi"/>
          <w:b/>
          <w:sz w:val="22"/>
          <w:szCs w:val="22"/>
        </w:rPr>
      </w:pPr>
      <w:r w:rsidRPr="00710C35">
        <w:rPr>
          <w:rFonts w:asciiTheme="minorHAnsi" w:hAnsiTheme="minorHAnsi" w:cstheme="minorHAnsi"/>
          <w:b/>
          <w:sz w:val="22"/>
          <w:szCs w:val="22"/>
        </w:rPr>
        <w:t xml:space="preserve">In favour of </w:t>
      </w:r>
      <w:r w:rsidR="0073123B" w:rsidRPr="00710C35">
        <w:rPr>
          <w:rFonts w:asciiTheme="minorHAnsi" w:hAnsiTheme="minorHAnsi" w:cstheme="minorHAnsi"/>
          <w:b/>
          <w:sz w:val="22"/>
          <w:szCs w:val="22"/>
        </w:rPr>
        <w:t>‘</w:t>
      </w:r>
      <w:r w:rsidRPr="00710C35">
        <w:rPr>
          <w:rFonts w:asciiTheme="minorHAnsi" w:hAnsiTheme="minorHAnsi" w:cstheme="minorHAnsi"/>
          <w:b/>
          <w:sz w:val="22"/>
          <w:szCs w:val="22"/>
        </w:rPr>
        <w:t>MAJOR</w:t>
      </w:r>
      <w:r w:rsidR="0073123B" w:rsidRPr="00710C35">
        <w:rPr>
          <w:rFonts w:asciiTheme="minorHAnsi" w:hAnsiTheme="minorHAnsi" w:cstheme="minorHAnsi"/>
          <w:b/>
          <w:sz w:val="22"/>
          <w:szCs w:val="22"/>
        </w:rPr>
        <w:t>’</w:t>
      </w:r>
      <w:r w:rsidRPr="00710C35">
        <w:rPr>
          <w:rFonts w:asciiTheme="minorHAnsi" w:hAnsiTheme="minorHAnsi" w:cstheme="minorHAnsi"/>
          <w:b/>
          <w:sz w:val="22"/>
          <w:szCs w:val="22"/>
        </w:rPr>
        <w:t xml:space="preserve"> i</w:t>
      </w:r>
      <w:r w:rsidR="0073123B" w:rsidRPr="00710C35">
        <w:rPr>
          <w:rFonts w:asciiTheme="minorHAnsi" w:hAnsiTheme="minorHAnsi" w:cstheme="minorHAnsi"/>
          <w:b/>
          <w:sz w:val="22"/>
          <w:szCs w:val="22"/>
        </w:rPr>
        <w:t>mpact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C40E06" w:rsidRPr="00710C35" w14:paraId="1D39EEB8" w14:textId="77777777" w:rsidTr="00EF3B46">
        <w:tc>
          <w:tcPr>
            <w:tcW w:w="534" w:type="dxa"/>
            <w:shd w:val="clear" w:color="auto" w:fill="F2F2F2"/>
            <w:vAlign w:val="center"/>
          </w:tcPr>
          <w:p w14:paraId="35482CD7" w14:textId="77777777" w:rsidR="00C40E06" w:rsidRPr="00710C35" w:rsidRDefault="00C40E06" w:rsidP="00BE0562">
            <w:pPr>
              <w:autoSpaceDE w:val="0"/>
              <w:autoSpaceDN w:val="0"/>
              <w:adjustRightInd w:val="0"/>
              <w:jc w:val="center"/>
              <w:rPr>
                <w:rFonts w:asciiTheme="minorHAnsi" w:hAnsiTheme="minorHAnsi" w:cstheme="minorHAnsi"/>
                <w:b/>
                <w:sz w:val="22"/>
                <w:szCs w:val="22"/>
              </w:rPr>
            </w:pPr>
            <w:r w:rsidRPr="00710C35">
              <w:rPr>
                <w:rFonts w:asciiTheme="minorHAnsi" w:hAnsiTheme="minorHAnsi" w:cstheme="minorHAnsi"/>
                <w:b/>
                <w:sz w:val="22"/>
                <w:szCs w:val="22"/>
              </w:rPr>
              <w:t>A</w:t>
            </w:r>
          </w:p>
        </w:tc>
        <w:tc>
          <w:tcPr>
            <w:tcW w:w="9620" w:type="dxa"/>
            <w:shd w:val="clear" w:color="auto" w:fill="F2F2F2"/>
            <w:vAlign w:val="center"/>
          </w:tcPr>
          <w:p w14:paraId="2CED0DDF" w14:textId="77777777" w:rsidR="00C40E06" w:rsidRPr="00710C35" w:rsidRDefault="00C40E06" w:rsidP="008F197A">
            <w:pPr>
              <w:spacing w:after="120"/>
              <w:jc w:val="both"/>
              <w:rPr>
                <w:rFonts w:asciiTheme="minorHAnsi" w:hAnsiTheme="minorHAnsi" w:cstheme="minorHAnsi"/>
                <w:sz w:val="22"/>
                <w:szCs w:val="22"/>
              </w:rPr>
            </w:pPr>
            <w:r w:rsidRPr="00710C35">
              <w:rPr>
                <w:rFonts w:asciiTheme="minorHAnsi" w:hAnsiTheme="minorHAnsi" w:cstheme="minorHAnsi"/>
                <w:sz w:val="22"/>
                <w:szCs w:val="22"/>
              </w:rPr>
              <w:t>The policy is significant in terms of its strategic importance;</w:t>
            </w:r>
          </w:p>
        </w:tc>
      </w:tr>
      <w:tr w:rsidR="00C40E06" w:rsidRPr="00710C35" w14:paraId="0F1837E7" w14:textId="77777777" w:rsidTr="00EF3B46">
        <w:tc>
          <w:tcPr>
            <w:tcW w:w="534" w:type="dxa"/>
            <w:vAlign w:val="center"/>
          </w:tcPr>
          <w:p w14:paraId="5287BFFD" w14:textId="77777777" w:rsidR="00C40E06" w:rsidRPr="00710C35" w:rsidRDefault="00C40E06" w:rsidP="00BE0562">
            <w:pPr>
              <w:autoSpaceDE w:val="0"/>
              <w:autoSpaceDN w:val="0"/>
              <w:adjustRightInd w:val="0"/>
              <w:jc w:val="center"/>
              <w:rPr>
                <w:rFonts w:asciiTheme="minorHAnsi" w:hAnsiTheme="minorHAnsi" w:cstheme="minorHAnsi"/>
                <w:b/>
                <w:sz w:val="22"/>
                <w:szCs w:val="22"/>
              </w:rPr>
            </w:pPr>
            <w:r w:rsidRPr="00710C35">
              <w:rPr>
                <w:rFonts w:asciiTheme="minorHAnsi" w:hAnsiTheme="minorHAnsi" w:cstheme="minorHAnsi"/>
                <w:b/>
                <w:sz w:val="22"/>
                <w:szCs w:val="22"/>
              </w:rPr>
              <w:t>B</w:t>
            </w:r>
          </w:p>
        </w:tc>
        <w:tc>
          <w:tcPr>
            <w:tcW w:w="9620" w:type="dxa"/>
            <w:vAlign w:val="center"/>
          </w:tcPr>
          <w:p w14:paraId="3CDD4120" w14:textId="77777777" w:rsidR="00C40E06" w:rsidRPr="00710C35" w:rsidRDefault="00C40E06" w:rsidP="008F197A">
            <w:pPr>
              <w:spacing w:after="120"/>
              <w:jc w:val="both"/>
              <w:rPr>
                <w:rFonts w:asciiTheme="minorHAnsi" w:hAnsiTheme="minorHAnsi" w:cstheme="minorHAnsi"/>
                <w:sz w:val="22"/>
                <w:szCs w:val="22"/>
              </w:rPr>
            </w:pPr>
            <w:r w:rsidRPr="00710C35">
              <w:rPr>
                <w:rFonts w:asciiTheme="minorHAnsi" w:hAnsiTheme="minorHAnsi" w:cstheme="minorHAnsi"/>
                <w:sz w:val="22"/>
                <w:szCs w:val="22"/>
              </w:rPr>
              <w:t xml:space="preserve">Potential equality impacts are unknown, because, for example, there is insufficient data upon which to make an assessment or because they are complex, and it would be appropriate to conduct an equality impact assessment </w:t>
            </w:r>
            <w:proofErr w:type="gramStart"/>
            <w:r w:rsidRPr="00710C35">
              <w:rPr>
                <w:rFonts w:asciiTheme="minorHAnsi" w:hAnsiTheme="minorHAnsi" w:cstheme="minorHAnsi"/>
                <w:sz w:val="22"/>
                <w:szCs w:val="22"/>
              </w:rPr>
              <w:t>in order to</w:t>
            </w:r>
            <w:proofErr w:type="gramEnd"/>
            <w:r w:rsidRPr="00710C35">
              <w:rPr>
                <w:rFonts w:asciiTheme="minorHAnsi" w:hAnsiTheme="minorHAnsi" w:cstheme="minorHAnsi"/>
                <w:sz w:val="22"/>
                <w:szCs w:val="22"/>
              </w:rPr>
              <w:t xml:space="preserve"> better assess them;</w:t>
            </w:r>
          </w:p>
        </w:tc>
      </w:tr>
      <w:tr w:rsidR="00C40E06" w:rsidRPr="00710C35" w14:paraId="20A05356" w14:textId="77777777" w:rsidTr="00EF3B46">
        <w:tc>
          <w:tcPr>
            <w:tcW w:w="534" w:type="dxa"/>
            <w:shd w:val="clear" w:color="auto" w:fill="F2F2F2"/>
            <w:vAlign w:val="center"/>
          </w:tcPr>
          <w:p w14:paraId="2F255323" w14:textId="77777777" w:rsidR="00C40E06" w:rsidRPr="00710C35" w:rsidRDefault="00C40E06" w:rsidP="00BE0562">
            <w:pPr>
              <w:autoSpaceDE w:val="0"/>
              <w:autoSpaceDN w:val="0"/>
              <w:adjustRightInd w:val="0"/>
              <w:jc w:val="center"/>
              <w:rPr>
                <w:rFonts w:asciiTheme="minorHAnsi" w:hAnsiTheme="minorHAnsi" w:cstheme="minorHAnsi"/>
                <w:b/>
                <w:sz w:val="22"/>
                <w:szCs w:val="22"/>
              </w:rPr>
            </w:pPr>
            <w:r w:rsidRPr="00710C35">
              <w:rPr>
                <w:rFonts w:asciiTheme="minorHAnsi" w:hAnsiTheme="minorHAnsi" w:cstheme="minorHAnsi"/>
                <w:b/>
                <w:sz w:val="22"/>
                <w:szCs w:val="22"/>
              </w:rPr>
              <w:t>C</w:t>
            </w:r>
          </w:p>
        </w:tc>
        <w:tc>
          <w:tcPr>
            <w:tcW w:w="9620" w:type="dxa"/>
            <w:shd w:val="clear" w:color="auto" w:fill="F2F2F2"/>
            <w:vAlign w:val="center"/>
          </w:tcPr>
          <w:p w14:paraId="45F344B9" w14:textId="77777777" w:rsidR="00C40E06" w:rsidRPr="00710C35" w:rsidRDefault="00C40E06" w:rsidP="008F197A">
            <w:pPr>
              <w:spacing w:after="120"/>
              <w:jc w:val="both"/>
              <w:rPr>
                <w:rFonts w:asciiTheme="minorHAnsi" w:hAnsiTheme="minorHAnsi" w:cstheme="minorHAnsi"/>
                <w:sz w:val="22"/>
                <w:szCs w:val="22"/>
              </w:rPr>
            </w:pPr>
            <w:r w:rsidRPr="00710C35">
              <w:rPr>
                <w:rFonts w:asciiTheme="minorHAnsi" w:hAnsiTheme="minorHAnsi" w:cstheme="minorHAnsi"/>
                <w:sz w:val="22"/>
                <w:szCs w:val="22"/>
              </w:rPr>
              <w:t>Potential equality and/or good relations impacts are likely to be adverse or are likely to be experienced disproportionately by groups of people including those who are marginalised or disadvantaged;</w:t>
            </w:r>
          </w:p>
        </w:tc>
      </w:tr>
      <w:tr w:rsidR="00C40E06" w:rsidRPr="00710C35" w14:paraId="6C976016" w14:textId="77777777" w:rsidTr="00EF3B46">
        <w:tc>
          <w:tcPr>
            <w:tcW w:w="534" w:type="dxa"/>
            <w:vAlign w:val="center"/>
          </w:tcPr>
          <w:p w14:paraId="41A9D3D2" w14:textId="77777777" w:rsidR="00C40E06" w:rsidRPr="00710C35" w:rsidRDefault="00C40E06" w:rsidP="00BE0562">
            <w:pPr>
              <w:autoSpaceDE w:val="0"/>
              <w:autoSpaceDN w:val="0"/>
              <w:adjustRightInd w:val="0"/>
              <w:jc w:val="center"/>
              <w:rPr>
                <w:rFonts w:asciiTheme="minorHAnsi" w:hAnsiTheme="minorHAnsi" w:cstheme="minorHAnsi"/>
                <w:b/>
                <w:sz w:val="22"/>
                <w:szCs w:val="22"/>
              </w:rPr>
            </w:pPr>
            <w:r w:rsidRPr="00710C35">
              <w:rPr>
                <w:rFonts w:asciiTheme="minorHAnsi" w:hAnsiTheme="minorHAnsi" w:cstheme="minorHAnsi"/>
                <w:b/>
                <w:sz w:val="22"/>
                <w:szCs w:val="22"/>
              </w:rPr>
              <w:t>D</w:t>
            </w:r>
          </w:p>
        </w:tc>
        <w:tc>
          <w:tcPr>
            <w:tcW w:w="9620" w:type="dxa"/>
            <w:vAlign w:val="center"/>
          </w:tcPr>
          <w:p w14:paraId="2B30075E" w14:textId="77777777" w:rsidR="00C40E06" w:rsidRPr="00710C35" w:rsidRDefault="00C40E06" w:rsidP="008F197A">
            <w:pPr>
              <w:spacing w:after="120"/>
              <w:jc w:val="both"/>
              <w:rPr>
                <w:rFonts w:asciiTheme="minorHAnsi" w:hAnsiTheme="minorHAnsi" w:cstheme="minorHAnsi"/>
                <w:sz w:val="22"/>
                <w:szCs w:val="22"/>
              </w:rPr>
            </w:pPr>
            <w:r w:rsidRPr="00710C35">
              <w:rPr>
                <w:rFonts w:asciiTheme="minorHAnsi" w:hAnsiTheme="minorHAnsi" w:cstheme="minorHAnsi"/>
                <w:sz w:val="22"/>
                <w:szCs w:val="22"/>
              </w:rPr>
              <w:t>Further assessment offers a valuable way to examine the evidence and develop recommendations in respect of a policy about which there are concerns amongst affected individuals and representative groups, for example in respect of multiple identities;</w:t>
            </w:r>
          </w:p>
        </w:tc>
      </w:tr>
      <w:tr w:rsidR="00C40E06" w:rsidRPr="00710C35" w14:paraId="67BDB19E" w14:textId="77777777" w:rsidTr="00EF3B46">
        <w:tc>
          <w:tcPr>
            <w:tcW w:w="534" w:type="dxa"/>
            <w:shd w:val="clear" w:color="auto" w:fill="F2F2F2"/>
            <w:vAlign w:val="center"/>
          </w:tcPr>
          <w:p w14:paraId="064E1C04" w14:textId="77777777" w:rsidR="00C40E06" w:rsidRPr="00710C35" w:rsidRDefault="00C40E06" w:rsidP="00BE0562">
            <w:pPr>
              <w:autoSpaceDE w:val="0"/>
              <w:autoSpaceDN w:val="0"/>
              <w:adjustRightInd w:val="0"/>
              <w:jc w:val="center"/>
              <w:rPr>
                <w:rFonts w:asciiTheme="minorHAnsi" w:hAnsiTheme="minorHAnsi" w:cstheme="minorHAnsi"/>
                <w:b/>
                <w:sz w:val="22"/>
                <w:szCs w:val="22"/>
              </w:rPr>
            </w:pPr>
            <w:r w:rsidRPr="00710C35">
              <w:rPr>
                <w:rFonts w:asciiTheme="minorHAnsi" w:hAnsiTheme="minorHAnsi" w:cstheme="minorHAnsi"/>
                <w:b/>
                <w:sz w:val="22"/>
                <w:szCs w:val="22"/>
              </w:rPr>
              <w:t>E</w:t>
            </w:r>
          </w:p>
        </w:tc>
        <w:tc>
          <w:tcPr>
            <w:tcW w:w="9620" w:type="dxa"/>
            <w:shd w:val="clear" w:color="auto" w:fill="F2F2F2"/>
            <w:vAlign w:val="center"/>
          </w:tcPr>
          <w:p w14:paraId="7D9567D7" w14:textId="77777777" w:rsidR="00C40E06" w:rsidRPr="00710C35" w:rsidRDefault="00C40E06" w:rsidP="008F197A">
            <w:pPr>
              <w:spacing w:after="120"/>
              <w:jc w:val="both"/>
              <w:rPr>
                <w:rFonts w:asciiTheme="minorHAnsi" w:hAnsiTheme="minorHAnsi" w:cstheme="minorHAnsi"/>
                <w:sz w:val="22"/>
                <w:szCs w:val="22"/>
              </w:rPr>
            </w:pPr>
            <w:r w:rsidRPr="00710C35">
              <w:rPr>
                <w:rFonts w:asciiTheme="minorHAnsi" w:hAnsiTheme="minorHAnsi" w:cstheme="minorHAnsi"/>
                <w:sz w:val="22"/>
                <w:szCs w:val="22"/>
              </w:rPr>
              <w:t>The policy is likely to be challenged by way of judicial review;</w:t>
            </w:r>
          </w:p>
        </w:tc>
      </w:tr>
      <w:tr w:rsidR="00C40E06" w:rsidRPr="00710C35" w14:paraId="2510CECE" w14:textId="77777777" w:rsidTr="00EF3B46">
        <w:tc>
          <w:tcPr>
            <w:tcW w:w="534" w:type="dxa"/>
            <w:vAlign w:val="center"/>
          </w:tcPr>
          <w:p w14:paraId="7353E6D1" w14:textId="77777777" w:rsidR="00C40E06" w:rsidRPr="00710C35" w:rsidRDefault="00C40E06" w:rsidP="00BE0562">
            <w:pPr>
              <w:autoSpaceDE w:val="0"/>
              <w:autoSpaceDN w:val="0"/>
              <w:adjustRightInd w:val="0"/>
              <w:jc w:val="center"/>
              <w:rPr>
                <w:rFonts w:asciiTheme="minorHAnsi" w:hAnsiTheme="minorHAnsi" w:cstheme="minorHAnsi"/>
                <w:b/>
                <w:sz w:val="22"/>
                <w:szCs w:val="22"/>
              </w:rPr>
            </w:pPr>
            <w:r w:rsidRPr="00710C35">
              <w:rPr>
                <w:rFonts w:asciiTheme="minorHAnsi" w:hAnsiTheme="minorHAnsi" w:cstheme="minorHAnsi"/>
                <w:b/>
                <w:sz w:val="22"/>
                <w:szCs w:val="22"/>
              </w:rPr>
              <w:t>F</w:t>
            </w:r>
          </w:p>
        </w:tc>
        <w:tc>
          <w:tcPr>
            <w:tcW w:w="9620" w:type="dxa"/>
            <w:vAlign w:val="center"/>
          </w:tcPr>
          <w:p w14:paraId="74CAD9C2" w14:textId="77777777" w:rsidR="00C40E06" w:rsidRPr="00710C35" w:rsidRDefault="00C40E06" w:rsidP="008F197A">
            <w:pPr>
              <w:spacing w:after="120"/>
              <w:jc w:val="both"/>
              <w:rPr>
                <w:rFonts w:asciiTheme="minorHAnsi" w:hAnsiTheme="minorHAnsi" w:cstheme="minorHAnsi"/>
                <w:sz w:val="22"/>
                <w:szCs w:val="22"/>
              </w:rPr>
            </w:pPr>
            <w:r w:rsidRPr="00710C35">
              <w:rPr>
                <w:rFonts w:asciiTheme="minorHAnsi" w:hAnsiTheme="minorHAnsi" w:cstheme="minorHAnsi"/>
                <w:sz w:val="22"/>
                <w:szCs w:val="22"/>
              </w:rPr>
              <w:t>The policy is significant in terms of expenditure.</w:t>
            </w:r>
          </w:p>
        </w:tc>
      </w:tr>
    </w:tbl>
    <w:p w14:paraId="10DA7AE6" w14:textId="77777777" w:rsidR="00C40E06" w:rsidRPr="00710C35" w:rsidRDefault="00C40E06" w:rsidP="00E91D60">
      <w:pPr>
        <w:autoSpaceDE w:val="0"/>
        <w:autoSpaceDN w:val="0"/>
        <w:adjustRightInd w:val="0"/>
        <w:rPr>
          <w:rFonts w:asciiTheme="minorHAnsi" w:hAnsiTheme="minorHAnsi" w:cstheme="minorHAnsi"/>
          <w:sz w:val="22"/>
          <w:szCs w:val="22"/>
        </w:rPr>
      </w:pPr>
    </w:p>
    <w:p w14:paraId="28A976AA" w14:textId="77777777" w:rsidR="00E91D60" w:rsidRPr="00710C35" w:rsidRDefault="00E91D60" w:rsidP="008F197A">
      <w:pPr>
        <w:tabs>
          <w:tab w:val="left" w:pos="900"/>
        </w:tabs>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 xml:space="preserve">If the public authority’s conclusion is </w:t>
      </w:r>
      <w:r w:rsidRPr="00710C35">
        <w:rPr>
          <w:rFonts w:asciiTheme="minorHAnsi" w:hAnsiTheme="minorHAnsi" w:cstheme="minorHAnsi"/>
          <w:b/>
          <w:sz w:val="22"/>
          <w:szCs w:val="22"/>
          <w:u w:val="single"/>
        </w:rPr>
        <w:t>minor</w:t>
      </w:r>
      <w:r w:rsidRPr="00710C35">
        <w:rPr>
          <w:rFonts w:asciiTheme="minorHAnsi" w:hAnsiTheme="minorHAnsi" w:cstheme="minorHAnsi"/>
          <w:sz w:val="22"/>
          <w:szCs w:val="22"/>
        </w:rPr>
        <w:t xml:space="preserve"> in respect of one or more of the Section 75 equality categories and/or good relations categories, then consideration should still be given to proceeding with an equality impact assessment, or to:</w:t>
      </w:r>
    </w:p>
    <w:p w14:paraId="083A1893" w14:textId="77777777" w:rsidR="00E91D60" w:rsidRPr="00710C35" w:rsidRDefault="00E91D60" w:rsidP="008F197A">
      <w:pPr>
        <w:autoSpaceDE w:val="0"/>
        <w:autoSpaceDN w:val="0"/>
        <w:adjustRightInd w:val="0"/>
        <w:jc w:val="both"/>
        <w:rPr>
          <w:rFonts w:asciiTheme="minorHAnsi" w:hAnsiTheme="minorHAnsi" w:cstheme="minorHAnsi"/>
          <w:sz w:val="22"/>
          <w:szCs w:val="22"/>
        </w:rPr>
      </w:pPr>
    </w:p>
    <w:p w14:paraId="37CD7773" w14:textId="77777777" w:rsidR="00E91D60" w:rsidRPr="00710C35" w:rsidRDefault="00192EA1" w:rsidP="008F197A">
      <w:pPr>
        <w:numPr>
          <w:ilvl w:val="0"/>
          <w:numId w:val="3"/>
        </w:num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M</w:t>
      </w:r>
      <w:r w:rsidR="00E91D60" w:rsidRPr="00710C35">
        <w:rPr>
          <w:rFonts w:asciiTheme="minorHAnsi" w:hAnsiTheme="minorHAnsi" w:cstheme="minorHAnsi"/>
          <w:sz w:val="22"/>
          <w:szCs w:val="22"/>
        </w:rPr>
        <w:t>easures to mitigate the adverse impact; or</w:t>
      </w:r>
    </w:p>
    <w:p w14:paraId="606C4B85" w14:textId="77777777" w:rsidR="00E91D60" w:rsidRPr="00710C35" w:rsidRDefault="00192EA1" w:rsidP="008F197A">
      <w:pPr>
        <w:numPr>
          <w:ilvl w:val="0"/>
          <w:numId w:val="3"/>
        </w:num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T</w:t>
      </w:r>
      <w:r w:rsidR="00E91D60" w:rsidRPr="00710C35">
        <w:rPr>
          <w:rFonts w:asciiTheme="minorHAnsi" w:hAnsiTheme="minorHAnsi" w:cstheme="minorHAnsi"/>
          <w:sz w:val="22"/>
          <w:szCs w:val="22"/>
        </w:rPr>
        <w:t>he introduction of an alternative policy to better promote equality of opportunity and/or good relations.</w:t>
      </w:r>
    </w:p>
    <w:p w14:paraId="359A17DE" w14:textId="77777777" w:rsidR="00E91D60" w:rsidRPr="00710C35" w:rsidRDefault="00E91D60" w:rsidP="008F197A">
      <w:pPr>
        <w:jc w:val="both"/>
        <w:rPr>
          <w:rFonts w:asciiTheme="minorHAnsi" w:hAnsiTheme="minorHAnsi" w:cstheme="minorHAnsi"/>
          <w:b/>
          <w:sz w:val="22"/>
          <w:szCs w:val="22"/>
        </w:rPr>
      </w:pPr>
    </w:p>
    <w:p w14:paraId="73925E5C" w14:textId="77777777" w:rsidR="00C40E06" w:rsidRPr="00710C35" w:rsidRDefault="00E91D60" w:rsidP="008F197A">
      <w:pPr>
        <w:jc w:val="both"/>
        <w:rPr>
          <w:rFonts w:asciiTheme="minorHAnsi" w:hAnsiTheme="minorHAnsi" w:cstheme="minorHAnsi"/>
          <w:b/>
          <w:sz w:val="22"/>
          <w:szCs w:val="22"/>
        </w:rPr>
      </w:pPr>
      <w:r w:rsidRPr="00710C35">
        <w:rPr>
          <w:rFonts w:asciiTheme="minorHAnsi" w:hAnsiTheme="minorHAnsi" w:cstheme="minorHAnsi"/>
          <w:b/>
          <w:sz w:val="22"/>
          <w:szCs w:val="22"/>
        </w:rPr>
        <w:t>In favour</w:t>
      </w:r>
      <w:r w:rsidR="00C40E06" w:rsidRPr="00710C35">
        <w:rPr>
          <w:rFonts w:asciiTheme="minorHAnsi" w:hAnsiTheme="minorHAnsi" w:cstheme="minorHAnsi"/>
          <w:b/>
          <w:sz w:val="22"/>
          <w:szCs w:val="22"/>
        </w:rPr>
        <w:t xml:space="preserve"> of ‘MINOR</w:t>
      </w:r>
      <w:r w:rsidRPr="00710C35">
        <w:rPr>
          <w:rFonts w:asciiTheme="minorHAnsi" w:hAnsiTheme="minorHAnsi" w:cstheme="minorHAnsi"/>
          <w:b/>
          <w:sz w:val="22"/>
          <w:szCs w:val="22"/>
        </w:rPr>
        <w:t>’ impact</w:t>
      </w:r>
    </w:p>
    <w:tbl>
      <w:tblPr>
        <w:tblW w:w="0" w:type="auto"/>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9400"/>
      </w:tblGrid>
      <w:tr w:rsidR="00C40E06" w:rsidRPr="00710C35" w14:paraId="5B10D9A4" w14:textId="77777777" w:rsidTr="00EF3B46">
        <w:tc>
          <w:tcPr>
            <w:tcW w:w="568" w:type="dxa"/>
            <w:shd w:val="clear" w:color="auto" w:fill="F2F2F2"/>
            <w:vAlign w:val="center"/>
          </w:tcPr>
          <w:p w14:paraId="513AF0E6" w14:textId="77777777" w:rsidR="00C40E06" w:rsidRPr="00710C35" w:rsidRDefault="0073123B" w:rsidP="008F197A">
            <w:pPr>
              <w:tabs>
                <w:tab w:val="left" w:pos="567"/>
              </w:tabs>
              <w:jc w:val="both"/>
              <w:rPr>
                <w:rFonts w:asciiTheme="minorHAnsi" w:hAnsiTheme="minorHAnsi" w:cstheme="minorHAnsi"/>
                <w:b/>
                <w:sz w:val="22"/>
                <w:szCs w:val="22"/>
              </w:rPr>
            </w:pPr>
            <w:r w:rsidRPr="00710C35">
              <w:rPr>
                <w:rFonts w:asciiTheme="minorHAnsi" w:hAnsiTheme="minorHAnsi" w:cstheme="minorHAnsi"/>
                <w:b/>
                <w:sz w:val="22"/>
                <w:szCs w:val="22"/>
              </w:rPr>
              <w:t>A</w:t>
            </w:r>
          </w:p>
        </w:tc>
        <w:tc>
          <w:tcPr>
            <w:tcW w:w="9620" w:type="dxa"/>
            <w:shd w:val="clear" w:color="auto" w:fill="F2F2F2"/>
            <w:vAlign w:val="center"/>
          </w:tcPr>
          <w:p w14:paraId="5D387C99" w14:textId="77777777" w:rsidR="00C40E06" w:rsidRPr="00710C35" w:rsidRDefault="0073123B" w:rsidP="008F197A">
            <w:pPr>
              <w:spacing w:after="120"/>
              <w:jc w:val="both"/>
              <w:rPr>
                <w:rFonts w:asciiTheme="minorHAnsi" w:hAnsiTheme="minorHAnsi" w:cstheme="minorHAnsi"/>
                <w:sz w:val="22"/>
                <w:szCs w:val="22"/>
              </w:rPr>
            </w:pPr>
            <w:r w:rsidRPr="00710C35">
              <w:rPr>
                <w:rFonts w:asciiTheme="minorHAnsi" w:hAnsiTheme="minorHAnsi" w:cstheme="minorHAnsi"/>
                <w:sz w:val="22"/>
                <w:szCs w:val="22"/>
              </w:rPr>
              <w:t>The policy is not unlawfully discriminatory and any residual potential impacts on people are judged to be negligible;</w:t>
            </w:r>
          </w:p>
        </w:tc>
      </w:tr>
      <w:tr w:rsidR="00C40E06" w:rsidRPr="00710C35" w14:paraId="266FBD8A" w14:textId="77777777" w:rsidTr="00EF3B46">
        <w:tc>
          <w:tcPr>
            <w:tcW w:w="568" w:type="dxa"/>
            <w:vAlign w:val="center"/>
          </w:tcPr>
          <w:p w14:paraId="307A3D2C" w14:textId="77777777" w:rsidR="00C40E06" w:rsidRPr="00710C35" w:rsidRDefault="0073123B" w:rsidP="008F197A">
            <w:pPr>
              <w:tabs>
                <w:tab w:val="left" w:pos="567"/>
              </w:tabs>
              <w:jc w:val="both"/>
              <w:rPr>
                <w:rFonts w:asciiTheme="minorHAnsi" w:hAnsiTheme="minorHAnsi" w:cstheme="minorHAnsi"/>
                <w:b/>
                <w:sz w:val="22"/>
                <w:szCs w:val="22"/>
              </w:rPr>
            </w:pPr>
            <w:r w:rsidRPr="00710C35">
              <w:rPr>
                <w:rFonts w:asciiTheme="minorHAnsi" w:hAnsiTheme="minorHAnsi" w:cstheme="minorHAnsi"/>
                <w:b/>
                <w:sz w:val="22"/>
                <w:szCs w:val="22"/>
              </w:rPr>
              <w:lastRenderedPageBreak/>
              <w:t>B</w:t>
            </w:r>
          </w:p>
        </w:tc>
        <w:tc>
          <w:tcPr>
            <w:tcW w:w="9620" w:type="dxa"/>
            <w:vAlign w:val="center"/>
          </w:tcPr>
          <w:p w14:paraId="5C899D98" w14:textId="77777777" w:rsidR="00C40E06" w:rsidRPr="00710C35" w:rsidRDefault="0073123B" w:rsidP="008F197A">
            <w:pPr>
              <w:spacing w:after="120"/>
              <w:jc w:val="both"/>
              <w:rPr>
                <w:rFonts w:asciiTheme="minorHAnsi" w:hAnsiTheme="minorHAnsi" w:cstheme="minorHAnsi"/>
                <w:sz w:val="22"/>
                <w:szCs w:val="22"/>
              </w:rPr>
            </w:pPr>
            <w:r w:rsidRPr="00710C35">
              <w:rPr>
                <w:rFonts w:asciiTheme="minorHAnsi" w:hAnsiTheme="minorHAnsi" w:cstheme="minorHAnsi"/>
                <w:sz w:val="22"/>
                <w:szCs w:val="22"/>
              </w:rPr>
              <w:t>The policy, or certain proposals within it, are potentially unlawfully discriminatory, but this possibility can readily and easily be eliminated by making appropriate changes to the policy or by adopting appropriate mitigating measures;</w:t>
            </w:r>
          </w:p>
        </w:tc>
      </w:tr>
      <w:tr w:rsidR="00C40E06" w:rsidRPr="00710C35" w14:paraId="0B15BA9E" w14:textId="77777777" w:rsidTr="00EF3B46">
        <w:tc>
          <w:tcPr>
            <w:tcW w:w="568" w:type="dxa"/>
            <w:shd w:val="clear" w:color="auto" w:fill="F2F2F2"/>
            <w:vAlign w:val="center"/>
          </w:tcPr>
          <w:p w14:paraId="27C73180" w14:textId="77777777" w:rsidR="00C40E06" w:rsidRPr="00710C35" w:rsidRDefault="0073123B" w:rsidP="008F197A">
            <w:pPr>
              <w:tabs>
                <w:tab w:val="left" w:pos="567"/>
              </w:tabs>
              <w:jc w:val="both"/>
              <w:rPr>
                <w:rFonts w:asciiTheme="minorHAnsi" w:hAnsiTheme="minorHAnsi" w:cstheme="minorHAnsi"/>
                <w:b/>
                <w:sz w:val="22"/>
                <w:szCs w:val="22"/>
              </w:rPr>
            </w:pPr>
            <w:r w:rsidRPr="00710C35">
              <w:rPr>
                <w:rFonts w:asciiTheme="minorHAnsi" w:hAnsiTheme="minorHAnsi" w:cstheme="minorHAnsi"/>
                <w:b/>
                <w:sz w:val="22"/>
                <w:szCs w:val="22"/>
              </w:rPr>
              <w:t>C</w:t>
            </w:r>
          </w:p>
        </w:tc>
        <w:tc>
          <w:tcPr>
            <w:tcW w:w="9620" w:type="dxa"/>
            <w:shd w:val="clear" w:color="auto" w:fill="F2F2F2"/>
            <w:vAlign w:val="center"/>
          </w:tcPr>
          <w:p w14:paraId="1FC2B13A" w14:textId="77777777" w:rsidR="00C40E06" w:rsidRPr="00710C35" w:rsidRDefault="0073123B" w:rsidP="008F197A">
            <w:pPr>
              <w:spacing w:after="120"/>
              <w:jc w:val="both"/>
              <w:rPr>
                <w:rFonts w:asciiTheme="minorHAnsi" w:hAnsiTheme="minorHAnsi" w:cstheme="minorHAnsi"/>
                <w:sz w:val="22"/>
                <w:szCs w:val="22"/>
              </w:rPr>
            </w:pPr>
            <w:r w:rsidRPr="00710C35">
              <w:rPr>
                <w:rFonts w:asciiTheme="minorHAnsi" w:hAnsiTheme="minorHAnsi" w:cstheme="minorHAnsi"/>
                <w:sz w:val="22"/>
                <w:szCs w:val="22"/>
              </w:rPr>
              <w:t xml:space="preserve">Any asymmetrical equality impacts caused by the policy are intentional because they are specifically designed to promote equality of opportunity for </w:t>
            </w:r>
            <w:proofErr w:type="gramStart"/>
            <w:r w:rsidRPr="00710C35">
              <w:rPr>
                <w:rFonts w:asciiTheme="minorHAnsi" w:hAnsiTheme="minorHAnsi" w:cstheme="minorHAnsi"/>
                <w:sz w:val="22"/>
                <w:szCs w:val="22"/>
              </w:rPr>
              <w:t>particular groups</w:t>
            </w:r>
            <w:proofErr w:type="gramEnd"/>
            <w:r w:rsidRPr="00710C35">
              <w:rPr>
                <w:rFonts w:asciiTheme="minorHAnsi" w:hAnsiTheme="minorHAnsi" w:cstheme="minorHAnsi"/>
                <w:sz w:val="22"/>
                <w:szCs w:val="22"/>
              </w:rPr>
              <w:t xml:space="preserve"> of disadvantaged people;</w:t>
            </w:r>
          </w:p>
        </w:tc>
      </w:tr>
      <w:tr w:rsidR="00C40E06" w:rsidRPr="00710C35" w14:paraId="75C4FBDE" w14:textId="77777777" w:rsidTr="00EF3B46">
        <w:tc>
          <w:tcPr>
            <w:tcW w:w="568" w:type="dxa"/>
            <w:vAlign w:val="center"/>
          </w:tcPr>
          <w:p w14:paraId="5BA4E9E2" w14:textId="77777777" w:rsidR="00C40E06" w:rsidRPr="00710C35" w:rsidRDefault="0073123B" w:rsidP="008F197A">
            <w:pPr>
              <w:tabs>
                <w:tab w:val="left" w:pos="567"/>
              </w:tabs>
              <w:jc w:val="both"/>
              <w:rPr>
                <w:rFonts w:asciiTheme="minorHAnsi" w:hAnsiTheme="minorHAnsi" w:cstheme="minorHAnsi"/>
                <w:b/>
                <w:sz w:val="22"/>
                <w:szCs w:val="22"/>
              </w:rPr>
            </w:pPr>
            <w:r w:rsidRPr="00710C35">
              <w:rPr>
                <w:rFonts w:asciiTheme="minorHAnsi" w:hAnsiTheme="minorHAnsi" w:cstheme="minorHAnsi"/>
                <w:b/>
                <w:sz w:val="22"/>
                <w:szCs w:val="22"/>
              </w:rPr>
              <w:t>D</w:t>
            </w:r>
          </w:p>
        </w:tc>
        <w:tc>
          <w:tcPr>
            <w:tcW w:w="9620" w:type="dxa"/>
            <w:vAlign w:val="center"/>
          </w:tcPr>
          <w:p w14:paraId="60AD5C90" w14:textId="77777777" w:rsidR="00C40E06" w:rsidRPr="00710C35" w:rsidRDefault="0073123B" w:rsidP="008F197A">
            <w:pPr>
              <w:spacing w:after="120"/>
              <w:jc w:val="both"/>
              <w:rPr>
                <w:rFonts w:asciiTheme="minorHAnsi" w:hAnsiTheme="minorHAnsi" w:cstheme="minorHAnsi"/>
                <w:sz w:val="22"/>
                <w:szCs w:val="22"/>
              </w:rPr>
            </w:pPr>
            <w:r w:rsidRPr="00710C35">
              <w:rPr>
                <w:rFonts w:asciiTheme="minorHAnsi" w:hAnsiTheme="minorHAnsi" w:cstheme="minorHAnsi"/>
                <w:sz w:val="22"/>
                <w:szCs w:val="22"/>
              </w:rPr>
              <w:t>By amending the policy there are better opportunities to better promote equality of opportunity and/or good relations.</w:t>
            </w:r>
          </w:p>
        </w:tc>
      </w:tr>
    </w:tbl>
    <w:p w14:paraId="15A8977A" w14:textId="7FC7D631" w:rsidR="008F197A" w:rsidRPr="00710C35" w:rsidRDefault="008F197A" w:rsidP="008F197A">
      <w:pPr>
        <w:tabs>
          <w:tab w:val="left" w:pos="2204"/>
        </w:tabs>
        <w:rPr>
          <w:rFonts w:asciiTheme="minorHAnsi" w:hAnsiTheme="minorHAnsi" w:cstheme="minorHAnsi"/>
          <w:sz w:val="22"/>
          <w:szCs w:val="22"/>
        </w:rPr>
      </w:pPr>
      <w:r w:rsidRPr="00710C35">
        <w:rPr>
          <w:rFonts w:asciiTheme="minorHAnsi" w:hAnsiTheme="minorHAnsi" w:cstheme="minorHAnsi"/>
          <w:sz w:val="22"/>
          <w:szCs w:val="22"/>
        </w:rPr>
        <w:tab/>
      </w:r>
    </w:p>
    <w:p w14:paraId="0051C34C" w14:textId="77777777" w:rsidR="00C40E06" w:rsidRPr="00710C35" w:rsidRDefault="00C40E06" w:rsidP="008F197A">
      <w:pPr>
        <w:jc w:val="both"/>
        <w:rPr>
          <w:rFonts w:asciiTheme="minorHAnsi" w:hAnsiTheme="minorHAnsi" w:cstheme="minorHAnsi"/>
          <w:sz w:val="22"/>
          <w:szCs w:val="22"/>
        </w:rPr>
      </w:pPr>
      <w:r w:rsidRPr="00710C35">
        <w:rPr>
          <w:rFonts w:asciiTheme="minorHAnsi" w:hAnsiTheme="minorHAnsi" w:cstheme="minorHAnsi"/>
          <w:sz w:val="22"/>
          <w:szCs w:val="22"/>
        </w:rPr>
        <w:t xml:space="preserve">If the public authority’s conclusion is </w:t>
      </w:r>
      <w:r w:rsidRPr="00710C35">
        <w:rPr>
          <w:rFonts w:asciiTheme="minorHAnsi" w:hAnsiTheme="minorHAnsi" w:cstheme="minorHAnsi"/>
          <w:b/>
          <w:sz w:val="22"/>
          <w:szCs w:val="22"/>
          <w:u w:val="single"/>
        </w:rPr>
        <w:t>none</w:t>
      </w:r>
      <w:r w:rsidRPr="00710C35">
        <w:rPr>
          <w:rFonts w:asciiTheme="minorHAnsi" w:hAnsiTheme="minorHAnsi" w:cstheme="minorHAnsi"/>
          <w:sz w:val="22"/>
          <w:szCs w:val="22"/>
        </w:rPr>
        <w:t xml:space="preserve"> in respect of </w:t>
      </w:r>
      <w:proofErr w:type="gramStart"/>
      <w:r w:rsidRPr="00710C35">
        <w:rPr>
          <w:rFonts w:asciiTheme="minorHAnsi" w:hAnsiTheme="minorHAnsi" w:cstheme="minorHAnsi"/>
          <w:sz w:val="22"/>
          <w:szCs w:val="22"/>
        </w:rPr>
        <w:t>all of</w:t>
      </w:r>
      <w:proofErr w:type="gramEnd"/>
      <w:r w:rsidRPr="00710C35">
        <w:rPr>
          <w:rFonts w:asciiTheme="minorHAnsi" w:hAnsiTheme="minorHAnsi" w:cstheme="minorHAnsi"/>
          <w:sz w:val="22"/>
          <w:szCs w:val="22"/>
        </w:rPr>
        <w:t xml:space="preserve"> the Section 75 equality of opportunity and/or good relations categories, then the public authority may decide to screen the policy out.  </w:t>
      </w:r>
      <w:r w:rsidRPr="00710C35">
        <w:rPr>
          <w:rFonts w:asciiTheme="minorHAnsi" w:hAnsiTheme="minorHAnsi" w:cstheme="minorHAnsi"/>
          <w:sz w:val="22"/>
          <w:szCs w:val="22"/>
          <w:lang w:val="en-US"/>
        </w:rPr>
        <w:t xml:space="preserve">If a policy is ‘screened out’ as having no relevance to equality of opportunity or good relations, a public authority should give details of the reasons for the decision taken. </w:t>
      </w:r>
    </w:p>
    <w:p w14:paraId="4F097789" w14:textId="77777777" w:rsidR="00625162" w:rsidRPr="00710C35" w:rsidRDefault="00625162" w:rsidP="008F197A">
      <w:pPr>
        <w:jc w:val="both"/>
        <w:rPr>
          <w:rFonts w:asciiTheme="minorHAnsi" w:hAnsiTheme="minorHAnsi" w:cstheme="minorHAnsi"/>
          <w:sz w:val="22"/>
          <w:szCs w:val="22"/>
        </w:rPr>
      </w:pPr>
    </w:p>
    <w:p w14:paraId="3B457E02" w14:textId="5811C327" w:rsidR="0073123B" w:rsidRPr="00710C35" w:rsidRDefault="0073123B" w:rsidP="008F197A">
      <w:pPr>
        <w:jc w:val="both"/>
        <w:rPr>
          <w:rFonts w:asciiTheme="minorHAnsi" w:hAnsiTheme="minorHAnsi" w:cstheme="minorHAnsi"/>
          <w:b/>
          <w:sz w:val="22"/>
          <w:szCs w:val="22"/>
        </w:rPr>
      </w:pPr>
      <w:r w:rsidRPr="00710C35">
        <w:rPr>
          <w:rFonts w:asciiTheme="minorHAnsi" w:hAnsiTheme="minorHAnsi" w:cstheme="minorHAnsi"/>
          <w:b/>
          <w:sz w:val="22"/>
          <w:szCs w:val="22"/>
        </w:rPr>
        <w:t>In favour of ‘NONE’</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29"/>
        <w:gridCol w:w="9399"/>
      </w:tblGrid>
      <w:tr w:rsidR="0073123B" w:rsidRPr="00710C35" w14:paraId="22906CA3" w14:textId="77777777" w:rsidTr="00EF3B46">
        <w:tc>
          <w:tcPr>
            <w:tcW w:w="534" w:type="dxa"/>
            <w:shd w:val="clear" w:color="auto" w:fill="F2F2F2"/>
            <w:vAlign w:val="center"/>
          </w:tcPr>
          <w:p w14:paraId="73FFF6E7" w14:textId="77777777" w:rsidR="0073123B" w:rsidRPr="00710C35" w:rsidRDefault="0073123B" w:rsidP="008F197A">
            <w:pPr>
              <w:jc w:val="both"/>
              <w:rPr>
                <w:rFonts w:asciiTheme="minorHAnsi" w:hAnsiTheme="minorHAnsi" w:cstheme="minorHAnsi"/>
                <w:b/>
                <w:sz w:val="22"/>
                <w:szCs w:val="22"/>
              </w:rPr>
            </w:pPr>
            <w:r w:rsidRPr="00710C35">
              <w:rPr>
                <w:rFonts w:asciiTheme="minorHAnsi" w:hAnsiTheme="minorHAnsi" w:cstheme="minorHAnsi"/>
                <w:b/>
                <w:sz w:val="22"/>
                <w:szCs w:val="22"/>
              </w:rPr>
              <w:t>A</w:t>
            </w:r>
          </w:p>
        </w:tc>
        <w:tc>
          <w:tcPr>
            <w:tcW w:w="9620" w:type="dxa"/>
            <w:shd w:val="clear" w:color="auto" w:fill="F2F2F2"/>
            <w:vAlign w:val="center"/>
          </w:tcPr>
          <w:p w14:paraId="3DAFF680" w14:textId="77777777" w:rsidR="0073123B" w:rsidRPr="00710C35" w:rsidRDefault="0073123B" w:rsidP="008F197A">
            <w:pPr>
              <w:tabs>
                <w:tab w:val="left" w:pos="360"/>
              </w:tabs>
              <w:spacing w:after="120"/>
              <w:jc w:val="both"/>
              <w:rPr>
                <w:rFonts w:asciiTheme="minorHAnsi" w:hAnsiTheme="minorHAnsi" w:cstheme="minorHAnsi"/>
                <w:sz w:val="22"/>
                <w:szCs w:val="22"/>
              </w:rPr>
            </w:pPr>
            <w:r w:rsidRPr="00710C35">
              <w:rPr>
                <w:rFonts w:asciiTheme="minorHAnsi" w:hAnsiTheme="minorHAnsi" w:cstheme="minorHAnsi"/>
                <w:sz w:val="22"/>
                <w:szCs w:val="22"/>
              </w:rPr>
              <w:t>The policy has no relevance to equality of opportunity or good relations.</w:t>
            </w:r>
          </w:p>
        </w:tc>
      </w:tr>
      <w:tr w:rsidR="0073123B" w:rsidRPr="00710C35" w14:paraId="55B28455" w14:textId="77777777" w:rsidTr="00EF3B46">
        <w:tc>
          <w:tcPr>
            <w:tcW w:w="534" w:type="dxa"/>
            <w:vAlign w:val="center"/>
          </w:tcPr>
          <w:p w14:paraId="19A45E6B" w14:textId="77777777" w:rsidR="0073123B" w:rsidRPr="00710C35" w:rsidRDefault="0073123B" w:rsidP="008F197A">
            <w:pPr>
              <w:jc w:val="both"/>
              <w:rPr>
                <w:rFonts w:asciiTheme="minorHAnsi" w:hAnsiTheme="minorHAnsi" w:cstheme="minorHAnsi"/>
                <w:b/>
                <w:sz w:val="22"/>
                <w:szCs w:val="22"/>
              </w:rPr>
            </w:pPr>
            <w:r w:rsidRPr="00710C35">
              <w:rPr>
                <w:rFonts w:asciiTheme="minorHAnsi" w:hAnsiTheme="minorHAnsi" w:cstheme="minorHAnsi"/>
                <w:b/>
                <w:sz w:val="22"/>
                <w:szCs w:val="22"/>
              </w:rPr>
              <w:t>B</w:t>
            </w:r>
          </w:p>
        </w:tc>
        <w:tc>
          <w:tcPr>
            <w:tcW w:w="9620" w:type="dxa"/>
            <w:vAlign w:val="center"/>
          </w:tcPr>
          <w:p w14:paraId="51C6E0FF" w14:textId="77777777" w:rsidR="0073123B" w:rsidRPr="00710C35" w:rsidRDefault="0073123B" w:rsidP="008F197A">
            <w:pPr>
              <w:tabs>
                <w:tab w:val="left" w:pos="360"/>
              </w:tabs>
              <w:spacing w:after="120"/>
              <w:jc w:val="both"/>
              <w:rPr>
                <w:rFonts w:asciiTheme="minorHAnsi" w:hAnsiTheme="minorHAnsi" w:cstheme="minorHAnsi"/>
                <w:sz w:val="22"/>
                <w:szCs w:val="22"/>
              </w:rPr>
            </w:pPr>
            <w:r w:rsidRPr="00710C35">
              <w:rPr>
                <w:rFonts w:asciiTheme="minorHAnsi" w:hAnsiTheme="minorHAnsi" w:cstheme="minorHAnsi"/>
                <w:sz w:val="22"/>
                <w:szCs w:val="22"/>
              </w:rPr>
              <w:t>The policy is purely technical in nature and will have no bearing in terms of its likely impact on equality of opportunity or good relations for people within the equality and good relations categories.</w:t>
            </w:r>
            <w:r w:rsidRPr="00710C35">
              <w:rPr>
                <w:rFonts w:asciiTheme="minorHAnsi" w:hAnsiTheme="minorHAnsi" w:cstheme="minorHAnsi"/>
                <w:sz w:val="22"/>
                <w:szCs w:val="22"/>
              </w:rPr>
              <w:tab/>
            </w:r>
          </w:p>
        </w:tc>
      </w:tr>
    </w:tbl>
    <w:p w14:paraId="1FBD6B8A" w14:textId="77777777" w:rsidR="000B0B1F" w:rsidRPr="00710C35" w:rsidRDefault="000B0B1F" w:rsidP="00E91D60">
      <w:pPr>
        <w:autoSpaceDE w:val="0"/>
        <w:autoSpaceDN w:val="0"/>
        <w:adjustRightInd w:val="0"/>
        <w:rPr>
          <w:rFonts w:asciiTheme="minorHAnsi" w:hAnsiTheme="minorHAnsi" w:cstheme="minorHAnsi"/>
          <w:sz w:val="22"/>
          <w:szCs w:val="22"/>
        </w:rPr>
      </w:pPr>
    </w:p>
    <w:p w14:paraId="083F1A59" w14:textId="734CA27C" w:rsidR="000B0B1F" w:rsidRPr="00710C35" w:rsidRDefault="00E91D60" w:rsidP="00E91D60">
      <w:pPr>
        <w:autoSpaceDE w:val="0"/>
        <w:autoSpaceDN w:val="0"/>
        <w:adjustRightInd w:val="0"/>
        <w:rPr>
          <w:rFonts w:asciiTheme="minorHAnsi" w:hAnsiTheme="minorHAnsi" w:cstheme="minorHAnsi"/>
          <w:b/>
          <w:sz w:val="22"/>
          <w:szCs w:val="22"/>
        </w:rPr>
      </w:pPr>
      <w:r w:rsidRPr="00710C35">
        <w:rPr>
          <w:rFonts w:asciiTheme="minorHAnsi" w:hAnsiTheme="minorHAnsi" w:cstheme="minorHAnsi"/>
          <w:b/>
          <w:sz w:val="22"/>
          <w:szCs w:val="22"/>
        </w:rPr>
        <w:t xml:space="preserve">Screening </w:t>
      </w:r>
      <w:r w:rsidR="00766EB5" w:rsidRPr="00710C35">
        <w:rPr>
          <w:rFonts w:asciiTheme="minorHAnsi" w:hAnsiTheme="minorHAnsi" w:cstheme="minorHAnsi"/>
          <w:b/>
          <w:sz w:val="22"/>
          <w:szCs w:val="22"/>
        </w:rPr>
        <w:t>Q</w:t>
      </w:r>
      <w:r w:rsidRPr="00710C35">
        <w:rPr>
          <w:rFonts w:asciiTheme="minorHAnsi" w:hAnsiTheme="minorHAnsi" w:cstheme="minorHAnsi"/>
          <w:b/>
          <w:sz w:val="22"/>
          <w:szCs w:val="22"/>
        </w:rPr>
        <w:t xml:space="preserve">uestions </w:t>
      </w:r>
      <w:r w:rsidR="006C7F84" w:rsidRPr="00710C35">
        <w:rPr>
          <w:rFonts w:asciiTheme="minorHAnsi" w:hAnsiTheme="minorHAnsi" w:cstheme="minorHAnsi"/>
          <w:b/>
          <w:sz w:val="22"/>
          <w:szCs w:val="22"/>
        </w:rPr>
        <w:t>1 - 4</w:t>
      </w:r>
    </w:p>
    <w:tbl>
      <w:tblPr>
        <w:tblW w:w="10235"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6379"/>
        <w:gridCol w:w="2013"/>
      </w:tblGrid>
      <w:tr w:rsidR="00E91D60" w:rsidRPr="00710C35" w14:paraId="1CEEF029" w14:textId="77777777" w:rsidTr="001E40DD">
        <w:trPr>
          <w:trHeight w:val="470"/>
        </w:trPr>
        <w:tc>
          <w:tcPr>
            <w:tcW w:w="10235" w:type="dxa"/>
            <w:gridSpan w:val="3"/>
            <w:shd w:val="clear" w:color="auto" w:fill="D9D9D9" w:themeFill="background1" w:themeFillShade="D9"/>
          </w:tcPr>
          <w:p w14:paraId="7B022914" w14:textId="55AC1CBB" w:rsidR="00E91D60" w:rsidRPr="00710C35" w:rsidRDefault="00264766" w:rsidP="000B0B1F">
            <w:pPr>
              <w:autoSpaceDE w:val="0"/>
              <w:autoSpaceDN w:val="0"/>
              <w:adjustRightInd w:val="0"/>
              <w:spacing w:before="120" w:after="120"/>
              <w:ind w:left="357" w:hanging="357"/>
              <w:rPr>
                <w:rFonts w:asciiTheme="minorHAnsi" w:hAnsiTheme="minorHAnsi" w:cstheme="minorHAnsi"/>
                <w:sz w:val="22"/>
                <w:szCs w:val="22"/>
              </w:rPr>
            </w:pPr>
            <w:r w:rsidRPr="00710C35">
              <w:rPr>
                <w:rFonts w:asciiTheme="minorHAnsi" w:hAnsiTheme="minorHAnsi" w:cstheme="minorHAnsi"/>
                <w:b/>
                <w:sz w:val="22"/>
                <w:szCs w:val="22"/>
              </w:rPr>
              <w:t xml:space="preserve">Screening Question </w:t>
            </w:r>
            <w:r w:rsidR="00E91D60" w:rsidRPr="00710C35">
              <w:rPr>
                <w:rFonts w:asciiTheme="minorHAnsi" w:hAnsiTheme="minorHAnsi" w:cstheme="minorHAnsi"/>
                <w:b/>
                <w:sz w:val="22"/>
                <w:szCs w:val="22"/>
              </w:rPr>
              <w:t>1</w:t>
            </w:r>
            <w:r w:rsidR="00E91D60" w:rsidRPr="00710C35">
              <w:rPr>
                <w:rFonts w:asciiTheme="minorHAnsi" w:hAnsiTheme="minorHAnsi" w:cstheme="minorHAnsi"/>
                <w:sz w:val="22"/>
                <w:szCs w:val="22"/>
              </w:rPr>
              <w:t xml:space="preserve">  </w:t>
            </w:r>
          </w:p>
        </w:tc>
      </w:tr>
      <w:tr w:rsidR="000B0B1F" w:rsidRPr="00710C35" w14:paraId="167634F0" w14:textId="77777777" w:rsidTr="00C62796">
        <w:trPr>
          <w:trHeight w:val="469"/>
        </w:trPr>
        <w:tc>
          <w:tcPr>
            <w:tcW w:w="10235" w:type="dxa"/>
            <w:gridSpan w:val="3"/>
            <w:shd w:val="clear" w:color="auto" w:fill="E1EFEB"/>
          </w:tcPr>
          <w:p w14:paraId="50B04C91" w14:textId="1FA4FC50" w:rsidR="000B0B1F" w:rsidRPr="00710C35" w:rsidRDefault="000B0B1F" w:rsidP="000B0B1F">
            <w:pPr>
              <w:autoSpaceDE w:val="0"/>
              <w:autoSpaceDN w:val="0"/>
              <w:adjustRightInd w:val="0"/>
              <w:spacing w:before="120" w:after="120"/>
              <w:ind w:left="38" w:hanging="38"/>
              <w:rPr>
                <w:rFonts w:asciiTheme="minorHAnsi" w:hAnsiTheme="minorHAnsi" w:cstheme="minorHAnsi"/>
                <w:b/>
                <w:sz w:val="22"/>
                <w:szCs w:val="22"/>
              </w:rPr>
            </w:pPr>
            <w:r w:rsidRPr="00710C35">
              <w:rPr>
                <w:rFonts w:asciiTheme="minorHAnsi" w:hAnsiTheme="minorHAnsi" w:cstheme="minorHAnsi"/>
                <w:sz w:val="22"/>
                <w:szCs w:val="22"/>
              </w:rPr>
              <w:t>What is the likely impact on equality of opportunity for those affected by this policy, for each of the Section 75 equality categories?  Minor/ Major/ None</w:t>
            </w:r>
          </w:p>
        </w:tc>
      </w:tr>
      <w:tr w:rsidR="00E91D60" w:rsidRPr="00710C35" w14:paraId="7598AA81" w14:textId="77777777" w:rsidTr="001E40DD">
        <w:trPr>
          <w:trHeight w:val="1042"/>
        </w:trPr>
        <w:tc>
          <w:tcPr>
            <w:tcW w:w="1843" w:type="dxa"/>
            <w:shd w:val="clear" w:color="auto" w:fill="E6E6E6"/>
            <w:vAlign w:val="center"/>
          </w:tcPr>
          <w:p w14:paraId="15800D2B" w14:textId="77777777" w:rsidR="00E91D60" w:rsidRPr="00710C35" w:rsidRDefault="00E91D60" w:rsidP="0073123B">
            <w:pPr>
              <w:autoSpaceDE w:val="0"/>
              <w:autoSpaceDN w:val="0"/>
              <w:adjustRightInd w:val="0"/>
              <w:spacing w:before="300" w:after="300"/>
              <w:jc w:val="center"/>
              <w:rPr>
                <w:rFonts w:asciiTheme="minorHAnsi" w:hAnsiTheme="minorHAnsi" w:cstheme="minorHAnsi"/>
                <w:sz w:val="22"/>
                <w:szCs w:val="22"/>
              </w:rPr>
            </w:pPr>
            <w:r w:rsidRPr="00710C35">
              <w:rPr>
                <w:rFonts w:asciiTheme="minorHAnsi" w:hAnsiTheme="minorHAnsi" w:cstheme="minorHAnsi"/>
                <w:sz w:val="22"/>
                <w:szCs w:val="22"/>
              </w:rPr>
              <w:t>Section 75 category</w:t>
            </w:r>
          </w:p>
        </w:tc>
        <w:tc>
          <w:tcPr>
            <w:tcW w:w="6379" w:type="dxa"/>
            <w:shd w:val="clear" w:color="auto" w:fill="E6E6E6"/>
            <w:vAlign w:val="center"/>
          </w:tcPr>
          <w:p w14:paraId="6C85EDE8" w14:textId="77777777" w:rsidR="00E91D60" w:rsidRPr="00710C35" w:rsidRDefault="00E91D60" w:rsidP="0073123B">
            <w:pPr>
              <w:autoSpaceDE w:val="0"/>
              <w:autoSpaceDN w:val="0"/>
              <w:adjustRightInd w:val="0"/>
              <w:spacing w:before="300" w:after="300"/>
              <w:jc w:val="center"/>
              <w:rPr>
                <w:rFonts w:asciiTheme="minorHAnsi" w:hAnsiTheme="minorHAnsi" w:cstheme="minorHAnsi"/>
                <w:sz w:val="22"/>
                <w:szCs w:val="22"/>
              </w:rPr>
            </w:pPr>
            <w:r w:rsidRPr="00710C35">
              <w:rPr>
                <w:rFonts w:asciiTheme="minorHAnsi" w:hAnsiTheme="minorHAnsi" w:cstheme="minorHAnsi"/>
                <w:sz w:val="22"/>
                <w:szCs w:val="22"/>
              </w:rPr>
              <w:t>Details of policy impact</w:t>
            </w:r>
          </w:p>
        </w:tc>
        <w:tc>
          <w:tcPr>
            <w:tcW w:w="2013" w:type="dxa"/>
            <w:shd w:val="clear" w:color="auto" w:fill="E6E6E6"/>
            <w:vAlign w:val="center"/>
          </w:tcPr>
          <w:p w14:paraId="6904BB77" w14:textId="77777777" w:rsidR="00E91D60" w:rsidRPr="00710C35" w:rsidRDefault="00E91D60" w:rsidP="0073123B">
            <w:pPr>
              <w:autoSpaceDE w:val="0"/>
              <w:autoSpaceDN w:val="0"/>
              <w:adjustRightInd w:val="0"/>
              <w:spacing w:before="300" w:after="300"/>
              <w:jc w:val="center"/>
              <w:rPr>
                <w:rFonts w:asciiTheme="minorHAnsi" w:hAnsiTheme="minorHAnsi" w:cstheme="minorHAnsi"/>
                <w:sz w:val="22"/>
                <w:szCs w:val="22"/>
              </w:rPr>
            </w:pPr>
            <w:r w:rsidRPr="00710C35">
              <w:rPr>
                <w:rFonts w:asciiTheme="minorHAnsi" w:hAnsiTheme="minorHAnsi" w:cstheme="minorHAnsi"/>
                <w:sz w:val="22"/>
                <w:szCs w:val="22"/>
              </w:rPr>
              <w:t xml:space="preserve">Level of impact?    </w:t>
            </w:r>
            <w:r w:rsidR="00F66840" w:rsidRPr="00710C35">
              <w:rPr>
                <w:rFonts w:asciiTheme="minorHAnsi" w:hAnsiTheme="minorHAnsi" w:cstheme="minorHAnsi"/>
                <w:sz w:val="22"/>
                <w:szCs w:val="22"/>
              </w:rPr>
              <w:t>Minor/Major/N</w:t>
            </w:r>
            <w:r w:rsidRPr="00710C35">
              <w:rPr>
                <w:rFonts w:asciiTheme="minorHAnsi" w:hAnsiTheme="minorHAnsi" w:cstheme="minorHAnsi"/>
                <w:sz w:val="22"/>
                <w:szCs w:val="22"/>
              </w:rPr>
              <w:t>one</w:t>
            </w:r>
          </w:p>
        </w:tc>
      </w:tr>
      <w:tr w:rsidR="00E91D60" w:rsidRPr="00710C35" w14:paraId="51152084" w14:textId="77777777" w:rsidTr="001E40DD">
        <w:tc>
          <w:tcPr>
            <w:tcW w:w="1843" w:type="dxa"/>
            <w:shd w:val="clear" w:color="auto" w:fill="F2F2F2" w:themeFill="background1" w:themeFillShade="F2"/>
            <w:vAlign w:val="center"/>
          </w:tcPr>
          <w:p w14:paraId="7CD214BD" w14:textId="77777777" w:rsidR="00E91D60" w:rsidRPr="00710C35" w:rsidRDefault="00E91D60" w:rsidP="0073123B">
            <w:pPr>
              <w:autoSpaceDE w:val="0"/>
              <w:autoSpaceDN w:val="0"/>
              <w:adjustRightInd w:val="0"/>
              <w:spacing w:before="300" w:after="300"/>
              <w:jc w:val="center"/>
              <w:rPr>
                <w:rFonts w:asciiTheme="minorHAnsi" w:hAnsiTheme="minorHAnsi" w:cstheme="minorHAnsi"/>
                <w:sz w:val="22"/>
                <w:szCs w:val="22"/>
              </w:rPr>
            </w:pPr>
            <w:r w:rsidRPr="00710C35">
              <w:rPr>
                <w:rFonts w:asciiTheme="minorHAnsi" w:hAnsiTheme="minorHAnsi" w:cstheme="minorHAnsi"/>
                <w:sz w:val="22"/>
                <w:szCs w:val="22"/>
              </w:rPr>
              <w:t>Religious belief</w:t>
            </w:r>
          </w:p>
        </w:tc>
        <w:tc>
          <w:tcPr>
            <w:tcW w:w="6379" w:type="dxa"/>
          </w:tcPr>
          <w:p w14:paraId="22729CDC" w14:textId="4B98BEE9" w:rsidR="00E91D60" w:rsidRPr="00710C35" w:rsidRDefault="00E91D60" w:rsidP="00087863">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HAnsi"/>
              <w:sz w:val="22"/>
              <w:szCs w:val="22"/>
            </w:rPr>
            <w:id w:val="-120545484"/>
            <w:placeholder>
              <w:docPart w:val="BF1B234B197541699924F0C28F2F6706"/>
            </w:placeholder>
            <w:dropDownList>
              <w:listItem w:value="Choose an item."/>
              <w:listItem w:displayText="None" w:value="None"/>
              <w:listItem w:displayText="Minor" w:value="Minor"/>
              <w:listItem w:displayText="Major" w:value="Major"/>
            </w:dropDownList>
          </w:sdtPr>
          <w:sdtEndPr/>
          <w:sdtContent>
            <w:tc>
              <w:tcPr>
                <w:tcW w:w="2013" w:type="dxa"/>
              </w:tcPr>
              <w:p w14:paraId="21F863B0" w14:textId="0F1DB7D6" w:rsidR="00E91D60" w:rsidRPr="00710C35" w:rsidRDefault="004D4274" w:rsidP="00390DDC">
                <w:pPr>
                  <w:autoSpaceDE w:val="0"/>
                  <w:autoSpaceDN w:val="0"/>
                  <w:adjustRightInd w:val="0"/>
                  <w:spacing w:before="300" w:after="300"/>
                  <w:rPr>
                    <w:rFonts w:asciiTheme="minorHAnsi" w:hAnsiTheme="minorHAnsi" w:cstheme="minorHAnsi"/>
                    <w:sz w:val="22"/>
                    <w:szCs w:val="22"/>
                  </w:rPr>
                </w:pPr>
                <w:r w:rsidRPr="00710C35">
                  <w:rPr>
                    <w:rFonts w:asciiTheme="minorHAnsi" w:hAnsiTheme="minorHAnsi" w:cstheme="minorHAnsi"/>
                    <w:sz w:val="22"/>
                    <w:szCs w:val="22"/>
                  </w:rPr>
                  <w:t>None</w:t>
                </w:r>
              </w:p>
            </w:tc>
          </w:sdtContent>
        </w:sdt>
      </w:tr>
      <w:tr w:rsidR="00E91D60" w:rsidRPr="00710C35" w14:paraId="5F4AA32A" w14:textId="77777777" w:rsidTr="001E40DD">
        <w:tc>
          <w:tcPr>
            <w:tcW w:w="1843" w:type="dxa"/>
            <w:shd w:val="clear" w:color="auto" w:fill="F2F2F2" w:themeFill="background1" w:themeFillShade="F2"/>
            <w:vAlign w:val="center"/>
          </w:tcPr>
          <w:p w14:paraId="328D5008" w14:textId="77777777" w:rsidR="00E91D60" w:rsidRPr="00710C35" w:rsidRDefault="00E91D60" w:rsidP="0073123B">
            <w:pPr>
              <w:autoSpaceDE w:val="0"/>
              <w:autoSpaceDN w:val="0"/>
              <w:adjustRightInd w:val="0"/>
              <w:spacing w:before="300" w:after="300"/>
              <w:jc w:val="center"/>
              <w:rPr>
                <w:rFonts w:asciiTheme="minorHAnsi" w:hAnsiTheme="minorHAnsi" w:cstheme="minorHAnsi"/>
                <w:sz w:val="22"/>
                <w:szCs w:val="22"/>
              </w:rPr>
            </w:pPr>
            <w:r w:rsidRPr="00710C35">
              <w:rPr>
                <w:rFonts w:asciiTheme="minorHAnsi" w:hAnsiTheme="minorHAnsi" w:cstheme="minorHAnsi"/>
                <w:sz w:val="22"/>
                <w:szCs w:val="22"/>
              </w:rPr>
              <w:t>Political opinion</w:t>
            </w:r>
          </w:p>
        </w:tc>
        <w:tc>
          <w:tcPr>
            <w:tcW w:w="6379" w:type="dxa"/>
          </w:tcPr>
          <w:p w14:paraId="724401D8" w14:textId="3DE0CC5B" w:rsidR="00E91D60" w:rsidRPr="00710C35" w:rsidRDefault="00E91D60" w:rsidP="00390DDC">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HAnsi"/>
              <w:sz w:val="22"/>
              <w:szCs w:val="22"/>
            </w:rPr>
            <w:id w:val="-633027675"/>
            <w:placeholder>
              <w:docPart w:val="E6AEAEAC07D14B0A9DC730519C196E6D"/>
            </w:placeholder>
            <w:dropDownList>
              <w:listItem w:value="Choose an item."/>
              <w:listItem w:displayText="None" w:value="None"/>
              <w:listItem w:displayText="Minor" w:value="Minor"/>
              <w:listItem w:displayText="Major" w:value="Major"/>
            </w:dropDownList>
          </w:sdtPr>
          <w:sdtEndPr/>
          <w:sdtContent>
            <w:tc>
              <w:tcPr>
                <w:tcW w:w="2013" w:type="dxa"/>
              </w:tcPr>
              <w:p w14:paraId="3607AB7D" w14:textId="72D5159A" w:rsidR="00E91D60" w:rsidRPr="00710C35" w:rsidRDefault="00364402" w:rsidP="00390DDC">
                <w:pPr>
                  <w:autoSpaceDE w:val="0"/>
                  <w:autoSpaceDN w:val="0"/>
                  <w:adjustRightInd w:val="0"/>
                  <w:spacing w:before="300" w:after="300"/>
                  <w:rPr>
                    <w:rFonts w:asciiTheme="minorHAnsi" w:hAnsiTheme="minorHAnsi" w:cstheme="minorHAnsi"/>
                    <w:sz w:val="22"/>
                    <w:szCs w:val="22"/>
                  </w:rPr>
                </w:pPr>
                <w:r w:rsidRPr="00710C35">
                  <w:rPr>
                    <w:rFonts w:asciiTheme="minorHAnsi" w:hAnsiTheme="minorHAnsi" w:cstheme="minorHAnsi"/>
                    <w:sz w:val="22"/>
                    <w:szCs w:val="22"/>
                  </w:rPr>
                  <w:t>None</w:t>
                </w:r>
              </w:p>
            </w:tc>
          </w:sdtContent>
        </w:sdt>
      </w:tr>
      <w:tr w:rsidR="00E91D60" w:rsidRPr="00710C35" w14:paraId="3B9766D1" w14:textId="77777777" w:rsidTr="001E40DD">
        <w:tc>
          <w:tcPr>
            <w:tcW w:w="1843" w:type="dxa"/>
            <w:shd w:val="clear" w:color="auto" w:fill="F2F2F2" w:themeFill="background1" w:themeFillShade="F2"/>
            <w:vAlign w:val="center"/>
          </w:tcPr>
          <w:p w14:paraId="4D626A68" w14:textId="77777777" w:rsidR="00E91D60" w:rsidRPr="00710C35" w:rsidRDefault="00E91D60" w:rsidP="0073123B">
            <w:pPr>
              <w:autoSpaceDE w:val="0"/>
              <w:autoSpaceDN w:val="0"/>
              <w:adjustRightInd w:val="0"/>
              <w:spacing w:before="300" w:after="300"/>
              <w:jc w:val="center"/>
              <w:rPr>
                <w:rFonts w:asciiTheme="minorHAnsi" w:hAnsiTheme="minorHAnsi" w:cstheme="minorHAnsi"/>
                <w:sz w:val="22"/>
                <w:szCs w:val="22"/>
              </w:rPr>
            </w:pPr>
            <w:r w:rsidRPr="00710C35">
              <w:rPr>
                <w:rFonts w:asciiTheme="minorHAnsi" w:hAnsiTheme="minorHAnsi" w:cstheme="minorHAnsi"/>
                <w:sz w:val="22"/>
                <w:szCs w:val="22"/>
              </w:rPr>
              <w:t>Racial group</w:t>
            </w:r>
          </w:p>
        </w:tc>
        <w:tc>
          <w:tcPr>
            <w:tcW w:w="6379" w:type="dxa"/>
          </w:tcPr>
          <w:p w14:paraId="5399040D" w14:textId="740CA57C" w:rsidR="00E91D60" w:rsidRPr="00710C35" w:rsidRDefault="00E91D60" w:rsidP="00390DDC">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HAnsi"/>
              <w:sz w:val="22"/>
              <w:szCs w:val="22"/>
            </w:rPr>
            <w:id w:val="-425571560"/>
            <w:placeholder>
              <w:docPart w:val="4743AB9B830E4780B6439694B2A87A08"/>
            </w:placeholder>
            <w:dropDownList>
              <w:listItem w:value="Choose an item."/>
              <w:listItem w:displayText="None" w:value="None"/>
              <w:listItem w:displayText="Minor" w:value="Minor"/>
              <w:listItem w:displayText="Major" w:value="Major"/>
            </w:dropDownList>
          </w:sdtPr>
          <w:sdtEndPr/>
          <w:sdtContent>
            <w:tc>
              <w:tcPr>
                <w:tcW w:w="2013" w:type="dxa"/>
              </w:tcPr>
              <w:p w14:paraId="303D529F" w14:textId="77504069" w:rsidR="00E91D60" w:rsidRPr="00710C35" w:rsidRDefault="00364402" w:rsidP="00390DDC">
                <w:pPr>
                  <w:autoSpaceDE w:val="0"/>
                  <w:autoSpaceDN w:val="0"/>
                  <w:adjustRightInd w:val="0"/>
                  <w:spacing w:before="300" w:after="300"/>
                  <w:rPr>
                    <w:rFonts w:asciiTheme="minorHAnsi" w:hAnsiTheme="minorHAnsi" w:cstheme="minorHAnsi"/>
                    <w:sz w:val="22"/>
                    <w:szCs w:val="22"/>
                  </w:rPr>
                </w:pPr>
                <w:r w:rsidRPr="00710C35">
                  <w:rPr>
                    <w:rFonts w:asciiTheme="minorHAnsi" w:hAnsiTheme="minorHAnsi" w:cstheme="minorHAnsi"/>
                    <w:sz w:val="22"/>
                    <w:szCs w:val="22"/>
                  </w:rPr>
                  <w:t>None</w:t>
                </w:r>
              </w:p>
            </w:tc>
          </w:sdtContent>
        </w:sdt>
      </w:tr>
      <w:tr w:rsidR="00E91D60" w:rsidRPr="00710C35" w14:paraId="1B9F76C6" w14:textId="77777777" w:rsidTr="001E40DD">
        <w:tc>
          <w:tcPr>
            <w:tcW w:w="1843" w:type="dxa"/>
            <w:shd w:val="clear" w:color="auto" w:fill="F2F2F2" w:themeFill="background1" w:themeFillShade="F2"/>
            <w:vAlign w:val="center"/>
          </w:tcPr>
          <w:p w14:paraId="3A503D96" w14:textId="77777777" w:rsidR="00E91D60" w:rsidRPr="00710C35" w:rsidRDefault="00E91D60" w:rsidP="0073123B">
            <w:pPr>
              <w:autoSpaceDE w:val="0"/>
              <w:autoSpaceDN w:val="0"/>
              <w:adjustRightInd w:val="0"/>
              <w:spacing w:before="300" w:after="300"/>
              <w:jc w:val="center"/>
              <w:rPr>
                <w:rFonts w:asciiTheme="minorHAnsi" w:hAnsiTheme="minorHAnsi" w:cstheme="minorHAnsi"/>
                <w:sz w:val="22"/>
                <w:szCs w:val="22"/>
              </w:rPr>
            </w:pPr>
            <w:r w:rsidRPr="00710C35">
              <w:rPr>
                <w:rFonts w:asciiTheme="minorHAnsi" w:hAnsiTheme="minorHAnsi" w:cstheme="minorHAnsi"/>
                <w:sz w:val="22"/>
                <w:szCs w:val="22"/>
              </w:rPr>
              <w:t>Age</w:t>
            </w:r>
          </w:p>
        </w:tc>
        <w:tc>
          <w:tcPr>
            <w:tcW w:w="6379" w:type="dxa"/>
          </w:tcPr>
          <w:p w14:paraId="3D5EF766" w14:textId="77777777" w:rsidR="0091613C" w:rsidRPr="00710C35" w:rsidRDefault="0091613C" w:rsidP="0091613C">
            <w:pPr>
              <w:spacing w:before="240" w:after="240"/>
              <w:rPr>
                <w:rFonts w:asciiTheme="minorHAnsi" w:hAnsiTheme="minorHAnsi" w:cstheme="minorHAnsi"/>
                <w:sz w:val="22"/>
                <w:szCs w:val="22"/>
              </w:rPr>
            </w:pPr>
            <w:r w:rsidRPr="00710C35">
              <w:rPr>
                <w:rFonts w:asciiTheme="minorHAnsi" w:hAnsiTheme="minorHAnsi" w:cstheme="minorHAnsi"/>
                <w:sz w:val="22"/>
                <w:szCs w:val="22"/>
              </w:rPr>
              <w:t xml:space="preserve">Cash will still be accepted onboard trains, ensuring continued support for those without card access. There are a range of different fare concessions for different categories to account for different needs: </w:t>
            </w:r>
          </w:p>
          <w:p w14:paraId="7F45DF04" w14:textId="77777777" w:rsidR="0091613C" w:rsidRPr="00710C35" w:rsidRDefault="0091613C" w:rsidP="0091613C">
            <w:pPr>
              <w:pStyle w:val="ListParagraph"/>
              <w:numPr>
                <w:ilvl w:val="0"/>
                <w:numId w:val="20"/>
              </w:numPr>
              <w:rPr>
                <w:rFonts w:asciiTheme="minorHAnsi" w:hAnsiTheme="minorHAnsi" w:cstheme="minorHAnsi"/>
                <w:sz w:val="22"/>
                <w:szCs w:val="22"/>
              </w:rPr>
            </w:pPr>
            <w:r w:rsidRPr="00710C35">
              <w:rPr>
                <w:rFonts w:asciiTheme="minorHAnsi" w:hAnsiTheme="minorHAnsi" w:cstheme="minorHAnsi"/>
                <w:sz w:val="22"/>
                <w:szCs w:val="22"/>
              </w:rPr>
              <w:t>Children under 5 receive free travel</w:t>
            </w:r>
          </w:p>
          <w:p w14:paraId="368989ED" w14:textId="77777777" w:rsidR="0091613C" w:rsidRPr="00710C35" w:rsidRDefault="0091613C" w:rsidP="0091613C">
            <w:pPr>
              <w:pStyle w:val="ListParagraph"/>
              <w:numPr>
                <w:ilvl w:val="0"/>
                <w:numId w:val="20"/>
              </w:numPr>
              <w:rPr>
                <w:rFonts w:asciiTheme="minorHAnsi" w:hAnsiTheme="minorHAnsi" w:cstheme="minorHAnsi"/>
                <w:sz w:val="22"/>
                <w:szCs w:val="22"/>
              </w:rPr>
            </w:pPr>
            <w:r w:rsidRPr="00710C35">
              <w:rPr>
                <w:rFonts w:asciiTheme="minorHAnsi" w:hAnsiTheme="minorHAnsi" w:cstheme="minorHAnsi"/>
                <w:sz w:val="22"/>
                <w:szCs w:val="22"/>
              </w:rPr>
              <w:t>Under 16 years receive a half fare concession (DfI policy)</w:t>
            </w:r>
          </w:p>
          <w:p w14:paraId="557D0B1C" w14:textId="77777777" w:rsidR="0091613C" w:rsidRPr="00710C35" w:rsidRDefault="0091613C" w:rsidP="0091613C">
            <w:pPr>
              <w:pStyle w:val="ListParagraph"/>
              <w:numPr>
                <w:ilvl w:val="0"/>
                <w:numId w:val="20"/>
              </w:numPr>
              <w:rPr>
                <w:rFonts w:asciiTheme="minorHAnsi" w:hAnsiTheme="minorHAnsi" w:cstheme="minorHAnsi"/>
                <w:sz w:val="22"/>
                <w:szCs w:val="22"/>
              </w:rPr>
            </w:pPr>
            <w:r w:rsidRPr="00710C35">
              <w:rPr>
                <w:rFonts w:asciiTheme="minorHAnsi" w:hAnsiTheme="minorHAnsi" w:cstheme="minorHAnsi"/>
                <w:sz w:val="22"/>
                <w:szCs w:val="22"/>
              </w:rPr>
              <w:lastRenderedPageBreak/>
              <w:t xml:space="preserve">16 years – 23 years can avail of the </w:t>
            </w:r>
            <w:proofErr w:type="spellStart"/>
            <w:r w:rsidRPr="00710C35">
              <w:rPr>
                <w:rFonts w:asciiTheme="minorHAnsi" w:hAnsiTheme="minorHAnsi" w:cstheme="minorHAnsi"/>
                <w:sz w:val="22"/>
                <w:szCs w:val="22"/>
              </w:rPr>
              <w:t>yLink</w:t>
            </w:r>
            <w:proofErr w:type="spellEnd"/>
            <w:r w:rsidRPr="00710C35">
              <w:rPr>
                <w:rFonts w:asciiTheme="minorHAnsi" w:hAnsiTheme="minorHAnsi" w:cstheme="minorHAnsi"/>
                <w:sz w:val="22"/>
                <w:szCs w:val="22"/>
              </w:rPr>
              <w:t xml:space="preserve"> card</w:t>
            </w:r>
          </w:p>
          <w:p w14:paraId="5A1A397F" w14:textId="77777777" w:rsidR="008051B5" w:rsidRPr="00710C35" w:rsidRDefault="008051B5" w:rsidP="008051B5">
            <w:pPr>
              <w:pStyle w:val="ListParagraph"/>
              <w:rPr>
                <w:rFonts w:asciiTheme="minorHAnsi" w:hAnsiTheme="minorHAnsi" w:cstheme="minorHAnsi"/>
                <w:sz w:val="22"/>
                <w:szCs w:val="22"/>
              </w:rPr>
            </w:pPr>
          </w:p>
          <w:p w14:paraId="33577F48" w14:textId="39200BFC" w:rsidR="00E91D60" w:rsidRPr="00710C35" w:rsidRDefault="0091613C" w:rsidP="0091613C">
            <w:pPr>
              <w:rPr>
                <w:rFonts w:asciiTheme="minorHAnsi" w:hAnsiTheme="minorHAnsi" w:cstheme="minorHAnsi"/>
                <w:sz w:val="22"/>
                <w:szCs w:val="22"/>
              </w:rPr>
            </w:pPr>
            <w:r w:rsidRPr="00710C35">
              <w:rPr>
                <w:rFonts w:asciiTheme="minorHAnsi" w:hAnsiTheme="minorHAnsi" w:cstheme="minorHAnsi"/>
                <w:sz w:val="22"/>
                <w:szCs w:val="22"/>
              </w:rPr>
              <w:t>Over 60 years can avail of free travel in NI (DfI policy)</w:t>
            </w:r>
          </w:p>
        </w:tc>
        <w:sdt>
          <w:sdtPr>
            <w:rPr>
              <w:rFonts w:asciiTheme="minorHAnsi" w:hAnsiTheme="minorHAnsi" w:cstheme="minorHAnsi"/>
              <w:sz w:val="22"/>
              <w:szCs w:val="22"/>
            </w:rPr>
            <w:id w:val="-1856027352"/>
            <w:placeholder>
              <w:docPart w:val="DFEC552194B04235B22C4C15CDE6773E"/>
            </w:placeholder>
            <w:dropDownList>
              <w:listItem w:value="Choose an item."/>
              <w:listItem w:displayText="None" w:value="None"/>
              <w:listItem w:displayText="Minor" w:value="Minor"/>
              <w:listItem w:displayText="Major" w:value="Major"/>
            </w:dropDownList>
          </w:sdtPr>
          <w:sdtEndPr/>
          <w:sdtContent>
            <w:tc>
              <w:tcPr>
                <w:tcW w:w="2013" w:type="dxa"/>
              </w:tcPr>
              <w:p w14:paraId="3EBAB430" w14:textId="5CEB4191" w:rsidR="00E91D60" w:rsidRPr="00710C35" w:rsidRDefault="003F7747" w:rsidP="00390DDC">
                <w:pPr>
                  <w:autoSpaceDE w:val="0"/>
                  <w:autoSpaceDN w:val="0"/>
                  <w:adjustRightInd w:val="0"/>
                  <w:spacing w:before="300" w:after="300"/>
                  <w:rPr>
                    <w:rFonts w:asciiTheme="minorHAnsi" w:hAnsiTheme="minorHAnsi" w:cstheme="minorHAnsi"/>
                    <w:sz w:val="22"/>
                    <w:szCs w:val="22"/>
                  </w:rPr>
                </w:pPr>
                <w:r w:rsidRPr="00710C35">
                  <w:rPr>
                    <w:rFonts w:asciiTheme="minorHAnsi" w:hAnsiTheme="minorHAnsi" w:cstheme="minorHAnsi"/>
                    <w:sz w:val="22"/>
                    <w:szCs w:val="22"/>
                  </w:rPr>
                  <w:t>Minor</w:t>
                </w:r>
              </w:p>
            </w:tc>
          </w:sdtContent>
        </w:sdt>
      </w:tr>
      <w:tr w:rsidR="00E91D60" w:rsidRPr="00710C35" w14:paraId="1E77D991" w14:textId="77777777" w:rsidTr="001E40DD">
        <w:tc>
          <w:tcPr>
            <w:tcW w:w="1843" w:type="dxa"/>
            <w:shd w:val="clear" w:color="auto" w:fill="F2F2F2" w:themeFill="background1" w:themeFillShade="F2"/>
            <w:vAlign w:val="center"/>
          </w:tcPr>
          <w:p w14:paraId="4F9C3B88" w14:textId="77777777" w:rsidR="00E91D60" w:rsidRPr="00710C35" w:rsidRDefault="00E91D60" w:rsidP="0073123B">
            <w:pPr>
              <w:autoSpaceDE w:val="0"/>
              <w:autoSpaceDN w:val="0"/>
              <w:adjustRightInd w:val="0"/>
              <w:spacing w:before="300" w:after="300"/>
              <w:jc w:val="center"/>
              <w:rPr>
                <w:rFonts w:asciiTheme="minorHAnsi" w:hAnsiTheme="minorHAnsi" w:cstheme="minorHAnsi"/>
                <w:sz w:val="22"/>
                <w:szCs w:val="22"/>
              </w:rPr>
            </w:pPr>
            <w:r w:rsidRPr="00710C35">
              <w:rPr>
                <w:rFonts w:asciiTheme="minorHAnsi" w:hAnsiTheme="minorHAnsi" w:cstheme="minorHAnsi"/>
                <w:sz w:val="22"/>
                <w:szCs w:val="22"/>
              </w:rPr>
              <w:t>Marital status</w:t>
            </w:r>
          </w:p>
        </w:tc>
        <w:tc>
          <w:tcPr>
            <w:tcW w:w="6379" w:type="dxa"/>
          </w:tcPr>
          <w:p w14:paraId="37A4B3B0" w14:textId="29BC1029" w:rsidR="00E91D60" w:rsidRPr="00710C35" w:rsidRDefault="00E91D60" w:rsidP="00997FA1">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HAnsi"/>
              <w:sz w:val="22"/>
              <w:szCs w:val="22"/>
            </w:rPr>
            <w:id w:val="-104430382"/>
            <w:placeholder>
              <w:docPart w:val="3FFBDC0549324FBCB8A39CABF153B9B8"/>
            </w:placeholder>
            <w:dropDownList>
              <w:listItem w:value="Choose an item."/>
              <w:listItem w:displayText="None" w:value="None"/>
              <w:listItem w:displayText="Minor" w:value="Minor"/>
              <w:listItem w:displayText="Major" w:value="Major"/>
            </w:dropDownList>
          </w:sdtPr>
          <w:sdtEndPr/>
          <w:sdtContent>
            <w:tc>
              <w:tcPr>
                <w:tcW w:w="2013" w:type="dxa"/>
              </w:tcPr>
              <w:p w14:paraId="448E3443" w14:textId="1A3D7FA8" w:rsidR="00E91D60" w:rsidRPr="00710C35" w:rsidRDefault="00364402" w:rsidP="00390DDC">
                <w:pPr>
                  <w:autoSpaceDE w:val="0"/>
                  <w:autoSpaceDN w:val="0"/>
                  <w:adjustRightInd w:val="0"/>
                  <w:spacing w:before="300" w:after="300"/>
                  <w:rPr>
                    <w:rFonts w:asciiTheme="minorHAnsi" w:hAnsiTheme="minorHAnsi" w:cstheme="minorHAnsi"/>
                    <w:sz w:val="22"/>
                    <w:szCs w:val="22"/>
                  </w:rPr>
                </w:pPr>
                <w:r w:rsidRPr="00710C35">
                  <w:rPr>
                    <w:rFonts w:asciiTheme="minorHAnsi" w:hAnsiTheme="minorHAnsi" w:cstheme="minorHAnsi"/>
                    <w:sz w:val="22"/>
                    <w:szCs w:val="22"/>
                  </w:rPr>
                  <w:t>None</w:t>
                </w:r>
              </w:p>
            </w:tc>
          </w:sdtContent>
        </w:sdt>
      </w:tr>
      <w:tr w:rsidR="00E91D60" w:rsidRPr="00710C35" w14:paraId="202F4BBC" w14:textId="77777777" w:rsidTr="001E40DD">
        <w:tc>
          <w:tcPr>
            <w:tcW w:w="1843" w:type="dxa"/>
            <w:shd w:val="clear" w:color="auto" w:fill="F2F2F2" w:themeFill="background1" w:themeFillShade="F2"/>
            <w:vAlign w:val="center"/>
          </w:tcPr>
          <w:p w14:paraId="76E24060" w14:textId="77777777" w:rsidR="00E91D60" w:rsidRPr="00710C35" w:rsidRDefault="00E91D60" w:rsidP="0073123B">
            <w:pPr>
              <w:autoSpaceDE w:val="0"/>
              <w:autoSpaceDN w:val="0"/>
              <w:adjustRightInd w:val="0"/>
              <w:spacing w:before="300" w:after="300"/>
              <w:jc w:val="center"/>
              <w:rPr>
                <w:rFonts w:asciiTheme="minorHAnsi" w:hAnsiTheme="minorHAnsi" w:cstheme="minorHAnsi"/>
                <w:sz w:val="22"/>
                <w:szCs w:val="22"/>
              </w:rPr>
            </w:pPr>
            <w:r w:rsidRPr="00710C35">
              <w:rPr>
                <w:rFonts w:asciiTheme="minorHAnsi" w:hAnsiTheme="minorHAnsi" w:cstheme="minorHAnsi"/>
                <w:sz w:val="22"/>
                <w:szCs w:val="22"/>
              </w:rPr>
              <w:t>Sexual orientation</w:t>
            </w:r>
          </w:p>
        </w:tc>
        <w:tc>
          <w:tcPr>
            <w:tcW w:w="6379" w:type="dxa"/>
          </w:tcPr>
          <w:p w14:paraId="60CCA5A0" w14:textId="2EC4C4D8" w:rsidR="00E91D60" w:rsidRPr="00710C35" w:rsidRDefault="00E91D60" w:rsidP="00997FA1">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HAnsi"/>
              <w:sz w:val="22"/>
              <w:szCs w:val="22"/>
            </w:rPr>
            <w:id w:val="671071162"/>
            <w:placeholder>
              <w:docPart w:val="45600A90BDDC4A0F8568566E67544B50"/>
            </w:placeholder>
            <w:dropDownList>
              <w:listItem w:value="Choose an item."/>
              <w:listItem w:displayText="None" w:value="None"/>
              <w:listItem w:displayText="Minor" w:value="Minor"/>
              <w:listItem w:displayText="Major" w:value="Major"/>
            </w:dropDownList>
          </w:sdtPr>
          <w:sdtEndPr/>
          <w:sdtContent>
            <w:tc>
              <w:tcPr>
                <w:tcW w:w="2013" w:type="dxa"/>
              </w:tcPr>
              <w:p w14:paraId="25FAC39E" w14:textId="59E93B7E" w:rsidR="00E91D60" w:rsidRPr="00710C35" w:rsidRDefault="00364402" w:rsidP="00390DDC">
                <w:pPr>
                  <w:autoSpaceDE w:val="0"/>
                  <w:autoSpaceDN w:val="0"/>
                  <w:adjustRightInd w:val="0"/>
                  <w:spacing w:before="300" w:after="300"/>
                  <w:rPr>
                    <w:rFonts w:asciiTheme="minorHAnsi" w:hAnsiTheme="minorHAnsi" w:cstheme="minorHAnsi"/>
                    <w:sz w:val="22"/>
                    <w:szCs w:val="22"/>
                  </w:rPr>
                </w:pPr>
                <w:r w:rsidRPr="00710C35">
                  <w:rPr>
                    <w:rFonts w:asciiTheme="minorHAnsi" w:hAnsiTheme="minorHAnsi" w:cstheme="minorHAnsi"/>
                    <w:sz w:val="22"/>
                    <w:szCs w:val="22"/>
                  </w:rPr>
                  <w:t>None</w:t>
                </w:r>
              </w:p>
            </w:tc>
          </w:sdtContent>
        </w:sdt>
      </w:tr>
      <w:tr w:rsidR="00E91D60" w:rsidRPr="00710C35" w14:paraId="2EDAFD5C" w14:textId="77777777" w:rsidTr="001E40DD">
        <w:tc>
          <w:tcPr>
            <w:tcW w:w="1843" w:type="dxa"/>
            <w:shd w:val="clear" w:color="auto" w:fill="F2F2F2" w:themeFill="background1" w:themeFillShade="F2"/>
            <w:vAlign w:val="center"/>
          </w:tcPr>
          <w:p w14:paraId="51791BC6" w14:textId="77777777" w:rsidR="00E91D60" w:rsidRPr="00710C35" w:rsidRDefault="00E91D60" w:rsidP="0073123B">
            <w:pPr>
              <w:autoSpaceDE w:val="0"/>
              <w:autoSpaceDN w:val="0"/>
              <w:adjustRightInd w:val="0"/>
              <w:spacing w:before="300" w:after="300"/>
              <w:jc w:val="center"/>
              <w:rPr>
                <w:rFonts w:asciiTheme="minorHAnsi" w:hAnsiTheme="minorHAnsi" w:cstheme="minorHAnsi"/>
                <w:sz w:val="22"/>
                <w:szCs w:val="22"/>
              </w:rPr>
            </w:pPr>
            <w:r w:rsidRPr="00710C35">
              <w:rPr>
                <w:rFonts w:asciiTheme="minorHAnsi" w:hAnsiTheme="minorHAnsi" w:cstheme="minorHAnsi"/>
                <w:sz w:val="22"/>
                <w:szCs w:val="22"/>
              </w:rPr>
              <w:t>Men and women generally</w:t>
            </w:r>
          </w:p>
        </w:tc>
        <w:tc>
          <w:tcPr>
            <w:tcW w:w="6379" w:type="dxa"/>
          </w:tcPr>
          <w:p w14:paraId="2E2B68C7" w14:textId="5B4DB764" w:rsidR="00E91D60" w:rsidRPr="00710C35" w:rsidRDefault="00E91D60" w:rsidP="00997FA1">
            <w:pPr>
              <w:autoSpaceDE w:val="0"/>
              <w:autoSpaceDN w:val="0"/>
              <w:adjustRightInd w:val="0"/>
              <w:spacing w:before="300" w:after="300"/>
              <w:rPr>
                <w:rFonts w:asciiTheme="minorHAnsi" w:hAnsiTheme="minorHAnsi" w:cstheme="minorHAnsi"/>
                <w:sz w:val="22"/>
                <w:szCs w:val="22"/>
              </w:rPr>
            </w:pPr>
          </w:p>
        </w:tc>
        <w:sdt>
          <w:sdtPr>
            <w:rPr>
              <w:rFonts w:asciiTheme="minorHAnsi" w:hAnsiTheme="minorHAnsi" w:cstheme="minorHAnsi"/>
              <w:sz w:val="22"/>
              <w:szCs w:val="22"/>
            </w:rPr>
            <w:id w:val="2082712710"/>
            <w:placeholder>
              <w:docPart w:val="3F08603B0F414D4DA37739D5E7226FE2"/>
            </w:placeholder>
            <w:dropDownList>
              <w:listItem w:value="Choose an item."/>
              <w:listItem w:displayText="None" w:value="None"/>
              <w:listItem w:displayText="Minor" w:value="Minor"/>
              <w:listItem w:displayText="Major" w:value="Major"/>
            </w:dropDownList>
          </w:sdtPr>
          <w:sdtEndPr/>
          <w:sdtContent>
            <w:tc>
              <w:tcPr>
                <w:tcW w:w="2013" w:type="dxa"/>
              </w:tcPr>
              <w:p w14:paraId="525F58B5" w14:textId="79243A51" w:rsidR="00E91D60" w:rsidRPr="00710C35" w:rsidRDefault="00364402" w:rsidP="00390DDC">
                <w:pPr>
                  <w:autoSpaceDE w:val="0"/>
                  <w:autoSpaceDN w:val="0"/>
                  <w:adjustRightInd w:val="0"/>
                  <w:spacing w:before="300" w:after="300"/>
                  <w:rPr>
                    <w:rFonts w:asciiTheme="minorHAnsi" w:hAnsiTheme="minorHAnsi" w:cstheme="minorHAnsi"/>
                    <w:sz w:val="22"/>
                    <w:szCs w:val="22"/>
                  </w:rPr>
                </w:pPr>
                <w:r w:rsidRPr="00710C35">
                  <w:rPr>
                    <w:rFonts w:asciiTheme="minorHAnsi" w:hAnsiTheme="minorHAnsi" w:cstheme="minorHAnsi"/>
                    <w:sz w:val="22"/>
                    <w:szCs w:val="22"/>
                  </w:rPr>
                  <w:t>None</w:t>
                </w:r>
              </w:p>
            </w:tc>
          </w:sdtContent>
        </w:sdt>
      </w:tr>
      <w:tr w:rsidR="00E91D60" w:rsidRPr="00710C35" w14:paraId="47EBC8B9" w14:textId="77777777" w:rsidTr="001E40DD">
        <w:tc>
          <w:tcPr>
            <w:tcW w:w="1843" w:type="dxa"/>
            <w:shd w:val="clear" w:color="auto" w:fill="F2F2F2" w:themeFill="background1" w:themeFillShade="F2"/>
            <w:vAlign w:val="center"/>
          </w:tcPr>
          <w:p w14:paraId="22367197" w14:textId="77777777" w:rsidR="00E91D60" w:rsidRPr="00710C35" w:rsidRDefault="00E91D60" w:rsidP="0073123B">
            <w:pPr>
              <w:autoSpaceDE w:val="0"/>
              <w:autoSpaceDN w:val="0"/>
              <w:adjustRightInd w:val="0"/>
              <w:spacing w:before="300" w:after="300"/>
              <w:jc w:val="center"/>
              <w:rPr>
                <w:rFonts w:asciiTheme="minorHAnsi" w:hAnsiTheme="minorHAnsi" w:cstheme="minorHAnsi"/>
                <w:sz w:val="22"/>
                <w:szCs w:val="22"/>
              </w:rPr>
            </w:pPr>
            <w:r w:rsidRPr="00710C35">
              <w:rPr>
                <w:rFonts w:asciiTheme="minorHAnsi" w:hAnsiTheme="minorHAnsi" w:cstheme="minorHAnsi"/>
                <w:sz w:val="22"/>
                <w:szCs w:val="22"/>
              </w:rPr>
              <w:t>Disability</w:t>
            </w:r>
          </w:p>
        </w:tc>
        <w:tc>
          <w:tcPr>
            <w:tcW w:w="6379" w:type="dxa"/>
          </w:tcPr>
          <w:p w14:paraId="1DB0660E" w14:textId="08287B74" w:rsidR="00E91D60" w:rsidRPr="00710C35" w:rsidRDefault="00CC64AC" w:rsidP="00997FA1">
            <w:pPr>
              <w:autoSpaceDE w:val="0"/>
              <w:autoSpaceDN w:val="0"/>
              <w:adjustRightInd w:val="0"/>
              <w:spacing w:before="300" w:after="300"/>
              <w:rPr>
                <w:rFonts w:asciiTheme="minorHAnsi" w:hAnsiTheme="minorHAnsi" w:cstheme="minorHAnsi"/>
                <w:sz w:val="22"/>
                <w:szCs w:val="22"/>
              </w:rPr>
            </w:pPr>
            <w:r>
              <w:rPr>
                <w:rFonts w:asciiTheme="minorHAnsi" w:hAnsiTheme="minorHAnsi" w:cstheme="minorHAnsi"/>
                <w:sz w:val="22"/>
                <w:szCs w:val="22"/>
              </w:rPr>
              <w:t xml:space="preserve">Those entitled to </w:t>
            </w:r>
            <w:r w:rsidR="00BF68FE" w:rsidRPr="00710C35">
              <w:rPr>
                <w:rFonts w:asciiTheme="minorHAnsi" w:hAnsiTheme="minorHAnsi" w:cstheme="minorHAnsi"/>
                <w:sz w:val="22"/>
                <w:szCs w:val="22"/>
              </w:rPr>
              <w:t xml:space="preserve">Half-Fare </w:t>
            </w:r>
            <w:r>
              <w:rPr>
                <w:rFonts w:asciiTheme="minorHAnsi" w:hAnsiTheme="minorHAnsi" w:cstheme="minorHAnsi"/>
                <w:sz w:val="22"/>
                <w:szCs w:val="22"/>
              </w:rPr>
              <w:t>travel</w:t>
            </w:r>
            <w:r w:rsidR="00BF68FE" w:rsidRPr="00710C35">
              <w:rPr>
                <w:rFonts w:asciiTheme="minorHAnsi" w:hAnsiTheme="minorHAnsi" w:cstheme="minorHAnsi"/>
                <w:sz w:val="22"/>
                <w:szCs w:val="22"/>
              </w:rPr>
              <w:t xml:space="preserve"> are required to purchase their ticket from a driver if travelling by bus and this process will remain the same.  Half-Fare smartpass holders who are travelling by train can </w:t>
            </w:r>
            <w:r w:rsidR="00EE6D03" w:rsidRPr="00710C35">
              <w:rPr>
                <w:rFonts w:asciiTheme="minorHAnsi" w:hAnsiTheme="minorHAnsi" w:cstheme="minorHAnsi"/>
                <w:sz w:val="22"/>
                <w:szCs w:val="22"/>
              </w:rPr>
              <w:t xml:space="preserve">purchase a ticket </w:t>
            </w:r>
            <w:r w:rsidR="00020B73">
              <w:rPr>
                <w:rFonts w:asciiTheme="minorHAnsi" w:hAnsiTheme="minorHAnsi" w:cstheme="minorHAnsi"/>
                <w:sz w:val="22"/>
                <w:szCs w:val="22"/>
              </w:rPr>
              <w:t xml:space="preserve">from a TVM </w:t>
            </w:r>
            <w:r w:rsidR="00EE6D03" w:rsidRPr="00710C35">
              <w:rPr>
                <w:rFonts w:asciiTheme="minorHAnsi" w:hAnsiTheme="minorHAnsi" w:cstheme="minorHAnsi"/>
                <w:sz w:val="22"/>
                <w:szCs w:val="22"/>
              </w:rPr>
              <w:t xml:space="preserve">using a </w:t>
            </w:r>
            <w:r w:rsidR="00BA6D2C" w:rsidRPr="00710C35">
              <w:rPr>
                <w:rFonts w:asciiTheme="minorHAnsi" w:hAnsiTheme="minorHAnsi" w:cstheme="minorHAnsi"/>
                <w:sz w:val="22"/>
                <w:szCs w:val="22"/>
              </w:rPr>
              <w:t xml:space="preserve">bank </w:t>
            </w:r>
            <w:r w:rsidR="00EE6D03" w:rsidRPr="00710C35">
              <w:rPr>
                <w:rFonts w:asciiTheme="minorHAnsi" w:hAnsiTheme="minorHAnsi" w:cstheme="minorHAnsi"/>
                <w:sz w:val="22"/>
                <w:szCs w:val="22"/>
              </w:rPr>
              <w:t>card</w:t>
            </w:r>
            <w:r w:rsidR="00BA6D2C" w:rsidRPr="00710C35">
              <w:rPr>
                <w:rFonts w:asciiTheme="minorHAnsi" w:hAnsiTheme="minorHAnsi" w:cstheme="minorHAnsi"/>
                <w:sz w:val="22"/>
                <w:szCs w:val="22"/>
              </w:rPr>
              <w:t>/</w:t>
            </w:r>
            <w:r w:rsidR="00EE6D03" w:rsidRPr="00710C35">
              <w:rPr>
                <w:rFonts w:asciiTheme="minorHAnsi" w:hAnsiTheme="minorHAnsi" w:cstheme="minorHAnsi"/>
                <w:sz w:val="22"/>
                <w:szCs w:val="22"/>
              </w:rPr>
              <w:t xml:space="preserve">payment </w:t>
            </w:r>
            <w:r w:rsidR="00BA6D2C" w:rsidRPr="00710C35">
              <w:rPr>
                <w:rFonts w:asciiTheme="minorHAnsi" w:hAnsiTheme="minorHAnsi" w:cstheme="minorHAnsi"/>
                <w:sz w:val="22"/>
                <w:szCs w:val="22"/>
              </w:rPr>
              <w:t>device</w:t>
            </w:r>
            <w:r w:rsidR="00126B3C" w:rsidRPr="00710C35">
              <w:rPr>
                <w:rFonts w:asciiTheme="minorHAnsi" w:hAnsiTheme="minorHAnsi" w:cstheme="minorHAnsi"/>
                <w:sz w:val="22"/>
                <w:szCs w:val="22"/>
              </w:rPr>
              <w:t xml:space="preserve">, </w:t>
            </w:r>
            <w:r w:rsidR="00EE6D03" w:rsidRPr="00710C35">
              <w:rPr>
                <w:rFonts w:asciiTheme="minorHAnsi" w:hAnsiTheme="minorHAnsi" w:cstheme="minorHAnsi"/>
                <w:sz w:val="22"/>
                <w:szCs w:val="22"/>
              </w:rPr>
              <w:t xml:space="preserve">but cash will still be accepted onboard trains, ensuring continued support for those without card access.  </w:t>
            </w:r>
            <w:r w:rsidR="002F3B77" w:rsidRPr="00710C35">
              <w:rPr>
                <w:rFonts w:asciiTheme="minorHAnsi" w:hAnsiTheme="minorHAnsi" w:cstheme="minorHAnsi"/>
                <w:sz w:val="22"/>
                <w:szCs w:val="22"/>
              </w:rPr>
              <w:t>Older people with a disability who are more than 60 years old will continue to avail of free travel through the Concessionary Fares Scheme on all services.</w:t>
            </w:r>
          </w:p>
        </w:tc>
        <w:sdt>
          <w:sdtPr>
            <w:rPr>
              <w:rFonts w:asciiTheme="minorHAnsi" w:hAnsiTheme="minorHAnsi" w:cstheme="minorHAnsi"/>
              <w:sz w:val="22"/>
              <w:szCs w:val="22"/>
            </w:rPr>
            <w:id w:val="-1101022531"/>
            <w:placeholder>
              <w:docPart w:val="54DF983D64024F0E8DA2F3868DEAF7DB"/>
            </w:placeholder>
            <w:dropDownList>
              <w:listItem w:value="Choose an item."/>
              <w:listItem w:displayText="None" w:value="None"/>
              <w:listItem w:displayText="Minor" w:value="Minor"/>
              <w:listItem w:displayText="Major" w:value="Major"/>
            </w:dropDownList>
          </w:sdtPr>
          <w:sdtEndPr/>
          <w:sdtContent>
            <w:tc>
              <w:tcPr>
                <w:tcW w:w="2013" w:type="dxa"/>
              </w:tcPr>
              <w:p w14:paraId="1347E368" w14:textId="544E0832" w:rsidR="00E91D60" w:rsidRPr="00710C35" w:rsidRDefault="00AC3451" w:rsidP="00390DDC">
                <w:pPr>
                  <w:autoSpaceDE w:val="0"/>
                  <w:autoSpaceDN w:val="0"/>
                  <w:adjustRightInd w:val="0"/>
                  <w:spacing w:before="300" w:after="300"/>
                  <w:rPr>
                    <w:rFonts w:asciiTheme="minorHAnsi" w:hAnsiTheme="minorHAnsi" w:cstheme="minorHAnsi"/>
                    <w:sz w:val="22"/>
                    <w:szCs w:val="22"/>
                  </w:rPr>
                </w:pPr>
                <w:r w:rsidRPr="00710C35">
                  <w:rPr>
                    <w:rFonts w:asciiTheme="minorHAnsi" w:hAnsiTheme="minorHAnsi" w:cstheme="minorHAnsi"/>
                    <w:sz w:val="22"/>
                    <w:szCs w:val="22"/>
                  </w:rPr>
                  <w:t>Minor</w:t>
                </w:r>
              </w:p>
            </w:tc>
          </w:sdtContent>
        </w:sdt>
      </w:tr>
      <w:tr w:rsidR="00E91D60" w:rsidRPr="00710C35" w14:paraId="7865E346" w14:textId="77777777" w:rsidTr="001E40DD">
        <w:tc>
          <w:tcPr>
            <w:tcW w:w="1843" w:type="dxa"/>
            <w:shd w:val="clear" w:color="auto" w:fill="F2F2F2" w:themeFill="background1" w:themeFillShade="F2"/>
            <w:vAlign w:val="center"/>
          </w:tcPr>
          <w:p w14:paraId="3B804709" w14:textId="77777777" w:rsidR="00E91D60" w:rsidRPr="00710C35" w:rsidRDefault="00E91D60" w:rsidP="0073123B">
            <w:pPr>
              <w:autoSpaceDE w:val="0"/>
              <w:autoSpaceDN w:val="0"/>
              <w:adjustRightInd w:val="0"/>
              <w:spacing w:before="300" w:after="300"/>
              <w:jc w:val="center"/>
              <w:rPr>
                <w:rFonts w:asciiTheme="minorHAnsi" w:hAnsiTheme="minorHAnsi" w:cstheme="minorHAnsi"/>
                <w:sz w:val="22"/>
                <w:szCs w:val="22"/>
              </w:rPr>
            </w:pPr>
            <w:r w:rsidRPr="00710C35">
              <w:rPr>
                <w:rFonts w:asciiTheme="minorHAnsi" w:hAnsiTheme="minorHAnsi" w:cstheme="minorHAnsi"/>
                <w:sz w:val="22"/>
                <w:szCs w:val="22"/>
              </w:rPr>
              <w:t>Dependants</w:t>
            </w:r>
          </w:p>
        </w:tc>
        <w:tc>
          <w:tcPr>
            <w:tcW w:w="6379" w:type="dxa"/>
          </w:tcPr>
          <w:p w14:paraId="7F56EFEF" w14:textId="77777777" w:rsidR="00424215" w:rsidRPr="00710C35" w:rsidRDefault="00424215" w:rsidP="00424215">
            <w:pPr>
              <w:spacing w:before="240" w:after="240"/>
              <w:rPr>
                <w:rFonts w:asciiTheme="minorHAnsi" w:hAnsiTheme="minorHAnsi" w:cstheme="minorHAnsi"/>
                <w:sz w:val="22"/>
                <w:szCs w:val="22"/>
              </w:rPr>
            </w:pPr>
            <w:r w:rsidRPr="00710C35">
              <w:rPr>
                <w:rFonts w:asciiTheme="minorHAnsi" w:hAnsiTheme="minorHAnsi" w:cstheme="minorHAnsi"/>
                <w:sz w:val="22"/>
                <w:szCs w:val="22"/>
              </w:rPr>
              <w:t xml:space="preserve">Cash will still be accepted onboard trains, ensuring continued support for those without card access. There are a range of different fare concessions for different categories to account for different needs: </w:t>
            </w:r>
          </w:p>
          <w:p w14:paraId="453F9903" w14:textId="77777777" w:rsidR="00424215" w:rsidRPr="00710C35" w:rsidRDefault="00424215" w:rsidP="00424215">
            <w:pPr>
              <w:pStyle w:val="ListParagraph"/>
              <w:numPr>
                <w:ilvl w:val="0"/>
                <w:numId w:val="20"/>
              </w:numPr>
              <w:rPr>
                <w:rFonts w:asciiTheme="minorHAnsi" w:hAnsiTheme="minorHAnsi" w:cstheme="minorHAnsi"/>
                <w:sz w:val="22"/>
                <w:szCs w:val="22"/>
              </w:rPr>
            </w:pPr>
            <w:r w:rsidRPr="00710C35">
              <w:rPr>
                <w:rFonts w:asciiTheme="minorHAnsi" w:hAnsiTheme="minorHAnsi" w:cstheme="minorHAnsi"/>
                <w:sz w:val="22"/>
                <w:szCs w:val="22"/>
              </w:rPr>
              <w:t>Children under 5 receive free travel</w:t>
            </w:r>
          </w:p>
          <w:p w14:paraId="33DDE53A" w14:textId="77777777" w:rsidR="00424215" w:rsidRPr="00710C35" w:rsidRDefault="00424215" w:rsidP="00424215">
            <w:pPr>
              <w:pStyle w:val="ListParagraph"/>
              <w:numPr>
                <w:ilvl w:val="0"/>
                <w:numId w:val="20"/>
              </w:numPr>
              <w:rPr>
                <w:rFonts w:asciiTheme="minorHAnsi" w:hAnsiTheme="minorHAnsi" w:cstheme="minorHAnsi"/>
                <w:sz w:val="22"/>
                <w:szCs w:val="22"/>
              </w:rPr>
            </w:pPr>
            <w:r w:rsidRPr="00710C35">
              <w:rPr>
                <w:rFonts w:asciiTheme="minorHAnsi" w:hAnsiTheme="minorHAnsi" w:cstheme="minorHAnsi"/>
                <w:sz w:val="22"/>
                <w:szCs w:val="22"/>
              </w:rPr>
              <w:t>Under 16 years receive a half fare concession (DfI policy)</w:t>
            </w:r>
          </w:p>
          <w:p w14:paraId="4331F857" w14:textId="745C8B22" w:rsidR="00E91D60" w:rsidRPr="00B65EB0" w:rsidRDefault="00424215" w:rsidP="00B65EB0">
            <w:pPr>
              <w:pStyle w:val="ListParagraph"/>
              <w:numPr>
                <w:ilvl w:val="0"/>
                <w:numId w:val="20"/>
              </w:numPr>
              <w:rPr>
                <w:rFonts w:asciiTheme="minorHAnsi" w:hAnsiTheme="minorHAnsi" w:cstheme="minorHAnsi"/>
                <w:sz w:val="22"/>
                <w:szCs w:val="22"/>
              </w:rPr>
            </w:pPr>
            <w:r w:rsidRPr="00710C35">
              <w:rPr>
                <w:rFonts w:asciiTheme="minorHAnsi" w:hAnsiTheme="minorHAnsi" w:cstheme="minorHAnsi"/>
                <w:sz w:val="22"/>
                <w:szCs w:val="22"/>
              </w:rPr>
              <w:t xml:space="preserve">16 years – 23 years can avail of the </w:t>
            </w:r>
            <w:proofErr w:type="spellStart"/>
            <w:r w:rsidRPr="00710C35">
              <w:rPr>
                <w:rFonts w:asciiTheme="minorHAnsi" w:hAnsiTheme="minorHAnsi" w:cstheme="minorHAnsi"/>
                <w:sz w:val="22"/>
                <w:szCs w:val="22"/>
              </w:rPr>
              <w:t>yLink</w:t>
            </w:r>
            <w:proofErr w:type="spellEnd"/>
            <w:r w:rsidRPr="00710C35">
              <w:rPr>
                <w:rFonts w:asciiTheme="minorHAnsi" w:hAnsiTheme="minorHAnsi" w:cstheme="minorHAnsi"/>
                <w:sz w:val="22"/>
                <w:szCs w:val="22"/>
              </w:rPr>
              <w:t xml:space="preserve"> card</w:t>
            </w:r>
          </w:p>
        </w:tc>
        <w:sdt>
          <w:sdtPr>
            <w:rPr>
              <w:rFonts w:asciiTheme="minorHAnsi" w:hAnsiTheme="minorHAnsi" w:cstheme="minorHAnsi"/>
              <w:sz w:val="22"/>
              <w:szCs w:val="22"/>
            </w:rPr>
            <w:id w:val="-1988929106"/>
            <w:placeholder>
              <w:docPart w:val="7C86A8D5E4934AFFB8D7493B6B6F903F"/>
            </w:placeholder>
            <w:dropDownList>
              <w:listItem w:value="Choose an item."/>
              <w:listItem w:displayText="None" w:value="None"/>
              <w:listItem w:displayText="Minor" w:value="Minor"/>
              <w:listItem w:displayText="Major" w:value="Major"/>
            </w:dropDownList>
          </w:sdtPr>
          <w:sdtEndPr/>
          <w:sdtContent>
            <w:tc>
              <w:tcPr>
                <w:tcW w:w="2013" w:type="dxa"/>
              </w:tcPr>
              <w:p w14:paraId="6F10F3CD" w14:textId="6B799BE4" w:rsidR="00E91D60" w:rsidRPr="00710C35" w:rsidRDefault="00424215" w:rsidP="00390DDC">
                <w:pPr>
                  <w:autoSpaceDE w:val="0"/>
                  <w:autoSpaceDN w:val="0"/>
                  <w:adjustRightInd w:val="0"/>
                  <w:spacing w:before="300" w:after="300"/>
                  <w:rPr>
                    <w:rFonts w:asciiTheme="minorHAnsi" w:hAnsiTheme="minorHAnsi" w:cstheme="minorHAnsi"/>
                    <w:sz w:val="22"/>
                    <w:szCs w:val="22"/>
                  </w:rPr>
                </w:pPr>
                <w:r w:rsidRPr="00710C35">
                  <w:rPr>
                    <w:rFonts w:asciiTheme="minorHAnsi" w:hAnsiTheme="minorHAnsi" w:cstheme="minorHAnsi"/>
                    <w:sz w:val="22"/>
                    <w:szCs w:val="22"/>
                  </w:rPr>
                  <w:t>Minor</w:t>
                </w:r>
              </w:p>
            </w:tc>
          </w:sdtContent>
        </w:sdt>
      </w:tr>
    </w:tbl>
    <w:p w14:paraId="340D716F" w14:textId="77777777" w:rsidR="00350B29" w:rsidRPr="00710C35" w:rsidRDefault="00350B29">
      <w:pPr>
        <w:rPr>
          <w:rFonts w:asciiTheme="minorHAnsi" w:hAnsiTheme="minorHAnsi" w:cstheme="minorHAnsi"/>
          <w:sz w:val="22"/>
          <w:szCs w:val="22"/>
        </w:rPr>
      </w:pPr>
    </w:p>
    <w:p w14:paraId="5BAE6A33" w14:textId="77777777" w:rsidR="000217B1" w:rsidRPr="00710C35" w:rsidRDefault="000217B1">
      <w:pPr>
        <w:rPr>
          <w:rFonts w:asciiTheme="minorHAnsi" w:hAnsiTheme="minorHAnsi" w:cstheme="minorHAnsi"/>
          <w:sz w:val="22"/>
          <w:szCs w:val="22"/>
        </w:rPr>
      </w:pPr>
    </w:p>
    <w:p w14:paraId="5522E8E9" w14:textId="77777777" w:rsidR="000217B1" w:rsidRPr="00710C35" w:rsidRDefault="000217B1">
      <w:pPr>
        <w:rPr>
          <w:rFonts w:asciiTheme="minorHAnsi" w:hAnsiTheme="minorHAnsi" w:cstheme="minorHAnsi"/>
          <w:sz w:val="22"/>
          <w:szCs w:val="22"/>
        </w:rPr>
      </w:pPr>
    </w:p>
    <w:p w14:paraId="4A108DE6" w14:textId="77777777" w:rsidR="000217B1" w:rsidRPr="00710C35" w:rsidRDefault="000217B1">
      <w:pPr>
        <w:rPr>
          <w:rFonts w:asciiTheme="minorHAnsi" w:hAnsiTheme="minorHAnsi" w:cstheme="minorHAnsi"/>
          <w:sz w:val="22"/>
          <w:szCs w:val="22"/>
        </w:rPr>
      </w:pPr>
    </w:p>
    <w:p w14:paraId="11A6CAAC" w14:textId="77777777" w:rsidR="000217B1" w:rsidRPr="00710C35" w:rsidRDefault="000217B1">
      <w:pPr>
        <w:rPr>
          <w:rFonts w:asciiTheme="minorHAnsi" w:hAnsiTheme="minorHAnsi" w:cstheme="minorHAnsi"/>
          <w:sz w:val="22"/>
          <w:szCs w:val="22"/>
        </w:rPr>
      </w:pPr>
    </w:p>
    <w:p w14:paraId="6263879B" w14:textId="77777777" w:rsidR="000217B1" w:rsidRPr="00710C35" w:rsidRDefault="000217B1">
      <w:pPr>
        <w:rPr>
          <w:rFonts w:asciiTheme="minorHAnsi" w:hAnsiTheme="minorHAnsi" w:cstheme="minorHAnsi"/>
          <w:sz w:val="22"/>
          <w:szCs w:val="22"/>
        </w:rPr>
      </w:pPr>
    </w:p>
    <w:p w14:paraId="4B598866" w14:textId="77777777" w:rsidR="000217B1" w:rsidRPr="00710C35" w:rsidRDefault="000217B1">
      <w:pPr>
        <w:rPr>
          <w:rFonts w:asciiTheme="minorHAnsi" w:hAnsiTheme="minorHAnsi" w:cstheme="minorHAnsi"/>
          <w:sz w:val="22"/>
          <w:szCs w:val="22"/>
        </w:rPr>
      </w:pPr>
    </w:p>
    <w:p w14:paraId="02EB7E6E" w14:textId="77777777" w:rsidR="000217B1" w:rsidRPr="00710C35" w:rsidRDefault="000217B1">
      <w:pPr>
        <w:rPr>
          <w:rFonts w:asciiTheme="minorHAnsi" w:hAnsiTheme="minorHAnsi" w:cstheme="minorHAnsi"/>
          <w:sz w:val="22"/>
          <w:szCs w:val="22"/>
        </w:rPr>
      </w:pPr>
    </w:p>
    <w:p w14:paraId="438258F2" w14:textId="77777777" w:rsidR="00710C35" w:rsidRPr="00710C35" w:rsidRDefault="00710C35">
      <w:pPr>
        <w:rPr>
          <w:rFonts w:asciiTheme="minorHAnsi" w:hAnsiTheme="minorHAnsi" w:cstheme="minorHAnsi"/>
          <w:sz w:val="22"/>
          <w:szCs w:val="22"/>
        </w:rPr>
      </w:pPr>
    </w:p>
    <w:p w14:paraId="2BCC3135" w14:textId="77777777" w:rsidR="00710C35" w:rsidRPr="00710C35" w:rsidRDefault="00710C35">
      <w:pPr>
        <w:rPr>
          <w:rFonts w:asciiTheme="minorHAnsi" w:hAnsiTheme="minorHAnsi" w:cstheme="minorHAnsi"/>
          <w:sz w:val="22"/>
          <w:szCs w:val="22"/>
        </w:rPr>
      </w:pPr>
    </w:p>
    <w:p w14:paraId="38963588" w14:textId="77777777" w:rsidR="00710C35" w:rsidRDefault="00710C35">
      <w:pPr>
        <w:rPr>
          <w:rFonts w:asciiTheme="minorHAnsi" w:hAnsiTheme="minorHAnsi" w:cstheme="minorHAnsi"/>
          <w:sz w:val="22"/>
          <w:szCs w:val="22"/>
        </w:rPr>
      </w:pPr>
    </w:p>
    <w:p w14:paraId="01511995" w14:textId="77777777" w:rsidR="00B65EB0" w:rsidRPr="00710C35" w:rsidRDefault="00B65EB0">
      <w:pPr>
        <w:rPr>
          <w:rFonts w:asciiTheme="minorHAnsi" w:hAnsiTheme="minorHAnsi" w:cstheme="minorHAnsi"/>
          <w:sz w:val="22"/>
          <w:szCs w:val="22"/>
        </w:rPr>
      </w:pPr>
    </w:p>
    <w:p w14:paraId="75273E22" w14:textId="77777777" w:rsidR="000217B1" w:rsidRPr="00710C35" w:rsidRDefault="000217B1">
      <w:pPr>
        <w:rPr>
          <w:rFonts w:asciiTheme="minorHAnsi" w:hAnsiTheme="minorHAnsi" w:cstheme="minorHAnsi"/>
          <w:sz w:val="22"/>
          <w:szCs w:val="22"/>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43"/>
        <w:gridCol w:w="4253"/>
        <w:gridCol w:w="4111"/>
      </w:tblGrid>
      <w:tr w:rsidR="00E91D60" w:rsidRPr="00710C35" w14:paraId="325060B8" w14:textId="77777777" w:rsidTr="00910C75">
        <w:trPr>
          <w:trHeight w:val="470"/>
        </w:trPr>
        <w:tc>
          <w:tcPr>
            <w:tcW w:w="10207" w:type="dxa"/>
            <w:gridSpan w:val="3"/>
            <w:shd w:val="clear" w:color="auto" w:fill="D9D9D9" w:themeFill="background1" w:themeFillShade="D9"/>
          </w:tcPr>
          <w:p w14:paraId="17C316DA" w14:textId="46D7063A" w:rsidR="00E91D60" w:rsidRPr="00710C35" w:rsidRDefault="00E91D60" w:rsidP="00910C75">
            <w:pPr>
              <w:autoSpaceDE w:val="0"/>
              <w:autoSpaceDN w:val="0"/>
              <w:adjustRightInd w:val="0"/>
              <w:spacing w:before="120" w:after="120"/>
              <w:ind w:left="709" w:hanging="709"/>
              <w:rPr>
                <w:rFonts w:asciiTheme="minorHAnsi" w:hAnsiTheme="minorHAnsi" w:cstheme="minorHAnsi"/>
                <w:sz w:val="22"/>
                <w:szCs w:val="22"/>
              </w:rPr>
            </w:pPr>
            <w:r w:rsidRPr="00710C35">
              <w:rPr>
                <w:rFonts w:asciiTheme="minorHAnsi" w:hAnsiTheme="minorHAnsi" w:cstheme="minorHAnsi"/>
                <w:sz w:val="22"/>
                <w:szCs w:val="22"/>
              </w:rPr>
              <w:lastRenderedPageBreak/>
              <w:t xml:space="preserve"> </w:t>
            </w:r>
            <w:r w:rsidR="00264766" w:rsidRPr="00710C35">
              <w:rPr>
                <w:rFonts w:asciiTheme="minorHAnsi" w:hAnsiTheme="minorHAnsi" w:cstheme="minorHAnsi"/>
                <w:b/>
                <w:bCs/>
                <w:sz w:val="22"/>
                <w:szCs w:val="22"/>
              </w:rPr>
              <w:t>Screening Question</w:t>
            </w:r>
            <w:r w:rsidR="00264766" w:rsidRPr="00710C35">
              <w:rPr>
                <w:rFonts w:asciiTheme="minorHAnsi" w:hAnsiTheme="minorHAnsi" w:cstheme="minorHAnsi"/>
                <w:sz w:val="22"/>
                <w:szCs w:val="22"/>
              </w:rPr>
              <w:t xml:space="preserve"> </w:t>
            </w:r>
            <w:r w:rsidRPr="00710C35">
              <w:rPr>
                <w:rFonts w:asciiTheme="minorHAnsi" w:hAnsiTheme="minorHAnsi" w:cstheme="minorHAnsi"/>
                <w:b/>
                <w:sz w:val="22"/>
                <w:szCs w:val="22"/>
              </w:rPr>
              <w:t>2</w:t>
            </w:r>
            <w:r w:rsidRPr="00710C35">
              <w:rPr>
                <w:rFonts w:asciiTheme="minorHAnsi" w:hAnsiTheme="minorHAnsi" w:cstheme="minorHAnsi"/>
                <w:sz w:val="22"/>
                <w:szCs w:val="22"/>
              </w:rPr>
              <w:t xml:space="preserve"> </w:t>
            </w:r>
          </w:p>
        </w:tc>
      </w:tr>
      <w:tr w:rsidR="00910C75" w:rsidRPr="00710C35" w14:paraId="1CCC7BCB" w14:textId="77777777" w:rsidTr="00C62796">
        <w:trPr>
          <w:trHeight w:val="469"/>
        </w:trPr>
        <w:tc>
          <w:tcPr>
            <w:tcW w:w="10207" w:type="dxa"/>
            <w:gridSpan w:val="3"/>
            <w:shd w:val="clear" w:color="auto" w:fill="E1EFEB"/>
          </w:tcPr>
          <w:p w14:paraId="2AC68441" w14:textId="610BD879" w:rsidR="00910C75" w:rsidRPr="00710C35" w:rsidRDefault="00910C75" w:rsidP="00910C75">
            <w:pPr>
              <w:autoSpaceDE w:val="0"/>
              <w:autoSpaceDN w:val="0"/>
              <w:adjustRightInd w:val="0"/>
              <w:spacing w:before="120" w:after="120"/>
              <w:rPr>
                <w:rFonts w:asciiTheme="minorHAnsi" w:hAnsiTheme="minorHAnsi" w:cstheme="minorHAnsi"/>
                <w:sz w:val="22"/>
                <w:szCs w:val="22"/>
              </w:rPr>
            </w:pPr>
            <w:r w:rsidRPr="00710C35">
              <w:rPr>
                <w:rFonts w:asciiTheme="minorHAnsi" w:hAnsiTheme="minorHAnsi" w:cstheme="minorHAnsi"/>
                <w:sz w:val="22"/>
                <w:szCs w:val="22"/>
              </w:rPr>
              <w:t>Are there opportunities to better promote equality of opportunity for people within the Section 75 equalities categories?</w:t>
            </w:r>
          </w:p>
        </w:tc>
      </w:tr>
      <w:tr w:rsidR="00E91D60" w:rsidRPr="00710C35" w14:paraId="7AA69931" w14:textId="77777777" w:rsidTr="00910C75">
        <w:trPr>
          <w:trHeight w:val="692"/>
        </w:trPr>
        <w:tc>
          <w:tcPr>
            <w:tcW w:w="1843" w:type="dxa"/>
            <w:shd w:val="clear" w:color="auto" w:fill="D9D9D9" w:themeFill="background1" w:themeFillShade="D9"/>
            <w:vAlign w:val="center"/>
          </w:tcPr>
          <w:p w14:paraId="509B3D2C"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Section 75 category</w:t>
            </w:r>
          </w:p>
        </w:tc>
        <w:tc>
          <w:tcPr>
            <w:tcW w:w="4253" w:type="dxa"/>
            <w:shd w:val="clear" w:color="auto" w:fill="D9D9D9" w:themeFill="background1" w:themeFillShade="D9"/>
            <w:vAlign w:val="center"/>
          </w:tcPr>
          <w:p w14:paraId="6E86A204"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 xml:space="preserve">If </w:t>
            </w:r>
            <w:proofErr w:type="gramStart"/>
            <w:r w:rsidRPr="00710C35">
              <w:rPr>
                <w:rFonts w:asciiTheme="minorHAnsi" w:hAnsiTheme="minorHAnsi" w:cstheme="minorHAnsi"/>
                <w:b/>
                <w:sz w:val="22"/>
                <w:szCs w:val="22"/>
              </w:rPr>
              <w:t>Yes</w:t>
            </w:r>
            <w:proofErr w:type="gramEnd"/>
            <w:r w:rsidRPr="00710C35">
              <w:rPr>
                <w:rFonts w:asciiTheme="minorHAnsi" w:hAnsiTheme="minorHAnsi" w:cstheme="minorHAnsi"/>
                <w:sz w:val="22"/>
                <w:szCs w:val="22"/>
              </w:rPr>
              <w:t>, provide details</w:t>
            </w:r>
          </w:p>
        </w:tc>
        <w:tc>
          <w:tcPr>
            <w:tcW w:w="4111" w:type="dxa"/>
            <w:shd w:val="clear" w:color="auto" w:fill="D9D9D9" w:themeFill="background1" w:themeFillShade="D9"/>
            <w:vAlign w:val="center"/>
          </w:tcPr>
          <w:p w14:paraId="3E0255E9"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 xml:space="preserve">If </w:t>
            </w:r>
            <w:r w:rsidRPr="00710C35">
              <w:rPr>
                <w:rFonts w:asciiTheme="minorHAnsi" w:hAnsiTheme="minorHAnsi" w:cstheme="minorHAnsi"/>
                <w:b/>
                <w:sz w:val="22"/>
                <w:szCs w:val="22"/>
              </w:rPr>
              <w:t>No</w:t>
            </w:r>
            <w:r w:rsidRPr="00710C35">
              <w:rPr>
                <w:rFonts w:asciiTheme="minorHAnsi" w:hAnsiTheme="minorHAnsi" w:cstheme="minorHAnsi"/>
                <w:sz w:val="22"/>
                <w:szCs w:val="22"/>
              </w:rPr>
              <w:t>, provide reasons</w:t>
            </w:r>
          </w:p>
        </w:tc>
      </w:tr>
      <w:tr w:rsidR="00E91D60" w:rsidRPr="00710C35" w14:paraId="79F92832" w14:textId="77777777" w:rsidTr="00910C75">
        <w:tc>
          <w:tcPr>
            <w:tcW w:w="1843" w:type="dxa"/>
            <w:shd w:val="clear" w:color="auto" w:fill="F2F2F2" w:themeFill="background1" w:themeFillShade="F2"/>
            <w:vAlign w:val="center"/>
          </w:tcPr>
          <w:p w14:paraId="644FECED"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Religious belief</w:t>
            </w:r>
          </w:p>
        </w:tc>
        <w:tc>
          <w:tcPr>
            <w:tcW w:w="4253" w:type="dxa"/>
          </w:tcPr>
          <w:p w14:paraId="69413150" w14:textId="77777777" w:rsidR="00E91D60" w:rsidRPr="00710C35"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050DB583" w14:textId="627B11F2" w:rsidR="00E91D60" w:rsidRPr="00710C35" w:rsidRDefault="002226E7" w:rsidP="00390DDC">
            <w:pPr>
              <w:autoSpaceDE w:val="0"/>
              <w:autoSpaceDN w:val="0"/>
              <w:adjustRightInd w:val="0"/>
              <w:spacing w:before="240" w:after="240"/>
              <w:rPr>
                <w:rFonts w:asciiTheme="minorHAnsi" w:hAnsiTheme="minorHAnsi" w:cstheme="minorHAnsi"/>
                <w:sz w:val="22"/>
                <w:szCs w:val="22"/>
              </w:rPr>
            </w:pPr>
            <w:r w:rsidRPr="00710C35">
              <w:rPr>
                <w:rFonts w:asciiTheme="minorHAnsi" w:hAnsiTheme="minorHAnsi" w:cstheme="minorHAnsi"/>
                <w:sz w:val="22"/>
                <w:szCs w:val="22"/>
              </w:rPr>
              <w:t xml:space="preserve">No, no opportunity within </w:t>
            </w:r>
            <w:r w:rsidR="008051B5" w:rsidRPr="00710C35">
              <w:rPr>
                <w:rFonts w:asciiTheme="minorHAnsi" w:hAnsiTheme="minorHAnsi" w:cstheme="minorHAnsi"/>
                <w:sz w:val="22"/>
                <w:szCs w:val="22"/>
              </w:rPr>
              <w:t>this policy</w:t>
            </w:r>
            <w:r w:rsidRPr="00710C35">
              <w:rPr>
                <w:rFonts w:asciiTheme="minorHAnsi" w:hAnsiTheme="minorHAnsi" w:cstheme="minorHAnsi"/>
                <w:sz w:val="22"/>
                <w:szCs w:val="22"/>
              </w:rPr>
              <w:t xml:space="preserve"> due to the strategy principle of fairness being applied to all S75 categories</w:t>
            </w:r>
          </w:p>
        </w:tc>
      </w:tr>
      <w:tr w:rsidR="00E91D60" w:rsidRPr="00710C35" w14:paraId="133BC0E0" w14:textId="77777777" w:rsidTr="00910C75">
        <w:tc>
          <w:tcPr>
            <w:tcW w:w="1843" w:type="dxa"/>
            <w:shd w:val="clear" w:color="auto" w:fill="F2F2F2" w:themeFill="background1" w:themeFillShade="F2"/>
            <w:vAlign w:val="center"/>
          </w:tcPr>
          <w:p w14:paraId="6687FC8C"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Political opinion</w:t>
            </w:r>
          </w:p>
        </w:tc>
        <w:tc>
          <w:tcPr>
            <w:tcW w:w="4253" w:type="dxa"/>
          </w:tcPr>
          <w:p w14:paraId="09F086C4" w14:textId="77777777" w:rsidR="00E91D60" w:rsidRPr="00710C35"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6B6EC300" w14:textId="5A08CF62" w:rsidR="00E91D60" w:rsidRPr="00710C35" w:rsidRDefault="004E16A4" w:rsidP="00997FA1">
            <w:pPr>
              <w:autoSpaceDE w:val="0"/>
              <w:autoSpaceDN w:val="0"/>
              <w:adjustRightInd w:val="0"/>
              <w:spacing w:before="240" w:after="240"/>
              <w:rPr>
                <w:rFonts w:asciiTheme="minorHAnsi" w:hAnsiTheme="minorHAnsi" w:cstheme="minorHAnsi"/>
                <w:sz w:val="22"/>
                <w:szCs w:val="22"/>
              </w:rPr>
            </w:pPr>
            <w:r w:rsidRPr="00710C35">
              <w:rPr>
                <w:rFonts w:asciiTheme="minorHAnsi" w:hAnsiTheme="minorHAnsi" w:cstheme="minorHAnsi"/>
                <w:sz w:val="22"/>
                <w:szCs w:val="22"/>
              </w:rPr>
              <w:t>No, no opportunity within this policy due to the strategy principle of fairness being applied to all S75 categories</w:t>
            </w:r>
          </w:p>
        </w:tc>
      </w:tr>
      <w:tr w:rsidR="00E91D60" w:rsidRPr="00710C35" w14:paraId="14568865" w14:textId="77777777" w:rsidTr="00910C75">
        <w:tc>
          <w:tcPr>
            <w:tcW w:w="1843" w:type="dxa"/>
            <w:shd w:val="clear" w:color="auto" w:fill="F2F2F2" w:themeFill="background1" w:themeFillShade="F2"/>
            <w:vAlign w:val="center"/>
          </w:tcPr>
          <w:p w14:paraId="76631E2C"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Racial group</w:t>
            </w:r>
          </w:p>
        </w:tc>
        <w:tc>
          <w:tcPr>
            <w:tcW w:w="4253" w:type="dxa"/>
          </w:tcPr>
          <w:p w14:paraId="53898527" w14:textId="77777777" w:rsidR="00E91D60" w:rsidRPr="00710C35"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5DC61D15" w14:textId="2FCCFA2F" w:rsidR="00E91D60" w:rsidRPr="00710C35" w:rsidRDefault="004E16A4" w:rsidP="00390DDC">
            <w:pPr>
              <w:autoSpaceDE w:val="0"/>
              <w:autoSpaceDN w:val="0"/>
              <w:adjustRightInd w:val="0"/>
              <w:spacing w:before="240" w:after="240"/>
              <w:rPr>
                <w:rFonts w:asciiTheme="minorHAnsi" w:hAnsiTheme="minorHAnsi" w:cstheme="minorHAnsi"/>
                <w:sz w:val="22"/>
                <w:szCs w:val="22"/>
              </w:rPr>
            </w:pPr>
            <w:r w:rsidRPr="00710C35">
              <w:rPr>
                <w:rFonts w:asciiTheme="minorHAnsi" w:hAnsiTheme="minorHAnsi" w:cstheme="minorHAnsi"/>
                <w:sz w:val="22"/>
                <w:szCs w:val="22"/>
              </w:rPr>
              <w:t>No, no opportunity within this policy due to the strategy principle of fairness being applied to all S75 categories</w:t>
            </w:r>
          </w:p>
        </w:tc>
      </w:tr>
      <w:tr w:rsidR="00E91D60" w:rsidRPr="00710C35" w14:paraId="10412960" w14:textId="77777777" w:rsidTr="00910C75">
        <w:tc>
          <w:tcPr>
            <w:tcW w:w="1843" w:type="dxa"/>
            <w:shd w:val="clear" w:color="auto" w:fill="F2F2F2" w:themeFill="background1" w:themeFillShade="F2"/>
            <w:vAlign w:val="center"/>
          </w:tcPr>
          <w:p w14:paraId="56BB5565"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Age</w:t>
            </w:r>
          </w:p>
        </w:tc>
        <w:tc>
          <w:tcPr>
            <w:tcW w:w="4253" w:type="dxa"/>
          </w:tcPr>
          <w:p w14:paraId="6BC7E133" w14:textId="1AD1F6FA" w:rsidR="00E91D60" w:rsidRPr="00710C35" w:rsidRDefault="00E91D60" w:rsidP="00596809">
            <w:pPr>
              <w:autoSpaceDE w:val="0"/>
              <w:autoSpaceDN w:val="0"/>
              <w:adjustRightInd w:val="0"/>
              <w:spacing w:before="240" w:after="240"/>
              <w:rPr>
                <w:rFonts w:asciiTheme="minorHAnsi" w:hAnsiTheme="minorHAnsi" w:cstheme="minorHAnsi"/>
                <w:sz w:val="22"/>
                <w:szCs w:val="22"/>
              </w:rPr>
            </w:pPr>
          </w:p>
        </w:tc>
        <w:tc>
          <w:tcPr>
            <w:tcW w:w="4111" w:type="dxa"/>
          </w:tcPr>
          <w:p w14:paraId="6E1755BD" w14:textId="2C909868" w:rsidR="00E91D60" w:rsidRPr="00710C35" w:rsidRDefault="00EC76AE" w:rsidP="00390DDC">
            <w:pPr>
              <w:autoSpaceDE w:val="0"/>
              <w:autoSpaceDN w:val="0"/>
              <w:adjustRightInd w:val="0"/>
              <w:spacing w:before="240" w:after="240"/>
              <w:rPr>
                <w:rFonts w:asciiTheme="minorHAnsi" w:hAnsiTheme="minorHAnsi" w:cstheme="minorHAnsi"/>
                <w:sz w:val="22"/>
                <w:szCs w:val="22"/>
              </w:rPr>
            </w:pPr>
            <w:r w:rsidRPr="00710C35">
              <w:rPr>
                <w:rFonts w:asciiTheme="minorHAnsi" w:hAnsiTheme="minorHAnsi" w:cstheme="minorHAnsi"/>
                <w:sz w:val="22"/>
                <w:szCs w:val="22"/>
              </w:rPr>
              <w:t>No, no opportunity within this policy due to the strategy principle of fairness being applied to all S75 categories</w:t>
            </w:r>
          </w:p>
        </w:tc>
      </w:tr>
      <w:tr w:rsidR="00E91D60" w:rsidRPr="00710C35" w14:paraId="26E419BE" w14:textId="77777777" w:rsidTr="00910C75">
        <w:tc>
          <w:tcPr>
            <w:tcW w:w="1843" w:type="dxa"/>
            <w:shd w:val="clear" w:color="auto" w:fill="F2F2F2" w:themeFill="background1" w:themeFillShade="F2"/>
            <w:vAlign w:val="center"/>
          </w:tcPr>
          <w:p w14:paraId="2EDD0924"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Marital status</w:t>
            </w:r>
          </w:p>
        </w:tc>
        <w:tc>
          <w:tcPr>
            <w:tcW w:w="4253" w:type="dxa"/>
          </w:tcPr>
          <w:p w14:paraId="70B46592" w14:textId="77777777" w:rsidR="00E91D60" w:rsidRPr="00710C35"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53A9746B" w14:textId="46F22A1F" w:rsidR="00E91D60" w:rsidRPr="00710C35" w:rsidRDefault="004E16A4" w:rsidP="00997FA1">
            <w:pPr>
              <w:autoSpaceDE w:val="0"/>
              <w:autoSpaceDN w:val="0"/>
              <w:adjustRightInd w:val="0"/>
              <w:spacing w:before="240" w:after="240"/>
              <w:rPr>
                <w:rFonts w:asciiTheme="minorHAnsi" w:hAnsiTheme="minorHAnsi" w:cstheme="minorHAnsi"/>
                <w:sz w:val="22"/>
                <w:szCs w:val="22"/>
              </w:rPr>
            </w:pPr>
            <w:r w:rsidRPr="00710C35">
              <w:rPr>
                <w:rFonts w:asciiTheme="minorHAnsi" w:hAnsiTheme="minorHAnsi" w:cstheme="minorHAnsi"/>
                <w:sz w:val="22"/>
                <w:szCs w:val="22"/>
              </w:rPr>
              <w:t>No, no opportunity within this policy due to the strategy principle of fairness being applied to all S75 categories</w:t>
            </w:r>
          </w:p>
        </w:tc>
      </w:tr>
      <w:tr w:rsidR="00E91D60" w:rsidRPr="00710C35" w14:paraId="7486B301" w14:textId="77777777" w:rsidTr="00910C75">
        <w:tc>
          <w:tcPr>
            <w:tcW w:w="1843" w:type="dxa"/>
            <w:shd w:val="clear" w:color="auto" w:fill="F2F2F2" w:themeFill="background1" w:themeFillShade="F2"/>
            <w:vAlign w:val="center"/>
          </w:tcPr>
          <w:p w14:paraId="17BC64F1"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Sexual orientation</w:t>
            </w:r>
          </w:p>
        </w:tc>
        <w:tc>
          <w:tcPr>
            <w:tcW w:w="4253" w:type="dxa"/>
          </w:tcPr>
          <w:p w14:paraId="31794000" w14:textId="77777777" w:rsidR="00E91D60" w:rsidRPr="00710C35"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139920A9" w14:textId="5B70BF5E" w:rsidR="00E91D60" w:rsidRPr="00710C35" w:rsidRDefault="004E16A4" w:rsidP="00997FA1">
            <w:pPr>
              <w:autoSpaceDE w:val="0"/>
              <w:autoSpaceDN w:val="0"/>
              <w:adjustRightInd w:val="0"/>
              <w:spacing w:before="240" w:after="240"/>
              <w:rPr>
                <w:rFonts w:asciiTheme="minorHAnsi" w:hAnsiTheme="minorHAnsi" w:cstheme="minorHAnsi"/>
                <w:sz w:val="22"/>
                <w:szCs w:val="22"/>
              </w:rPr>
            </w:pPr>
            <w:r w:rsidRPr="00710C35">
              <w:rPr>
                <w:rFonts w:asciiTheme="minorHAnsi" w:hAnsiTheme="minorHAnsi" w:cstheme="minorHAnsi"/>
                <w:sz w:val="22"/>
                <w:szCs w:val="22"/>
              </w:rPr>
              <w:t>No, no opportunity within this policy due to the strategy principle of fairness being applied to all S75 categories</w:t>
            </w:r>
          </w:p>
        </w:tc>
      </w:tr>
      <w:tr w:rsidR="00E91D60" w:rsidRPr="00710C35" w14:paraId="54916D67" w14:textId="77777777" w:rsidTr="00910C75">
        <w:tc>
          <w:tcPr>
            <w:tcW w:w="1843" w:type="dxa"/>
            <w:shd w:val="clear" w:color="auto" w:fill="F2F2F2" w:themeFill="background1" w:themeFillShade="F2"/>
            <w:vAlign w:val="center"/>
          </w:tcPr>
          <w:p w14:paraId="6E8E35BB"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Men and women generally</w:t>
            </w:r>
          </w:p>
        </w:tc>
        <w:tc>
          <w:tcPr>
            <w:tcW w:w="4253" w:type="dxa"/>
          </w:tcPr>
          <w:p w14:paraId="60B03740" w14:textId="77777777" w:rsidR="00E91D60" w:rsidRPr="00710C35"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634476E0" w14:textId="7EEA0F77" w:rsidR="00E91D60" w:rsidRPr="00710C35" w:rsidRDefault="004E16A4" w:rsidP="00997FA1">
            <w:pPr>
              <w:autoSpaceDE w:val="0"/>
              <w:autoSpaceDN w:val="0"/>
              <w:adjustRightInd w:val="0"/>
              <w:spacing w:before="240" w:after="240"/>
              <w:rPr>
                <w:rFonts w:asciiTheme="minorHAnsi" w:hAnsiTheme="minorHAnsi" w:cstheme="minorHAnsi"/>
                <w:sz w:val="22"/>
                <w:szCs w:val="22"/>
              </w:rPr>
            </w:pPr>
            <w:r w:rsidRPr="00710C35">
              <w:rPr>
                <w:rFonts w:asciiTheme="minorHAnsi" w:hAnsiTheme="minorHAnsi" w:cstheme="minorHAnsi"/>
                <w:sz w:val="22"/>
                <w:szCs w:val="22"/>
              </w:rPr>
              <w:t>No, no opportunity within this policy due to the strategy principle of fairness being applied to all S75 categories</w:t>
            </w:r>
          </w:p>
        </w:tc>
      </w:tr>
      <w:tr w:rsidR="00E91D60" w:rsidRPr="00710C35" w14:paraId="0B3C8CD4" w14:textId="77777777" w:rsidTr="00910C75">
        <w:tc>
          <w:tcPr>
            <w:tcW w:w="1843" w:type="dxa"/>
            <w:shd w:val="clear" w:color="auto" w:fill="F2F2F2" w:themeFill="background1" w:themeFillShade="F2"/>
            <w:vAlign w:val="center"/>
          </w:tcPr>
          <w:p w14:paraId="6A1EF630"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Disability</w:t>
            </w:r>
          </w:p>
        </w:tc>
        <w:tc>
          <w:tcPr>
            <w:tcW w:w="4253" w:type="dxa"/>
          </w:tcPr>
          <w:p w14:paraId="40D76D3F" w14:textId="77777777" w:rsidR="00E91D60" w:rsidRPr="00710C35" w:rsidRDefault="00E91D60" w:rsidP="005E1F31">
            <w:pPr>
              <w:autoSpaceDE w:val="0"/>
              <w:autoSpaceDN w:val="0"/>
              <w:adjustRightInd w:val="0"/>
              <w:spacing w:before="240" w:after="240"/>
              <w:rPr>
                <w:rFonts w:asciiTheme="minorHAnsi" w:hAnsiTheme="minorHAnsi" w:cstheme="minorHAnsi"/>
                <w:sz w:val="22"/>
                <w:szCs w:val="22"/>
              </w:rPr>
            </w:pPr>
          </w:p>
        </w:tc>
        <w:tc>
          <w:tcPr>
            <w:tcW w:w="4111" w:type="dxa"/>
          </w:tcPr>
          <w:p w14:paraId="2386F39D" w14:textId="2A971537" w:rsidR="00E91D60" w:rsidRPr="00710C35" w:rsidRDefault="004E16A4" w:rsidP="00390DDC">
            <w:pPr>
              <w:autoSpaceDE w:val="0"/>
              <w:autoSpaceDN w:val="0"/>
              <w:adjustRightInd w:val="0"/>
              <w:spacing w:before="240" w:after="240"/>
              <w:rPr>
                <w:rFonts w:asciiTheme="minorHAnsi" w:hAnsiTheme="minorHAnsi" w:cstheme="minorHAnsi"/>
                <w:sz w:val="22"/>
                <w:szCs w:val="22"/>
              </w:rPr>
            </w:pPr>
            <w:r w:rsidRPr="00710C35">
              <w:rPr>
                <w:rFonts w:asciiTheme="minorHAnsi" w:hAnsiTheme="minorHAnsi" w:cstheme="minorHAnsi"/>
                <w:sz w:val="22"/>
                <w:szCs w:val="22"/>
              </w:rPr>
              <w:t>No, no opportunity within this policy due to the strategy principle of fairness being applied to all S75 categories</w:t>
            </w:r>
          </w:p>
        </w:tc>
      </w:tr>
      <w:tr w:rsidR="00E91D60" w:rsidRPr="00710C35" w14:paraId="4794C85E" w14:textId="77777777" w:rsidTr="00910C75">
        <w:tc>
          <w:tcPr>
            <w:tcW w:w="1843" w:type="dxa"/>
            <w:shd w:val="clear" w:color="auto" w:fill="F2F2F2" w:themeFill="background1" w:themeFillShade="F2"/>
            <w:vAlign w:val="center"/>
          </w:tcPr>
          <w:p w14:paraId="2CF35CBC"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lastRenderedPageBreak/>
              <w:t>Dependants</w:t>
            </w:r>
          </w:p>
        </w:tc>
        <w:tc>
          <w:tcPr>
            <w:tcW w:w="4253" w:type="dxa"/>
          </w:tcPr>
          <w:p w14:paraId="0F396939" w14:textId="74994C8E" w:rsidR="00E91D60" w:rsidRPr="00710C35" w:rsidRDefault="00E91D60" w:rsidP="00390DDC">
            <w:pPr>
              <w:autoSpaceDE w:val="0"/>
              <w:autoSpaceDN w:val="0"/>
              <w:adjustRightInd w:val="0"/>
              <w:spacing w:before="240" w:after="240"/>
              <w:rPr>
                <w:rFonts w:asciiTheme="minorHAnsi" w:hAnsiTheme="minorHAnsi" w:cstheme="minorHAnsi"/>
                <w:sz w:val="22"/>
                <w:szCs w:val="22"/>
              </w:rPr>
            </w:pPr>
          </w:p>
        </w:tc>
        <w:tc>
          <w:tcPr>
            <w:tcW w:w="4111" w:type="dxa"/>
          </w:tcPr>
          <w:p w14:paraId="288669C7" w14:textId="0115B66D" w:rsidR="00E91D60" w:rsidRPr="00710C35" w:rsidRDefault="004E16A4" w:rsidP="005E1F31">
            <w:pPr>
              <w:autoSpaceDE w:val="0"/>
              <w:autoSpaceDN w:val="0"/>
              <w:adjustRightInd w:val="0"/>
              <w:spacing w:before="240" w:after="240"/>
              <w:rPr>
                <w:rFonts w:asciiTheme="minorHAnsi" w:hAnsiTheme="minorHAnsi" w:cstheme="minorHAnsi"/>
                <w:sz w:val="22"/>
                <w:szCs w:val="22"/>
              </w:rPr>
            </w:pPr>
            <w:r w:rsidRPr="00710C35">
              <w:rPr>
                <w:rFonts w:asciiTheme="minorHAnsi" w:hAnsiTheme="minorHAnsi" w:cstheme="minorHAnsi"/>
                <w:sz w:val="22"/>
                <w:szCs w:val="22"/>
              </w:rPr>
              <w:t>No, no opportunity within this policy due to the strategy principle of fairness being applied to all S75 categories</w:t>
            </w:r>
          </w:p>
        </w:tc>
      </w:tr>
    </w:tbl>
    <w:p w14:paraId="51245CE1" w14:textId="77777777" w:rsidR="003A03FB" w:rsidRPr="00710C35" w:rsidRDefault="003A03FB"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6237"/>
        <w:gridCol w:w="2127"/>
      </w:tblGrid>
      <w:tr w:rsidR="00E91D60" w:rsidRPr="00710C35" w14:paraId="15A74CF7" w14:textId="77777777" w:rsidTr="00910C75">
        <w:trPr>
          <w:trHeight w:val="376"/>
        </w:trPr>
        <w:tc>
          <w:tcPr>
            <w:tcW w:w="10173" w:type="dxa"/>
            <w:gridSpan w:val="3"/>
            <w:shd w:val="clear" w:color="auto" w:fill="D9D9D9" w:themeFill="background1" w:themeFillShade="D9"/>
          </w:tcPr>
          <w:p w14:paraId="7B0BFAF4" w14:textId="4216C62C" w:rsidR="00E91D60" w:rsidRPr="00710C35" w:rsidRDefault="00E91D60" w:rsidP="00910C75">
            <w:pPr>
              <w:autoSpaceDE w:val="0"/>
              <w:autoSpaceDN w:val="0"/>
              <w:adjustRightInd w:val="0"/>
              <w:spacing w:before="120" w:after="120"/>
              <w:ind w:left="357" w:hanging="357"/>
              <w:rPr>
                <w:rFonts w:asciiTheme="minorHAnsi" w:hAnsiTheme="minorHAnsi" w:cstheme="minorHAnsi"/>
                <w:sz w:val="22"/>
                <w:szCs w:val="22"/>
              </w:rPr>
            </w:pPr>
            <w:r w:rsidRPr="00710C35">
              <w:rPr>
                <w:rFonts w:asciiTheme="minorHAnsi" w:hAnsiTheme="minorHAnsi" w:cstheme="minorHAnsi"/>
                <w:sz w:val="22"/>
                <w:szCs w:val="22"/>
              </w:rPr>
              <w:br w:type="page"/>
            </w:r>
            <w:r w:rsidRPr="00710C35">
              <w:rPr>
                <w:rFonts w:asciiTheme="minorHAnsi" w:hAnsiTheme="minorHAnsi" w:cstheme="minorHAnsi"/>
                <w:sz w:val="22"/>
                <w:szCs w:val="22"/>
              </w:rPr>
              <w:br w:type="page"/>
            </w:r>
            <w:r w:rsidR="00445430" w:rsidRPr="00710C35">
              <w:rPr>
                <w:rFonts w:asciiTheme="minorHAnsi" w:hAnsiTheme="minorHAnsi" w:cstheme="minorHAnsi"/>
                <w:b/>
                <w:bCs/>
                <w:sz w:val="22"/>
                <w:szCs w:val="22"/>
              </w:rPr>
              <w:t>Screening Question</w:t>
            </w:r>
            <w:r w:rsidR="00445430" w:rsidRPr="00710C35">
              <w:rPr>
                <w:rFonts w:asciiTheme="minorHAnsi" w:hAnsiTheme="minorHAnsi" w:cstheme="minorHAnsi"/>
                <w:sz w:val="22"/>
                <w:szCs w:val="22"/>
              </w:rPr>
              <w:t xml:space="preserve"> </w:t>
            </w:r>
            <w:r w:rsidRPr="00710C35">
              <w:rPr>
                <w:rFonts w:asciiTheme="minorHAnsi" w:hAnsiTheme="minorHAnsi" w:cstheme="minorHAnsi"/>
                <w:b/>
                <w:sz w:val="22"/>
                <w:szCs w:val="22"/>
              </w:rPr>
              <w:t>3</w:t>
            </w:r>
            <w:r w:rsidRPr="00710C35">
              <w:rPr>
                <w:rFonts w:asciiTheme="minorHAnsi" w:hAnsiTheme="minorHAnsi" w:cstheme="minorHAnsi"/>
                <w:sz w:val="22"/>
                <w:szCs w:val="22"/>
              </w:rPr>
              <w:t xml:space="preserve"> </w:t>
            </w:r>
          </w:p>
        </w:tc>
      </w:tr>
      <w:tr w:rsidR="00910C75" w:rsidRPr="00710C35" w14:paraId="02FF0B75" w14:textId="77777777" w:rsidTr="00C62796">
        <w:trPr>
          <w:trHeight w:val="723"/>
        </w:trPr>
        <w:tc>
          <w:tcPr>
            <w:tcW w:w="10173" w:type="dxa"/>
            <w:gridSpan w:val="3"/>
            <w:shd w:val="clear" w:color="auto" w:fill="E1EFEB"/>
          </w:tcPr>
          <w:p w14:paraId="37A9AA82" w14:textId="598967DC" w:rsidR="00910C75" w:rsidRPr="00710C35" w:rsidRDefault="00910C75" w:rsidP="00910C75">
            <w:pPr>
              <w:autoSpaceDE w:val="0"/>
              <w:autoSpaceDN w:val="0"/>
              <w:adjustRightInd w:val="0"/>
              <w:spacing w:before="120" w:after="120"/>
              <w:rPr>
                <w:rFonts w:asciiTheme="minorHAnsi" w:hAnsiTheme="minorHAnsi" w:cstheme="minorHAnsi"/>
                <w:sz w:val="22"/>
                <w:szCs w:val="22"/>
              </w:rPr>
            </w:pPr>
            <w:r w:rsidRPr="00710C35">
              <w:rPr>
                <w:rFonts w:asciiTheme="minorHAnsi" w:hAnsiTheme="minorHAnsi" w:cstheme="minorHAnsi"/>
                <w:sz w:val="22"/>
                <w:szCs w:val="22"/>
              </w:rPr>
              <w:t>To what extent is the policy likely to impact on good relations between people of different religious belief, political opinion or racial group? Minor/ Major/ None</w:t>
            </w:r>
          </w:p>
        </w:tc>
      </w:tr>
      <w:tr w:rsidR="00E91D60" w:rsidRPr="00710C35" w14:paraId="21979180" w14:textId="77777777" w:rsidTr="00910C75">
        <w:trPr>
          <w:trHeight w:val="663"/>
        </w:trPr>
        <w:tc>
          <w:tcPr>
            <w:tcW w:w="1809" w:type="dxa"/>
            <w:shd w:val="clear" w:color="auto" w:fill="D9D9D9" w:themeFill="background1" w:themeFillShade="D9"/>
            <w:vAlign w:val="center"/>
          </w:tcPr>
          <w:p w14:paraId="4E406FFA"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Good relations category</w:t>
            </w:r>
          </w:p>
        </w:tc>
        <w:tc>
          <w:tcPr>
            <w:tcW w:w="6237" w:type="dxa"/>
            <w:shd w:val="clear" w:color="auto" w:fill="D9D9D9" w:themeFill="background1" w:themeFillShade="D9"/>
            <w:vAlign w:val="center"/>
          </w:tcPr>
          <w:p w14:paraId="1914B844"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Details of policy impact</w:t>
            </w:r>
          </w:p>
        </w:tc>
        <w:tc>
          <w:tcPr>
            <w:tcW w:w="2127" w:type="dxa"/>
            <w:shd w:val="clear" w:color="auto" w:fill="D9D9D9" w:themeFill="background1" w:themeFillShade="D9"/>
            <w:vAlign w:val="center"/>
          </w:tcPr>
          <w:p w14:paraId="4AEDD880" w14:textId="77777777" w:rsidR="00E91D60" w:rsidRPr="00710C35" w:rsidRDefault="00F66840" w:rsidP="00467ECA">
            <w:pPr>
              <w:autoSpaceDE w:val="0"/>
              <w:autoSpaceDN w:val="0"/>
              <w:adjustRightInd w:val="0"/>
              <w:spacing w:before="240" w:after="240"/>
              <w:ind w:right="34"/>
              <w:jc w:val="center"/>
              <w:rPr>
                <w:rFonts w:asciiTheme="minorHAnsi" w:hAnsiTheme="minorHAnsi" w:cstheme="minorHAnsi"/>
                <w:sz w:val="22"/>
                <w:szCs w:val="22"/>
              </w:rPr>
            </w:pPr>
            <w:r w:rsidRPr="00710C35">
              <w:rPr>
                <w:rFonts w:asciiTheme="minorHAnsi" w:hAnsiTheme="minorHAnsi" w:cstheme="minorHAnsi"/>
                <w:sz w:val="22"/>
                <w:szCs w:val="22"/>
              </w:rPr>
              <w:t>Level of impact Minor/Major/N</w:t>
            </w:r>
            <w:r w:rsidR="00E91D60" w:rsidRPr="00710C35">
              <w:rPr>
                <w:rFonts w:asciiTheme="minorHAnsi" w:hAnsiTheme="minorHAnsi" w:cstheme="minorHAnsi"/>
                <w:sz w:val="22"/>
                <w:szCs w:val="22"/>
              </w:rPr>
              <w:t>one</w:t>
            </w:r>
          </w:p>
        </w:tc>
      </w:tr>
      <w:tr w:rsidR="00876174" w:rsidRPr="00710C35" w14:paraId="4DE7BE3A" w14:textId="77777777" w:rsidTr="00910C75">
        <w:tc>
          <w:tcPr>
            <w:tcW w:w="1809" w:type="dxa"/>
            <w:shd w:val="clear" w:color="auto" w:fill="F2F2F2" w:themeFill="background1" w:themeFillShade="F2"/>
            <w:vAlign w:val="center"/>
          </w:tcPr>
          <w:p w14:paraId="4EB59DA9" w14:textId="77777777" w:rsidR="00876174" w:rsidRPr="00710C35" w:rsidRDefault="00876174" w:rsidP="00DD78E3">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Religious belief</w:t>
            </w:r>
          </w:p>
        </w:tc>
        <w:tc>
          <w:tcPr>
            <w:tcW w:w="6237" w:type="dxa"/>
          </w:tcPr>
          <w:p w14:paraId="286E4525" w14:textId="5819B092" w:rsidR="00876174" w:rsidRPr="00710C35" w:rsidRDefault="00876174" w:rsidP="005E1F31">
            <w:pPr>
              <w:autoSpaceDE w:val="0"/>
              <w:autoSpaceDN w:val="0"/>
              <w:adjustRightInd w:val="0"/>
              <w:spacing w:before="240" w:after="240"/>
              <w:rPr>
                <w:rFonts w:asciiTheme="minorHAnsi" w:hAnsiTheme="minorHAnsi" w:cstheme="minorHAnsi"/>
                <w:sz w:val="22"/>
                <w:szCs w:val="22"/>
              </w:rPr>
            </w:pPr>
          </w:p>
        </w:tc>
        <w:sdt>
          <w:sdtPr>
            <w:rPr>
              <w:rFonts w:asciiTheme="minorHAnsi" w:hAnsiTheme="minorHAnsi" w:cstheme="minorHAnsi"/>
              <w:sz w:val="22"/>
              <w:szCs w:val="22"/>
            </w:rPr>
            <w:id w:val="1201518396"/>
            <w:placeholder>
              <w:docPart w:val="B909B3D483E440C3BAE74D51AEE545CD"/>
            </w:placeholder>
            <w:dropDownList>
              <w:listItem w:value="Choose an item."/>
              <w:listItem w:displayText="None" w:value="None"/>
              <w:listItem w:displayText="Minor" w:value="Minor"/>
              <w:listItem w:displayText="Major" w:value="Major"/>
            </w:dropDownList>
          </w:sdtPr>
          <w:sdtEndPr/>
          <w:sdtContent>
            <w:tc>
              <w:tcPr>
                <w:tcW w:w="2127" w:type="dxa"/>
              </w:tcPr>
              <w:p w14:paraId="295F73BC" w14:textId="11186841" w:rsidR="00876174" w:rsidRPr="00710C35" w:rsidRDefault="001D0580" w:rsidP="009E4649">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None</w:t>
                </w:r>
              </w:p>
            </w:tc>
          </w:sdtContent>
        </w:sdt>
      </w:tr>
      <w:tr w:rsidR="00876174" w:rsidRPr="00710C35" w14:paraId="54F472D7" w14:textId="77777777" w:rsidTr="00910C75">
        <w:tc>
          <w:tcPr>
            <w:tcW w:w="1809" w:type="dxa"/>
            <w:shd w:val="clear" w:color="auto" w:fill="F2F2F2" w:themeFill="background1" w:themeFillShade="F2"/>
            <w:vAlign w:val="center"/>
          </w:tcPr>
          <w:p w14:paraId="4E79831F" w14:textId="77777777" w:rsidR="00876174" w:rsidRPr="00710C35" w:rsidRDefault="00876174" w:rsidP="00DD78E3">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Political opinion</w:t>
            </w:r>
          </w:p>
        </w:tc>
        <w:tc>
          <w:tcPr>
            <w:tcW w:w="6237" w:type="dxa"/>
          </w:tcPr>
          <w:p w14:paraId="26A8241D" w14:textId="6C97B4FE" w:rsidR="00876174" w:rsidRPr="00710C35" w:rsidRDefault="00876174" w:rsidP="005E1F31">
            <w:pPr>
              <w:autoSpaceDE w:val="0"/>
              <w:autoSpaceDN w:val="0"/>
              <w:adjustRightInd w:val="0"/>
              <w:spacing w:before="240" w:after="240"/>
              <w:rPr>
                <w:rFonts w:asciiTheme="minorHAnsi" w:hAnsiTheme="minorHAnsi" w:cstheme="minorHAnsi"/>
                <w:sz w:val="22"/>
                <w:szCs w:val="22"/>
              </w:rPr>
            </w:pPr>
          </w:p>
        </w:tc>
        <w:sdt>
          <w:sdtPr>
            <w:rPr>
              <w:rFonts w:asciiTheme="minorHAnsi" w:hAnsiTheme="minorHAnsi" w:cstheme="minorHAnsi"/>
              <w:sz w:val="22"/>
              <w:szCs w:val="22"/>
            </w:rPr>
            <w:id w:val="-2070408845"/>
            <w:placeholder>
              <w:docPart w:val="59BFAC2EFEF5498793D0F613EAD2B46E"/>
            </w:placeholder>
            <w:dropDownList>
              <w:listItem w:value="Choose an item."/>
              <w:listItem w:displayText="None" w:value="None"/>
              <w:listItem w:displayText="Minor" w:value="Minor"/>
              <w:listItem w:displayText="Major" w:value="Major"/>
            </w:dropDownList>
          </w:sdtPr>
          <w:sdtEndPr/>
          <w:sdtContent>
            <w:tc>
              <w:tcPr>
                <w:tcW w:w="2127" w:type="dxa"/>
              </w:tcPr>
              <w:p w14:paraId="1B7E3CF0" w14:textId="4E8D68EF" w:rsidR="00876174" w:rsidRPr="00710C35" w:rsidRDefault="001D0580" w:rsidP="009E4649">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None</w:t>
                </w:r>
              </w:p>
            </w:tc>
          </w:sdtContent>
        </w:sdt>
      </w:tr>
      <w:tr w:rsidR="00876174" w:rsidRPr="00710C35" w14:paraId="1FDCADAC" w14:textId="77777777" w:rsidTr="00910C75">
        <w:tc>
          <w:tcPr>
            <w:tcW w:w="1809" w:type="dxa"/>
            <w:shd w:val="clear" w:color="auto" w:fill="F2F2F2" w:themeFill="background1" w:themeFillShade="F2"/>
            <w:vAlign w:val="center"/>
          </w:tcPr>
          <w:p w14:paraId="40E69007" w14:textId="77777777" w:rsidR="00876174" w:rsidRPr="00710C35" w:rsidRDefault="00876174" w:rsidP="00DD78E3">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Racial group</w:t>
            </w:r>
          </w:p>
        </w:tc>
        <w:tc>
          <w:tcPr>
            <w:tcW w:w="6237" w:type="dxa"/>
          </w:tcPr>
          <w:p w14:paraId="683021ED" w14:textId="130759F4" w:rsidR="00876174" w:rsidRPr="00710C35" w:rsidRDefault="00876174" w:rsidP="005E1F31">
            <w:pPr>
              <w:autoSpaceDE w:val="0"/>
              <w:autoSpaceDN w:val="0"/>
              <w:adjustRightInd w:val="0"/>
              <w:spacing w:before="240" w:after="240"/>
              <w:rPr>
                <w:rFonts w:asciiTheme="minorHAnsi" w:hAnsiTheme="minorHAnsi" w:cstheme="minorHAnsi"/>
                <w:sz w:val="22"/>
                <w:szCs w:val="22"/>
              </w:rPr>
            </w:pPr>
          </w:p>
        </w:tc>
        <w:sdt>
          <w:sdtPr>
            <w:rPr>
              <w:rFonts w:asciiTheme="minorHAnsi" w:hAnsiTheme="minorHAnsi" w:cstheme="minorHAnsi"/>
              <w:sz w:val="22"/>
              <w:szCs w:val="22"/>
            </w:rPr>
            <w:id w:val="1976560715"/>
            <w:placeholder>
              <w:docPart w:val="0359799BB718473EA182B64B2BAAF73E"/>
            </w:placeholder>
            <w:dropDownList>
              <w:listItem w:value="Choose an item."/>
              <w:listItem w:displayText="None" w:value="None"/>
              <w:listItem w:displayText="Minor" w:value="Minor"/>
              <w:listItem w:displayText="Major" w:value="Major"/>
            </w:dropDownList>
          </w:sdtPr>
          <w:sdtEndPr/>
          <w:sdtContent>
            <w:tc>
              <w:tcPr>
                <w:tcW w:w="2127" w:type="dxa"/>
              </w:tcPr>
              <w:p w14:paraId="19926295" w14:textId="6109A7FA" w:rsidR="00876174" w:rsidRPr="00710C35" w:rsidRDefault="001D0580" w:rsidP="009E4649">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None</w:t>
                </w:r>
              </w:p>
            </w:tc>
          </w:sdtContent>
        </w:sdt>
      </w:tr>
    </w:tbl>
    <w:p w14:paraId="6FFF5428" w14:textId="77777777" w:rsidR="00E91D60" w:rsidRPr="00710C35" w:rsidRDefault="00E91D60" w:rsidP="00E91D60">
      <w:pPr>
        <w:rPr>
          <w:rFonts w:asciiTheme="minorHAnsi" w:hAnsiTheme="minorHAnsi" w:cstheme="minorHAnsi"/>
          <w:sz w:val="22"/>
          <w:szCs w:val="22"/>
        </w:rPr>
      </w:pPr>
    </w:p>
    <w:tbl>
      <w:tblPr>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20" w:firstRow="1" w:lastRow="0" w:firstColumn="0" w:lastColumn="0" w:noHBand="0" w:noVBand="0"/>
      </w:tblPr>
      <w:tblGrid>
        <w:gridCol w:w="1809"/>
        <w:gridCol w:w="3969"/>
        <w:gridCol w:w="4395"/>
      </w:tblGrid>
      <w:tr w:rsidR="00E91D60" w:rsidRPr="00710C35" w14:paraId="5D7CEC6C" w14:textId="77777777" w:rsidTr="00910C75">
        <w:trPr>
          <w:trHeight w:val="470"/>
        </w:trPr>
        <w:tc>
          <w:tcPr>
            <w:tcW w:w="10173" w:type="dxa"/>
            <w:gridSpan w:val="3"/>
            <w:shd w:val="clear" w:color="auto" w:fill="D9D9D9" w:themeFill="background1" w:themeFillShade="D9"/>
          </w:tcPr>
          <w:p w14:paraId="314C76F9" w14:textId="7EBD5D6C" w:rsidR="00E91D60" w:rsidRPr="00710C35" w:rsidRDefault="00445430" w:rsidP="00910C75">
            <w:pPr>
              <w:autoSpaceDE w:val="0"/>
              <w:autoSpaceDN w:val="0"/>
              <w:adjustRightInd w:val="0"/>
              <w:spacing w:before="120" w:after="120"/>
              <w:ind w:left="357" w:hanging="357"/>
              <w:rPr>
                <w:rFonts w:asciiTheme="minorHAnsi" w:hAnsiTheme="minorHAnsi" w:cstheme="minorHAnsi"/>
                <w:sz w:val="22"/>
                <w:szCs w:val="22"/>
              </w:rPr>
            </w:pPr>
            <w:r w:rsidRPr="00710C35">
              <w:rPr>
                <w:rFonts w:asciiTheme="minorHAnsi" w:hAnsiTheme="minorHAnsi" w:cstheme="minorHAnsi"/>
                <w:b/>
                <w:sz w:val="22"/>
                <w:szCs w:val="22"/>
              </w:rPr>
              <w:t xml:space="preserve">Screening Question </w:t>
            </w:r>
            <w:r w:rsidR="00E91D60" w:rsidRPr="00710C35">
              <w:rPr>
                <w:rFonts w:asciiTheme="minorHAnsi" w:hAnsiTheme="minorHAnsi" w:cstheme="minorHAnsi"/>
                <w:b/>
                <w:sz w:val="22"/>
                <w:szCs w:val="22"/>
              </w:rPr>
              <w:t>4</w:t>
            </w:r>
            <w:r w:rsidR="00E91D60" w:rsidRPr="00710C35">
              <w:rPr>
                <w:rFonts w:asciiTheme="minorHAnsi" w:hAnsiTheme="minorHAnsi" w:cstheme="minorHAnsi"/>
                <w:sz w:val="22"/>
                <w:szCs w:val="22"/>
              </w:rPr>
              <w:t xml:space="preserve"> </w:t>
            </w:r>
          </w:p>
        </w:tc>
      </w:tr>
      <w:tr w:rsidR="00910C75" w:rsidRPr="00710C35" w14:paraId="42C29F86" w14:textId="77777777" w:rsidTr="00C62796">
        <w:trPr>
          <w:trHeight w:val="469"/>
        </w:trPr>
        <w:tc>
          <w:tcPr>
            <w:tcW w:w="10173" w:type="dxa"/>
            <w:gridSpan w:val="3"/>
            <w:shd w:val="clear" w:color="auto" w:fill="E1EFEB"/>
          </w:tcPr>
          <w:p w14:paraId="7D947111" w14:textId="2573EC8C" w:rsidR="00910C75" w:rsidRPr="00710C35" w:rsidRDefault="00910C75" w:rsidP="00910C75">
            <w:pPr>
              <w:autoSpaceDE w:val="0"/>
              <w:autoSpaceDN w:val="0"/>
              <w:adjustRightInd w:val="0"/>
              <w:spacing w:before="120" w:after="120"/>
              <w:rPr>
                <w:rFonts w:asciiTheme="minorHAnsi" w:hAnsiTheme="minorHAnsi" w:cstheme="minorHAnsi"/>
                <w:b/>
                <w:sz w:val="22"/>
                <w:szCs w:val="22"/>
              </w:rPr>
            </w:pPr>
            <w:r w:rsidRPr="00710C35">
              <w:rPr>
                <w:rFonts w:asciiTheme="minorHAnsi" w:hAnsiTheme="minorHAnsi" w:cstheme="minorHAnsi"/>
                <w:sz w:val="22"/>
                <w:szCs w:val="22"/>
              </w:rPr>
              <w:t>Are there opportunities to better promote good relations between people of different religious belief, political opinion or racial group?</w:t>
            </w:r>
          </w:p>
        </w:tc>
      </w:tr>
      <w:tr w:rsidR="00E91D60" w:rsidRPr="00710C35" w14:paraId="6F85B37A" w14:textId="77777777" w:rsidTr="00910C75">
        <w:tc>
          <w:tcPr>
            <w:tcW w:w="1809" w:type="dxa"/>
            <w:shd w:val="clear" w:color="auto" w:fill="D9D9D9" w:themeFill="background1" w:themeFillShade="D9"/>
            <w:vAlign w:val="center"/>
          </w:tcPr>
          <w:p w14:paraId="1C86CD65"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Good relations category</w:t>
            </w:r>
          </w:p>
        </w:tc>
        <w:tc>
          <w:tcPr>
            <w:tcW w:w="3969" w:type="dxa"/>
            <w:shd w:val="clear" w:color="auto" w:fill="D9D9D9" w:themeFill="background1" w:themeFillShade="D9"/>
            <w:vAlign w:val="center"/>
          </w:tcPr>
          <w:p w14:paraId="7A824D37"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 xml:space="preserve">If </w:t>
            </w:r>
            <w:proofErr w:type="gramStart"/>
            <w:r w:rsidRPr="00710C35">
              <w:rPr>
                <w:rFonts w:asciiTheme="minorHAnsi" w:hAnsiTheme="minorHAnsi" w:cstheme="minorHAnsi"/>
                <w:b/>
                <w:sz w:val="22"/>
                <w:szCs w:val="22"/>
              </w:rPr>
              <w:t>Yes</w:t>
            </w:r>
            <w:proofErr w:type="gramEnd"/>
            <w:r w:rsidRPr="00710C35">
              <w:rPr>
                <w:rFonts w:asciiTheme="minorHAnsi" w:hAnsiTheme="minorHAnsi" w:cstheme="minorHAnsi"/>
                <w:sz w:val="22"/>
                <w:szCs w:val="22"/>
              </w:rPr>
              <w:t>, provide details</w:t>
            </w:r>
          </w:p>
        </w:tc>
        <w:tc>
          <w:tcPr>
            <w:tcW w:w="4395" w:type="dxa"/>
            <w:shd w:val="clear" w:color="auto" w:fill="D9D9D9" w:themeFill="background1" w:themeFillShade="D9"/>
            <w:vAlign w:val="center"/>
          </w:tcPr>
          <w:p w14:paraId="73D939A7" w14:textId="77777777" w:rsidR="00E91D60" w:rsidRPr="00710C35" w:rsidRDefault="00E91D60" w:rsidP="0073123B">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 xml:space="preserve">If </w:t>
            </w:r>
            <w:r w:rsidRPr="00710C35">
              <w:rPr>
                <w:rFonts w:asciiTheme="minorHAnsi" w:hAnsiTheme="minorHAnsi" w:cstheme="minorHAnsi"/>
                <w:b/>
                <w:sz w:val="22"/>
                <w:szCs w:val="22"/>
              </w:rPr>
              <w:t>No</w:t>
            </w:r>
            <w:r w:rsidRPr="00710C35">
              <w:rPr>
                <w:rFonts w:asciiTheme="minorHAnsi" w:hAnsiTheme="minorHAnsi" w:cstheme="minorHAnsi"/>
                <w:sz w:val="22"/>
                <w:szCs w:val="22"/>
              </w:rPr>
              <w:t>, provide reasons</w:t>
            </w:r>
          </w:p>
        </w:tc>
      </w:tr>
      <w:tr w:rsidR="00E91D60" w:rsidRPr="00710C35" w14:paraId="59B0C964" w14:textId="77777777" w:rsidTr="00910C75">
        <w:tc>
          <w:tcPr>
            <w:tcW w:w="1809" w:type="dxa"/>
            <w:shd w:val="clear" w:color="auto" w:fill="F2F2F2" w:themeFill="background1" w:themeFillShade="F2"/>
            <w:vAlign w:val="center"/>
          </w:tcPr>
          <w:p w14:paraId="77433A3D" w14:textId="77777777" w:rsidR="00E91D60" w:rsidRPr="00710C35" w:rsidRDefault="00E91D60" w:rsidP="00DD78E3">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Religious belief</w:t>
            </w:r>
          </w:p>
        </w:tc>
        <w:tc>
          <w:tcPr>
            <w:tcW w:w="3969" w:type="dxa"/>
          </w:tcPr>
          <w:p w14:paraId="691E3E27" w14:textId="77777777" w:rsidR="00E91D60" w:rsidRPr="00710C35"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48435215" w14:textId="6F4A37A7" w:rsidR="00E91D60" w:rsidRPr="00710C35" w:rsidRDefault="00696056" w:rsidP="005E1F31">
            <w:pPr>
              <w:autoSpaceDE w:val="0"/>
              <w:autoSpaceDN w:val="0"/>
              <w:adjustRightInd w:val="0"/>
              <w:spacing w:before="240" w:after="240"/>
              <w:rPr>
                <w:rFonts w:asciiTheme="minorHAnsi" w:hAnsiTheme="minorHAnsi" w:cstheme="minorHAnsi"/>
                <w:sz w:val="22"/>
                <w:szCs w:val="22"/>
              </w:rPr>
            </w:pPr>
            <w:r w:rsidRPr="00710C35">
              <w:rPr>
                <w:rFonts w:asciiTheme="minorHAnsi" w:hAnsiTheme="minorHAnsi" w:cstheme="minorHAnsi"/>
                <w:sz w:val="22"/>
                <w:szCs w:val="22"/>
              </w:rPr>
              <w:t xml:space="preserve">No, there are no opportunities within the </w:t>
            </w:r>
            <w:r w:rsidR="004E4ACB" w:rsidRPr="00710C35">
              <w:rPr>
                <w:rFonts w:asciiTheme="minorHAnsi" w:hAnsiTheme="minorHAnsi" w:cstheme="minorHAnsi"/>
                <w:sz w:val="22"/>
                <w:szCs w:val="22"/>
              </w:rPr>
              <w:t>policy</w:t>
            </w:r>
            <w:r w:rsidRPr="00710C35">
              <w:rPr>
                <w:rFonts w:asciiTheme="minorHAnsi" w:hAnsiTheme="minorHAnsi" w:cstheme="minorHAnsi"/>
                <w:sz w:val="22"/>
                <w:szCs w:val="22"/>
              </w:rPr>
              <w:t xml:space="preserve"> to promote good relations.  </w:t>
            </w:r>
          </w:p>
        </w:tc>
      </w:tr>
      <w:tr w:rsidR="00E91D60" w:rsidRPr="00710C35" w14:paraId="1F173A4D" w14:textId="77777777" w:rsidTr="00910C75">
        <w:tc>
          <w:tcPr>
            <w:tcW w:w="1809" w:type="dxa"/>
            <w:shd w:val="clear" w:color="auto" w:fill="F2F2F2" w:themeFill="background1" w:themeFillShade="F2"/>
            <w:vAlign w:val="center"/>
          </w:tcPr>
          <w:p w14:paraId="6E2AF264" w14:textId="77777777" w:rsidR="00E91D60" w:rsidRPr="00710C35" w:rsidRDefault="00E91D60" w:rsidP="00DD78E3">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Political opinion</w:t>
            </w:r>
          </w:p>
        </w:tc>
        <w:tc>
          <w:tcPr>
            <w:tcW w:w="3969" w:type="dxa"/>
          </w:tcPr>
          <w:p w14:paraId="00A1EA35" w14:textId="77777777" w:rsidR="00E91D60" w:rsidRPr="00710C35"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5EA29ABD" w14:textId="220F0089" w:rsidR="00E91D60" w:rsidRPr="00710C35" w:rsidRDefault="004E4ACB" w:rsidP="005E1F31">
            <w:pPr>
              <w:autoSpaceDE w:val="0"/>
              <w:autoSpaceDN w:val="0"/>
              <w:adjustRightInd w:val="0"/>
              <w:spacing w:before="240" w:after="240"/>
              <w:rPr>
                <w:rFonts w:asciiTheme="minorHAnsi" w:hAnsiTheme="minorHAnsi" w:cstheme="minorHAnsi"/>
                <w:sz w:val="22"/>
                <w:szCs w:val="22"/>
              </w:rPr>
            </w:pPr>
            <w:r w:rsidRPr="00710C35">
              <w:rPr>
                <w:rFonts w:asciiTheme="minorHAnsi" w:hAnsiTheme="minorHAnsi" w:cstheme="minorHAnsi"/>
                <w:sz w:val="22"/>
                <w:szCs w:val="22"/>
              </w:rPr>
              <w:t xml:space="preserve">No, there are no opportunities within the policy to promote good relations.  </w:t>
            </w:r>
          </w:p>
        </w:tc>
      </w:tr>
      <w:tr w:rsidR="00E91D60" w:rsidRPr="00710C35" w14:paraId="732DC21E" w14:textId="77777777" w:rsidTr="00910C75">
        <w:tc>
          <w:tcPr>
            <w:tcW w:w="1809" w:type="dxa"/>
            <w:shd w:val="clear" w:color="auto" w:fill="F2F2F2" w:themeFill="background1" w:themeFillShade="F2"/>
            <w:vAlign w:val="center"/>
          </w:tcPr>
          <w:p w14:paraId="592461A8" w14:textId="77777777" w:rsidR="00E91D60" w:rsidRPr="00710C35" w:rsidRDefault="00E91D60" w:rsidP="00DD78E3">
            <w:pPr>
              <w:autoSpaceDE w:val="0"/>
              <w:autoSpaceDN w:val="0"/>
              <w:adjustRightInd w:val="0"/>
              <w:spacing w:before="240" w:after="240"/>
              <w:jc w:val="center"/>
              <w:rPr>
                <w:rFonts w:asciiTheme="minorHAnsi" w:hAnsiTheme="minorHAnsi" w:cstheme="minorHAnsi"/>
                <w:sz w:val="22"/>
                <w:szCs w:val="22"/>
              </w:rPr>
            </w:pPr>
            <w:r w:rsidRPr="00710C35">
              <w:rPr>
                <w:rFonts w:asciiTheme="minorHAnsi" w:hAnsiTheme="minorHAnsi" w:cstheme="minorHAnsi"/>
                <w:sz w:val="22"/>
                <w:szCs w:val="22"/>
              </w:rPr>
              <w:t>Racial group</w:t>
            </w:r>
          </w:p>
        </w:tc>
        <w:tc>
          <w:tcPr>
            <w:tcW w:w="3969" w:type="dxa"/>
          </w:tcPr>
          <w:p w14:paraId="63C34105" w14:textId="77777777" w:rsidR="00E91D60" w:rsidRPr="00710C35" w:rsidRDefault="00E91D60" w:rsidP="00390DDC">
            <w:pPr>
              <w:autoSpaceDE w:val="0"/>
              <w:autoSpaceDN w:val="0"/>
              <w:adjustRightInd w:val="0"/>
              <w:spacing w:before="240" w:after="240"/>
              <w:rPr>
                <w:rFonts w:asciiTheme="minorHAnsi" w:hAnsiTheme="minorHAnsi" w:cstheme="minorHAnsi"/>
                <w:sz w:val="22"/>
                <w:szCs w:val="22"/>
              </w:rPr>
            </w:pPr>
          </w:p>
        </w:tc>
        <w:tc>
          <w:tcPr>
            <w:tcW w:w="4395" w:type="dxa"/>
          </w:tcPr>
          <w:p w14:paraId="54A25899" w14:textId="39F8E049" w:rsidR="00E91D60" w:rsidRPr="00710C35" w:rsidRDefault="004E4ACB" w:rsidP="005E1F31">
            <w:pPr>
              <w:autoSpaceDE w:val="0"/>
              <w:autoSpaceDN w:val="0"/>
              <w:adjustRightInd w:val="0"/>
              <w:spacing w:before="240" w:after="240"/>
              <w:rPr>
                <w:rFonts w:asciiTheme="minorHAnsi" w:hAnsiTheme="minorHAnsi" w:cstheme="minorHAnsi"/>
                <w:sz w:val="22"/>
                <w:szCs w:val="22"/>
              </w:rPr>
            </w:pPr>
            <w:r w:rsidRPr="00710C35">
              <w:rPr>
                <w:rFonts w:asciiTheme="minorHAnsi" w:hAnsiTheme="minorHAnsi" w:cstheme="minorHAnsi"/>
                <w:sz w:val="22"/>
                <w:szCs w:val="22"/>
              </w:rPr>
              <w:t xml:space="preserve">No, there are no opportunities within the policy to promote good relations.  </w:t>
            </w:r>
          </w:p>
        </w:tc>
      </w:tr>
    </w:tbl>
    <w:p w14:paraId="2331D1A4" w14:textId="77777777" w:rsidR="00910C75" w:rsidRPr="00710C35" w:rsidRDefault="00910C75" w:rsidP="00E91D60">
      <w:pPr>
        <w:rPr>
          <w:rFonts w:asciiTheme="minorHAnsi" w:hAnsiTheme="minorHAnsi" w:cstheme="minorHAnsi"/>
          <w:sz w:val="22"/>
          <w:szCs w:val="22"/>
        </w:rPr>
      </w:pPr>
    </w:p>
    <w:p w14:paraId="5CDBF915" w14:textId="77777777" w:rsidR="004E4ACB" w:rsidRPr="00710C35" w:rsidRDefault="004E4ACB" w:rsidP="00E91D60">
      <w:pPr>
        <w:rPr>
          <w:rFonts w:asciiTheme="minorHAnsi" w:hAnsiTheme="minorHAnsi" w:cstheme="minorHAnsi"/>
          <w:b/>
          <w:sz w:val="22"/>
          <w:szCs w:val="22"/>
        </w:rPr>
      </w:pPr>
    </w:p>
    <w:p w14:paraId="6A1CA5AE" w14:textId="77777777" w:rsidR="004E4ACB" w:rsidRPr="00710C35" w:rsidRDefault="004E4ACB" w:rsidP="00E91D60">
      <w:pPr>
        <w:rPr>
          <w:rFonts w:asciiTheme="minorHAnsi" w:hAnsiTheme="minorHAnsi" w:cstheme="minorHAnsi"/>
          <w:b/>
          <w:sz w:val="22"/>
          <w:szCs w:val="22"/>
        </w:rPr>
      </w:pPr>
    </w:p>
    <w:p w14:paraId="5538B625" w14:textId="77777777" w:rsidR="004E4ACB" w:rsidRPr="00710C35" w:rsidRDefault="004E4ACB" w:rsidP="00E91D60">
      <w:pPr>
        <w:rPr>
          <w:rFonts w:asciiTheme="minorHAnsi" w:hAnsiTheme="minorHAnsi" w:cstheme="minorHAnsi"/>
          <w:b/>
          <w:sz w:val="22"/>
          <w:szCs w:val="22"/>
        </w:rPr>
      </w:pPr>
    </w:p>
    <w:p w14:paraId="410D4BC6" w14:textId="77777777" w:rsidR="004E4ACB" w:rsidRPr="00710C35" w:rsidRDefault="004E4ACB" w:rsidP="00E91D60">
      <w:pPr>
        <w:rPr>
          <w:rFonts w:asciiTheme="minorHAnsi" w:hAnsiTheme="minorHAnsi" w:cstheme="minorHAnsi"/>
          <w:b/>
          <w:sz w:val="22"/>
          <w:szCs w:val="22"/>
        </w:rPr>
      </w:pPr>
    </w:p>
    <w:p w14:paraId="7A8D78E2" w14:textId="7BB099E8" w:rsidR="00E91D60" w:rsidRPr="00710C35" w:rsidRDefault="00766EB5" w:rsidP="00E91D60">
      <w:pPr>
        <w:rPr>
          <w:rFonts w:asciiTheme="minorHAnsi" w:hAnsiTheme="minorHAnsi" w:cstheme="minorHAnsi"/>
          <w:b/>
          <w:sz w:val="22"/>
          <w:szCs w:val="22"/>
        </w:rPr>
      </w:pPr>
      <w:r w:rsidRPr="00710C35">
        <w:rPr>
          <w:rFonts w:asciiTheme="minorHAnsi" w:hAnsiTheme="minorHAnsi" w:cstheme="minorHAnsi"/>
          <w:b/>
          <w:sz w:val="22"/>
          <w:szCs w:val="22"/>
        </w:rPr>
        <w:t>Additional C</w:t>
      </w:r>
      <w:r w:rsidR="00E91D60" w:rsidRPr="00710C35">
        <w:rPr>
          <w:rFonts w:asciiTheme="minorHAnsi" w:hAnsiTheme="minorHAnsi" w:cstheme="minorHAnsi"/>
          <w:b/>
          <w:sz w:val="22"/>
          <w:szCs w:val="22"/>
        </w:rPr>
        <w:t>onsiderations</w:t>
      </w:r>
    </w:p>
    <w:p w14:paraId="20635FC1" w14:textId="77777777" w:rsidR="00E91D60" w:rsidRPr="00710C35" w:rsidRDefault="00E91D60" w:rsidP="00E91D60">
      <w:pPr>
        <w:rPr>
          <w:rFonts w:asciiTheme="minorHAnsi" w:hAnsiTheme="minorHAnsi" w:cstheme="minorHAnsi"/>
          <w:sz w:val="22"/>
          <w:szCs w:val="22"/>
        </w:rPr>
      </w:pPr>
    </w:p>
    <w:p w14:paraId="53B144C4" w14:textId="555E0503" w:rsidR="0073123B" w:rsidRPr="00710C35" w:rsidRDefault="00766EB5" w:rsidP="0073123B">
      <w:pPr>
        <w:rPr>
          <w:rFonts w:asciiTheme="minorHAnsi" w:hAnsiTheme="minorHAnsi" w:cstheme="minorHAnsi"/>
          <w:b/>
          <w:sz w:val="22"/>
          <w:szCs w:val="22"/>
        </w:rPr>
      </w:pPr>
      <w:r w:rsidRPr="00710C35">
        <w:rPr>
          <w:rFonts w:asciiTheme="minorHAnsi" w:hAnsiTheme="minorHAnsi" w:cstheme="minorHAnsi"/>
          <w:b/>
          <w:sz w:val="22"/>
          <w:szCs w:val="22"/>
        </w:rPr>
        <w:t>Multiple I</w:t>
      </w:r>
      <w:r w:rsidR="00E91D60" w:rsidRPr="00710C35">
        <w:rPr>
          <w:rFonts w:asciiTheme="minorHAnsi" w:hAnsiTheme="minorHAnsi" w:cstheme="minorHAnsi"/>
          <w:b/>
          <w:sz w:val="22"/>
          <w:szCs w:val="22"/>
        </w:rPr>
        <w:t>dentity</w:t>
      </w:r>
    </w:p>
    <w:p w14:paraId="125CACB8" w14:textId="5CDBDBFB" w:rsidR="00E91D60" w:rsidRPr="00710C35" w:rsidRDefault="00E91D60" w:rsidP="008F197A">
      <w:pPr>
        <w:autoSpaceDE w:val="0"/>
        <w:autoSpaceDN w:val="0"/>
        <w:adjustRightInd w:val="0"/>
        <w:jc w:val="both"/>
        <w:rPr>
          <w:rFonts w:asciiTheme="minorHAnsi" w:hAnsiTheme="minorHAnsi" w:cstheme="minorHAnsi"/>
          <w:sz w:val="22"/>
          <w:szCs w:val="22"/>
        </w:rPr>
      </w:pPr>
      <w:proofErr w:type="gramStart"/>
      <w:r w:rsidRPr="00710C35">
        <w:rPr>
          <w:rFonts w:asciiTheme="minorHAnsi" w:hAnsiTheme="minorHAnsi" w:cstheme="minorHAnsi"/>
          <w:sz w:val="22"/>
          <w:szCs w:val="22"/>
        </w:rPr>
        <w:t>Generally speaking, people</w:t>
      </w:r>
      <w:proofErr w:type="gramEnd"/>
      <w:r w:rsidRPr="00710C35">
        <w:rPr>
          <w:rFonts w:asciiTheme="minorHAnsi" w:hAnsiTheme="minorHAnsi" w:cstheme="minorHAnsi"/>
          <w:sz w:val="22"/>
          <w:szCs w:val="22"/>
        </w:rPr>
        <w:t xml:space="preserve"> can fall into more than one Section 75 category.  Taking this into consideration, are there any potential impacts of the policy/decision on people with multiple identities?  </w:t>
      </w:r>
      <w:r w:rsidR="0073123B" w:rsidRPr="00710C35">
        <w:rPr>
          <w:rFonts w:asciiTheme="minorHAnsi" w:hAnsiTheme="minorHAnsi" w:cstheme="minorHAnsi"/>
          <w:sz w:val="22"/>
          <w:szCs w:val="22"/>
        </w:rPr>
        <w:t xml:space="preserve">   </w:t>
      </w:r>
      <w:r w:rsidRPr="00710C35">
        <w:rPr>
          <w:rFonts w:asciiTheme="minorHAnsi" w:hAnsiTheme="minorHAnsi" w:cstheme="minorHAnsi"/>
          <w:sz w:val="22"/>
          <w:szCs w:val="22"/>
        </w:rPr>
        <w:t>(</w:t>
      </w:r>
      <w:r w:rsidR="00766EB5" w:rsidRPr="00710C35">
        <w:rPr>
          <w:rFonts w:asciiTheme="minorHAnsi" w:hAnsiTheme="minorHAnsi" w:cstheme="minorHAnsi"/>
          <w:sz w:val="22"/>
          <w:szCs w:val="22"/>
        </w:rPr>
        <w:t>For example:</w:t>
      </w:r>
      <w:r w:rsidRPr="00710C35">
        <w:rPr>
          <w:rFonts w:asciiTheme="minorHAnsi" w:hAnsiTheme="minorHAnsi" w:cstheme="minorHAnsi"/>
          <w:sz w:val="22"/>
          <w:szCs w:val="22"/>
        </w:rPr>
        <w:t xml:space="preserve"> disabled minority ethnic people; disabled women; young Protestant men; and young lesbians, gay and bisexual people).</w:t>
      </w:r>
      <w:r w:rsidRPr="00710C35">
        <w:rPr>
          <w:rFonts w:asciiTheme="minorHAnsi" w:hAnsiTheme="minorHAnsi" w:cstheme="minorHAnsi"/>
          <w:b/>
          <w:sz w:val="22"/>
          <w:szCs w:val="22"/>
        </w:rPr>
        <w:t xml:space="preserve"> </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710C35" w14:paraId="1A44A737" w14:textId="77777777" w:rsidTr="00EF3B46">
        <w:tc>
          <w:tcPr>
            <w:tcW w:w="10154" w:type="dxa"/>
          </w:tcPr>
          <w:p w14:paraId="085AC71E" w14:textId="77777777" w:rsidR="006C36D6" w:rsidRPr="00710C35" w:rsidRDefault="006C36D6" w:rsidP="007A35CC">
            <w:pPr>
              <w:autoSpaceDE w:val="0"/>
              <w:autoSpaceDN w:val="0"/>
              <w:adjustRightInd w:val="0"/>
              <w:rPr>
                <w:rFonts w:asciiTheme="minorHAnsi" w:hAnsiTheme="minorHAnsi" w:cstheme="minorHAnsi"/>
                <w:sz w:val="22"/>
                <w:szCs w:val="22"/>
              </w:rPr>
            </w:pPr>
          </w:p>
          <w:p w14:paraId="1D958D30" w14:textId="77777777" w:rsidR="00DD78E3" w:rsidRPr="00710C35" w:rsidRDefault="00DD78E3" w:rsidP="007A35CC">
            <w:pPr>
              <w:autoSpaceDE w:val="0"/>
              <w:autoSpaceDN w:val="0"/>
              <w:adjustRightInd w:val="0"/>
              <w:rPr>
                <w:rFonts w:asciiTheme="minorHAnsi" w:hAnsiTheme="minorHAnsi" w:cstheme="minorHAnsi"/>
                <w:sz w:val="22"/>
                <w:szCs w:val="22"/>
              </w:rPr>
            </w:pPr>
          </w:p>
          <w:p w14:paraId="0D562243" w14:textId="17C29D6E" w:rsidR="00DD78E3" w:rsidRPr="00710C35" w:rsidRDefault="00E87467" w:rsidP="007A35CC">
            <w:pPr>
              <w:autoSpaceDE w:val="0"/>
              <w:autoSpaceDN w:val="0"/>
              <w:adjustRightInd w:val="0"/>
              <w:rPr>
                <w:rFonts w:asciiTheme="minorHAnsi" w:hAnsiTheme="minorHAnsi" w:cstheme="minorHAnsi"/>
                <w:sz w:val="22"/>
                <w:szCs w:val="22"/>
              </w:rPr>
            </w:pPr>
            <w:r w:rsidRPr="00710C35">
              <w:rPr>
                <w:rFonts w:asciiTheme="minorHAnsi" w:hAnsiTheme="minorHAnsi" w:cstheme="minorHAnsi"/>
                <w:sz w:val="22"/>
                <w:szCs w:val="22"/>
              </w:rPr>
              <w:t>None</w:t>
            </w:r>
            <w:r w:rsidR="003C3D87" w:rsidRPr="00710C35">
              <w:rPr>
                <w:rFonts w:asciiTheme="minorHAnsi" w:hAnsiTheme="minorHAnsi" w:cstheme="minorHAnsi"/>
                <w:sz w:val="22"/>
                <w:szCs w:val="22"/>
              </w:rPr>
              <w:t xml:space="preserve"> </w:t>
            </w:r>
          </w:p>
          <w:p w14:paraId="3C6D242E" w14:textId="77777777" w:rsidR="00DD78E3" w:rsidRPr="00710C35" w:rsidRDefault="00DD78E3" w:rsidP="007A35CC">
            <w:pPr>
              <w:autoSpaceDE w:val="0"/>
              <w:autoSpaceDN w:val="0"/>
              <w:adjustRightInd w:val="0"/>
              <w:rPr>
                <w:rFonts w:asciiTheme="minorHAnsi" w:hAnsiTheme="minorHAnsi" w:cstheme="minorHAnsi"/>
                <w:sz w:val="22"/>
                <w:szCs w:val="22"/>
              </w:rPr>
            </w:pPr>
          </w:p>
          <w:p w14:paraId="4211C942" w14:textId="77777777" w:rsidR="00DD78E3" w:rsidRPr="00710C35" w:rsidRDefault="00DD78E3" w:rsidP="007A35CC">
            <w:pPr>
              <w:autoSpaceDE w:val="0"/>
              <w:autoSpaceDN w:val="0"/>
              <w:adjustRightInd w:val="0"/>
              <w:rPr>
                <w:rFonts w:asciiTheme="minorHAnsi" w:hAnsiTheme="minorHAnsi" w:cstheme="minorHAnsi"/>
                <w:sz w:val="22"/>
                <w:szCs w:val="22"/>
              </w:rPr>
            </w:pPr>
          </w:p>
          <w:p w14:paraId="3F62CCEE" w14:textId="77777777" w:rsidR="0073123B" w:rsidRPr="00710C35" w:rsidRDefault="0073123B" w:rsidP="007A35CC">
            <w:pPr>
              <w:autoSpaceDE w:val="0"/>
              <w:autoSpaceDN w:val="0"/>
              <w:adjustRightInd w:val="0"/>
              <w:rPr>
                <w:rFonts w:asciiTheme="minorHAnsi" w:hAnsiTheme="minorHAnsi" w:cstheme="minorHAnsi"/>
                <w:sz w:val="22"/>
                <w:szCs w:val="22"/>
              </w:rPr>
            </w:pPr>
          </w:p>
          <w:p w14:paraId="4C5CAC23" w14:textId="77777777" w:rsidR="0073123B" w:rsidRPr="00710C35" w:rsidRDefault="0073123B" w:rsidP="007A35CC">
            <w:pPr>
              <w:autoSpaceDE w:val="0"/>
              <w:autoSpaceDN w:val="0"/>
              <w:adjustRightInd w:val="0"/>
              <w:rPr>
                <w:rFonts w:asciiTheme="minorHAnsi" w:hAnsiTheme="minorHAnsi" w:cstheme="minorHAnsi"/>
                <w:sz w:val="22"/>
                <w:szCs w:val="22"/>
              </w:rPr>
            </w:pPr>
          </w:p>
        </w:tc>
      </w:tr>
    </w:tbl>
    <w:p w14:paraId="75C90523" w14:textId="77777777" w:rsidR="0073123B" w:rsidRPr="00710C35" w:rsidRDefault="0073123B" w:rsidP="00E91D60">
      <w:pPr>
        <w:autoSpaceDE w:val="0"/>
        <w:autoSpaceDN w:val="0"/>
        <w:adjustRightInd w:val="0"/>
        <w:rPr>
          <w:rFonts w:asciiTheme="minorHAnsi" w:hAnsiTheme="minorHAnsi" w:cstheme="minorHAnsi"/>
          <w:sz w:val="22"/>
          <w:szCs w:val="22"/>
        </w:rPr>
      </w:pPr>
    </w:p>
    <w:p w14:paraId="3BD714DD" w14:textId="77777777" w:rsidR="006C36D6" w:rsidRPr="00710C35" w:rsidRDefault="00E91D60" w:rsidP="008F197A">
      <w:p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Provide details of data on the impact of the policy on people with multiple identities.  Specify relevant Section 75 categories concerned.</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6C36D6" w:rsidRPr="00710C35" w14:paraId="3BE29D0F" w14:textId="77777777" w:rsidTr="00EF3B46">
        <w:tc>
          <w:tcPr>
            <w:tcW w:w="10154" w:type="dxa"/>
          </w:tcPr>
          <w:p w14:paraId="45483395" w14:textId="77777777" w:rsidR="006C36D6" w:rsidRPr="00710C35" w:rsidRDefault="006C36D6" w:rsidP="007A35CC">
            <w:pPr>
              <w:autoSpaceDE w:val="0"/>
              <w:autoSpaceDN w:val="0"/>
              <w:adjustRightInd w:val="0"/>
              <w:rPr>
                <w:rFonts w:asciiTheme="minorHAnsi" w:hAnsiTheme="minorHAnsi" w:cstheme="minorHAnsi"/>
                <w:sz w:val="22"/>
                <w:szCs w:val="22"/>
              </w:rPr>
            </w:pPr>
          </w:p>
          <w:p w14:paraId="7DEFB809" w14:textId="7B1E073B" w:rsidR="00DD78E3" w:rsidRPr="00710C35" w:rsidRDefault="00B57CDB" w:rsidP="007A35CC">
            <w:pPr>
              <w:autoSpaceDE w:val="0"/>
              <w:autoSpaceDN w:val="0"/>
              <w:adjustRightInd w:val="0"/>
              <w:rPr>
                <w:rFonts w:asciiTheme="minorHAnsi" w:hAnsiTheme="minorHAnsi" w:cstheme="minorHAnsi"/>
                <w:sz w:val="22"/>
                <w:szCs w:val="22"/>
              </w:rPr>
            </w:pPr>
            <w:r w:rsidRPr="00710C35">
              <w:rPr>
                <w:rFonts w:asciiTheme="minorHAnsi" w:hAnsiTheme="minorHAnsi" w:cstheme="minorHAnsi"/>
                <w:sz w:val="22"/>
                <w:szCs w:val="22"/>
              </w:rPr>
              <w:t>N/A</w:t>
            </w:r>
          </w:p>
          <w:p w14:paraId="70743A76" w14:textId="77777777" w:rsidR="0073123B" w:rsidRPr="00710C35" w:rsidRDefault="0073123B" w:rsidP="007A35CC">
            <w:pPr>
              <w:autoSpaceDE w:val="0"/>
              <w:autoSpaceDN w:val="0"/>
              <w:adjustRightInd w:val="0"/>
              <w:rPr>
                <w:rFonts w:asciiTheme="minorHAnsi" w:hAnsiTheme="minorHAnsi" w:cstheme="minorHAnsi"/>
                <w:sz w:val="22"/>
                <w:szCs w:val="22"/>
              </w:rPr>
            </w:pPr>
          </w:p>
          <w:p w14:paraId="35F3B130" w14:textId="77777777" w:rsidR="00DD78E3" w:rsidRPr="00710C35" w:rsidRDefault="00DD78E3" w:rsidP="007A35CC">
            <w:pPr>
              <w:autoSpaceDE w:val="0"/>
              <w:autoSpaceDN w:val="0"/>
              <w:adjustRightInd w:val="0"/>
              <w:rPr>
                <w:rFonts w:asciiTheme="minorHAnsi" w:hAnsiTheme="minorHAnsi" w:cstheme="minorHAnsi"/>
                <w:sz w:val="22"/>
                <w:szCs w:val="22"/>
              </w:rPr>
            </w:pPr>
          </w:p>
          <w:p w14:paraId="60E13CB4" w14:textId="77777777" w:rsidR="00DD78E3" w:rsidRPr="00710C35" w:rsidRDefault="00DD78E3" w:rsidP="007A35CC">
            <w:pPr>
              <w:autoSpaceDE w:val="0"/>
              <w:autoSpaceDN w:val="0"/>
              <w:adjustRightInd w:val="0"/>
              <w:rPr>
                <w:rFonts w:asciiTheme="minorHAnsi" w:hAnsiTheme="minorHAnsi" w:cstheme="minorHAnsi"/>
                <w:sz w:val="22"/>
                <w:szCs w:val="22"/>
              </w:rPr>
            </w:pPr>
          </w:p>
        </w:tc>
      </w:tr>
    </w:tbl>
    <w:p w14:paraId="2B251230" w14:textId="77777777" w:rsidR="00625162" w:rsidRPr="00710C35" w:rsidRDefault="00625162" w:rsidP="00DD78E3">
      <w:pPr>
        <w:tabs>
          <w:tab w:val="left" w:pos="3825"/>
        </w:tabs>
        <w:autoSpaceDE w:val="0"/>
        <w:autoSpaceDN w:val="0"/>
        <w:adjustRightInd w:val="0"/>
        <w:rPr>
          <w:rFonts w:asciiTheme="minorHAnsi" w:hAnsiTheme="minorHAnsi" w:cstheme="minorHAnsi"/>
          <w:b/>
          <w:sz w:val="22"/>
          <w:szCs w:val="22"/>
        </w:rPr>
      </w:pPr>
    </w:p>
    <w:p w14:paraId="2FFC59E0" w14:textId="77137F82" w:rsidR="00E91D60" w:rsidRPr="00710C35" w:rsidRDefault="00625162" w:rsidP="00625162">
      <w:pPr>
        <w:tabs>
          <w:tab w:val="left" w:pos="3825"/>
        </w:tabs>
        <w:autoSpaceDE w:val="0"/>
        <w:autoSpaceDN w:val="0"/>
        <w:adjustRightInd w:val="0"/>
        <w:rPr>
          <w:rFonts w:asciiTheme="minorHAnsi" w:hAnsiTheme="minorHAnsi" w:cstheme="minorHAnsi"/>
          <w:sz w:val="22"/>
          <w:szCs w:val="22"/>
          <w:u w:val="single"/>
        </w:rPr>
      </w:pPr>
      <w:bookmarkStart w:id="2" w:name="Part3"/>
      <w:r w:rsidRPr="00710C35">
        <w:rPr>
          <w:rFonts w:asciiTheme="minorHAnsi" w:hAnsiTheme="minorHAnsi" w:cstheme="minorHAnsi"/>
          <w:b/>
          <w:sz w:val="22"/>
          <w:szCs w:val="22"/>
          <w:u w:val="single"/>
        </w:rPr>
        <w:t>PART 3 - SCREENING DECISION</w:t>
      </w:r>
    </w:p>
    <w:bookmarkEnd w:id="2"/>
    <w:p w14:paraId="0090F725" w14:textId="77777777" w:rsidR="00625162" w:rsidRPr="00710C35" w:rsidRDefault="00625162" w:rsidP="00625162">
      <w:pPr>
        <w:tabs>
          <w:tab w:val="left" w:pos="3825"/>
        </w:tabs>
        <w:autoSpaceDE w:val="0"/>
        <w:autoSpaceDN w:val="0"/>
        <w:adjustRightInd w:val="0"/>
        <w:rPr>
          <w:rFonts w:asciiTheme="minorHAnsi" w:hAnsiTheme="minorHAnsi" w:cstheme="minorHAnsi"/>
          <w:sz w:val="22"/>
          <w:szCs w:val="22"/>
        </w:rPr>
      </w:pPr>
    </w:p>
    <w:p w14:paraId="7F10A529" w14:textId="77777777" w:rsidR="00E91D60" w:rsidRPr="00710C35" w:rsidRDefault="00E91D60" w:rsidP="008F197A">
      <w:p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 xml:space="preserve">If the decision is </w:t>
      </w:r>
      <w:r w:rsidRPr="00710C35">
        <w:rPr>
          <w:rFonts w:asciiTheme="minorHAnsi" w:hAnsiTheme="minorHAnsi" w:cstheme="minorHAnsi"/>
          <w:b/>
          <w:bCs/>
          <w:sz w:val="22"/>
          <w:szCs w:val="22"/>
          <w:u w:val="single"/>
        </w:rPr>
        <w:t>not</w:t>
      </w:r>
      <w:r w:rsidRPr="00710C35">
        <w:rPr>
          <w:rFonts w:asciiTheme="minorHAnsi" w:hAnsiTheme="minorHAnsi" w:cstheme="minorHAnsi"/>
          <w:sz w:val="22"/>
          <w:szCs w:val="22"/>
        </w:rPr>
        <w:t xml:space="preserve"> to conduct an </w:t>
      </w:r>
      <w:r w:rsidRPr="00710C35">
        <w:rPr>
          <w:rFonts w:asciiTheme="minorHAnsi" w:hAnsiTheme="minorHAnsi" w:cstheme="minorHAnsi"/>
          <w:b/>
          <w:bCs/>
          <w:sz w:val="22"/>
          <w:szCs w:val="22"/>
        </w:rPr>
        <w:t>equality impact assessment</w:t>
      </w:r>
      <w:r w:rsidRPr="00710C35">
        <w:rPr>
          <w:rFonts w:asciiTheme="minorHAnsi" w:hAnsiTheme="minorHAnsi" w:cstheme="minorHAnsi"/>
          <w:sz w:val="22"/>
          <w:szCs w:val="22"/>
        </w:rPr>
        <w:t>, please provide details of the reasons.</w:t>
      </w:r>
    </w:p>
    <w:tbl>
      <w:tblPr>
        <w:tblW w:w="10207" w:type="dxa"/>
        <w:tblInd w:w="-3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207"/>
      </w:tblGrid>
      <w:tr w:rsidR="00E91D60" w:rsidRPr="00710C35" w14:paraId="57935D60" w14:textId="77777777" w:rsidTr="00560A3A">
        <w:trPr>
          <w:trHeight w:val="1675"/>
        </w:trPr>
        <w:tc>
          <w:tcPr>
            <w:tcW w:w="10207" w:type="dxa"/>
          </w:tcPr>
          <w:p w14:paraId="3C9D1E57" w14:textId="77777777" w:rsidR="00D40EEE" w:rsidRPr="00710C35" w:rsidRDefault="00D40EEE" w:rsidP="00D40EEE">
            <w:pPr>
              <w:autoSpaceDE w:val="0"/>
              <w:autoSpaceDN w:val="0"/>
              <w:adjustRightInd w:val="0"/>
              <w:rPr>
                <w:rFonts w:asciiTheme="minorHAnsi" w:hAnsiTheme="minorHAnsi" w:cstheme="minorHAnsi"/>
                <w:sz w:val="22"/>
                <w:szCs w:val="22"/>
              </w:rPr>
            </w:pPr>
          </w:p>
          <w:p w14:paraId="4266BB59" w14:textId="5E8BF487" w:rsidR="00D40EEE" w:rsidRPr="00710C35" w:rsidRDefault="00697625" w:rsidP="00D40EEE">
            <w:pPr>
              <w:autoSpaceDE w:val="0"/>
              <w:autoSpaceDN w:val="0"/>
              <w:adjustRightInd w:val="0"/>
              <w:rPr>
                <w:rFonts w:asciiTheme="minorHAnsi" w:hAnsiTheme="minorHAnsi" w:cstheme="minorHAnsi"/>
                <w:sz w:val="22"/>
                <w:szCs w:val="22"/>
              </w:rPr>
            </w:pPr>
            <w:r w:rsidRPr="00710C35">
              <w:rPr>
                <w:rFonts w:asciiTheme="minorHAnsi" w:hAnsiTheme="minorHAnsi" w:cstheme="minorHAnsi"/>
                <w:sz w:val="22"/>
                <w:szCs w:val="22"/>
              </w:rPr>
              <w:t>Not required, this policy to applies to all S75 categories equally.</w:t>
            </w:r>
            <w:r w:rsidR="00EB3F43" w:rsidRPr="00710C35">
              <w:rPr>
                <w:rFonts w:asciiTheme="minorHAnsi" w:hAnsiTheme="minorHAnsi" w:cstheme="minorHAnsi"/>
                <w:sz w:val="22"/>
                <w:szCs w:val="22"/>
              </w:rPr>
              <w:t xml:space="preserve">  The removal of the cash option has been piloted at </w:t>
            </w:r>
            <w:r w:rsidR="00890146" w:rsidRPr="00710C35">
              <w:rPr>
                <w:rFonts w:asciiTheme="minorHAnsi" w:hAnsiTheme="minorHAnsi" w:cstheme="minorHAnsi"/>
                <w:sz w:val="22"/>
                <w:szCs w:val="22"/>
              </w:rPr>
              <w:t>Titanic Quarter</w:t>
            </w:r>
            <w:r w:rsidR="00CB5903">
              <w:rPr>
                <w:rFonts w:asciiTheme="minorHAnsi" w:hAnsiTheme="minorHAnsi" w:cstheme="minorHAnsi"/>
                <w:sz w:val="22"/>
                <w:szCs w:val="22"/>
              </w:rPr>
              <w:t xml:space="preserve"> railway</w:t>
            </w:r>
            <w:r w:rsidR="00890146" w:rsidRPr="00710C35">
              <w:rPr>
                <w:rFonts w:asciiTheme="minorHAnsi" w:hAnsiTheme="minorHAnsi" w:cstheme="minorHAnsi"/>
                <w:sz w:val="22"/>
                <w:szCs w:val="22"/>
              </w:rPr>
              <w:t xml:space="preserve"> halt for the last 12 months with no negative impact identified.  </w:t>
            </w:r>
          </w:p>
          <w:p w14:paraId="7A2E1248" w14:textId="77777777" w:rsidR="00D40EEE" w:rsidRPr="00710C35" w:rsidRDefault="00D40EEE" w:rsidP="00D40EEE">
            <w:pPr>
              <w:autoSpaceDE w:val="0"/>
              <w:autoSpaceDN w:val="0"/>
              <w:adjustRightInd w:val="0"/>
              <w:rPr>
                <w:rFonts w:asciiTheme="minorHAnsi" w:hAnsiTheme="minorHAnsi" w:cstheme="minorHAnsi"/>
                <w:sz w:val="22"/>
                <w:szCs w:val="22"/>
              </w:rPr>
            </w:pPr>
          </w:p>
          <w:p w14:paraId="548042E6" w14:textId="77777777" w:rsidR="00E91D60" w:rsidRPr="00710C35" w:rsidRDefault="00E91D60" w:rsidP="00E43D7A">
            <w:pPr>
              <w:autoSpaceDE w:val="0"/>
              <w:autoSpaceDN w:val="0"/>
              <w:adjustRightInd w:val="0"/>
              <w:rPr>
                <w:rFonts w:asciiTheme="minorHAnsi" w:hAnsiTheme="minorHAnsi" w:cstheme="minorHAnsi"/>
                <w:sz w:val="22"/>
                <w:szCs w:val="22"/>
              </w:rPr>
            </w:pPr>
          </w:p>
        </w:tc>
      </w:tr>
    </w:tbl>
    <w:p w14:paraId="4B721453" w14:textId="77777777" w:rsidR="00DD78E3" w:rsidRPr="00710C35" w:rsidRDefault="00DD78E3" w:rsidP="00E91D60">
      <w:pPr>
        <w:rPr>
          <w:rFonts w:asciiTheme="minorHAnsi" w:hAnsiTheme="minorHAnsi" w:cstheme="minorHAnsi"/>
          <w:sz w:val="22"/>
          <w:szCs w:val="22"/>
        </w:rPr>
      </w:pPr>
    </w:p>
    <w:p w14:paraId="728295EE" w14:textId="77777777" w:rsidR="00E91D60" w:rsidRPr="00710C35" w:rsidRDefault="00E91D60" w:rsidP="008F197A">
      <w:p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 xml:space="preserve">If the decision is not to conduct an equality impact assessment the public authority should consider if the policy should be </w:t>
      </w:r>
      <w:r w:rsidRPr="00710C35">
        <w:rPr>
          <w:rFonts w:asciiTheme="minorHAnsi" w:hAnsiTheme="minorHAnsi" w:cstheme="minorHAnsi"/>
          <w:b/>
          <w:bCs/>
          <w:sz w:val="22"/>
          <w:szCs w:val="22"/>
        </w:rPr>
        <w:t>mitigated or an alternative policy be introduced</w:t>
      </w:r>
      <w:r w:rsidRPr="00710C35">
        <w:rPr>
          <w:rFonts w:asciiTheme="minorHAnsi" w:hAnsiTheme="minorHAnsi" w:cstheme="minorHAnsi"/>
          <w:sz w:val="22"/>
          <w:szCs w:val="22"/>
        </w:rPr>
        <w:t>.</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710C35" w14:paraId="4FB987BC" w14:textId="77777777" w:rsidTr="00EF3B46">
        <w:trPr>
          <w:trHeight w:val="1497"/>
        </w:trPr>
        <w:tc>
          <w:tcPr>
            <w:tcW w:w="10207" w:type="dxa"/>
          </w:tcPr>
          <w:p w14:paraId="16BECD3D" w14:textId="77777777" w:rsidR="00E91D60" w:rsidRPr="00710C35" w:rsidRDefault="00E91D60" w:rsidP="00E43D7A">
            <w:pPr>
              <w:autoSpaceDE w:val="0"/>
              <w:autoSpaceDN w:val="0"/>
              <w:adjustRightInd w:val="0"/>
              <w:rPr>
                <w:rFonts w:asciiTheme="minorHAnsi" w:hAnsiTheme="minorHAnsi" w:cstheme="minorHAnsi"/>
                <w:sz w:val="22"/>
                <w:szCs w:val="22"/>
              </w:rPr>
            </w:pPr>
          </w:p>
          <w:p w14:paraId="30EF2C0C" w14:textId="02B6BF4B" w:rsidR="00A3367D" w:rsidRPr="00710C35" w:rsidRDefault="00A3367D" w:rsidP="00A3367D">
            <w:pPr>
              <w:autoSpaceDE w:val="0"/>
              <w:autoSpaceDN w:val="0"/>
              <w:adjustRightInd w:val="0"/>
              <w:rPr>
                <w:rFonts w:asciiTheme="minorHAnsi" w:hAnsiTheme="minorHAnsi" w:cstheme="minorHAnsi"/>
                <w:sz w:val="22"/>
                <w:szCs w:val="22"/>
              </w:rPr>
            </w:pPr>
            <w:r w:rsidRPr="00710C35">
              <w:rPr>
                <w:rFonts w:asciiTheme="minorHAnsi" w:hAnsiTheme="minorHAnsi" w:cstheme="minorHAnsi"/>
                <w:sz w:val="22"/>
                <w:szCs w:val="22"/>
              </w:rPr>
              <w:t>No mitigations have been identified through this screening exercise</w:t>
            </w:r>
            <w:r w:rsidR="00BA01D6">
              <w:rPr>
                <w:rFonts w:asciiTheme="minorHAnsi" w:hAnsiTheme="minorHAnsi" w:cstheme="minorHAnsi"/>
                <w:sz w:val="22"/>
                <w:szCs w:val="22"/>
              </w:rPr>
              <w:t>.</w:t>
            </w:r>
          </w:p>
          <w:p w14:paraId="117ED66D" w14:textId="77777777" w:rsidR="00560A3A" w:rsidRPr="00710C35" w:rsidRDefault="00560A3A" w:rsidP="00E43D7A">
            <w:pPr>
              <w:autoSpaceDE w:val="0"/>
              <w:autoSpaceDN w:val="0"/>
              <w:adjustRightInd w:val="0"/>
              <w:rPr>
                <w:rFonts w:asciiTheme="minorHAnsi" w:hAnsiTheme="minorHAnsi" w:cstheme="minorHAnsi"/>
                <w:sz w:val="22"/>
                <w:szCs w:val="22"/>
              </w:rPr>
            </w:pPr>
          </w:p>
          <w:p w14:paraId="7BA1E156" w14:textId="77777777" w:rsidR="00721BE3" w:rsidRPr="00721BE3" w:rsidRDefault="00721BE3" w:rsidP="00721BE3">
            <w:pPr>
              <w:autoSpaceDE w:val="0"/>
              <w:autoSpaceDN w:val="0"/>
              <w:adjustRightInd w:val="0"/>
              <w:rPr>
                <w:rFonts w:asciiTheme="minorHAnsi" w:hAnsiTheme="minorHAnsi" w:cstheme="minorHAnsi"/>
                <w:sz w:val="22"/>
                <w:szCs w:val="22"/>
              </w:rPr>
            </w:pPr>
            <w:r w:rsidRPr="00721BE3">
              <w:rPr>
                <w:rFonts w:asciiTheme="minorHAnsi" w:hAnsiTheme="minorHAnsi" w:cstheme="minorHAnsi"/>
                <w:sz w:val="22"/>
                <w:szCs w:val="22"/>
              </w:rPr>
              <w:t>A robust communications strategy will be essential to inform customers about the change and guide them on alternative payment options.</w:t>
            </w:r>
            <w:r>
              <w:rPr>
                <w:rFonts w:asciiTheme="minorHAnsi" w:hAnsiTheme="minorHAnsi" w:cstheme="minorHAnsi"/>
                <w:sz w:val="22"/>
                <w:szCs w:val="22"/>
              </w:rPr>
              <w:t xml:space="preserve">  </w:t>
            </w:r>
            <w:r w:rsidRPr="00721BE3">
              <w:rPr>
                <w:rFonts w:asciiTheme="minorHAnsi" w:hAnsiTheme="minorHAnsi" w:cstheme="minorHAnsi"/>
                <w:sz w:val="22"/>
                <w:szCs w:val="22"/>
              </w:rPr>
              <w:t>Although card payments are increasingly preferred by most passengers, assistance and clear guidance must be provided to those who rely on cash.</w:t>
            </w:r>
          </w:p>
          <w:p w14:paraId="49F4CF17" w14:textId="0C4E901D" w:rsidR="00DD78E3" w:rsidRPr="00710C35" w:rsidRDefault="00DD78E3" w:rsidP="00E43D7A">
            <w:pPr>
              <w:autoSpaceDE w:val="0"/>
              <w:autoSpaceDN w:val="0"/>
              <w:adjustRightInd w:val="0"/>
              <w:rPr>
                <w:rFonts w:asciiTheme="minorHAnsi" w:hAnsiTheme="minorHAnsi" w:cstheme="minorHAnsi"/>
                <w:sz w:val="22"/>
                <w:szCs w:val="22"/>
              </w:rPr>
            </w:pPr>
          </w:p>
        </w:tc>
      </w:tr>
    </w:tbl>
    <w:p w14:paraId="57727051" w14:textId="77777777" w:rsidR="00910C75" w:rsidRPr="00710C35" w:rsidRDefault="00910C75" w:rsidP="00E91D60">
      <w:pPr>
        <w:autoSpaceDE w:val="0"/>
        <w:autoSpaceDN w:val="0"/>
        <w:adjustRightInd w:val="0"/>
        <w:rPr>
          <w:rFonts w:asciiTheme="minorHAnsi" w:hAnsiTheme="minorHAnsi" w:cstheme="minorHAnsi"/>
          <w:sz w:val="22"/>
          <w:szCs w:val="22"/>
        </w:rPr>
      </w:pPr>
    </w:p>
    <w:p w14:paraId="5D0A7CAA" w14:textId="0451F6B7" w:rsidR="00E91D60" w:rsidRPr="00710C35" w:rsidRDefault="00E91D60" w:rsidP="008F197A">
      <w:p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 xml:space="preserve">If the decision </w:t>
      </w:r>
      <w:r w:rsidRPr="00710C35">
        <w:rPr>
          <w:rFonts w:asciiTheme="minorHAnsi" w:hAnsiTheme="minorHAnsi" w:cstheme="minorHAnsi"/>
          <w:b/>
          <w:bCs/>
          <w:sz w:val="22"/>
          <w:szCs w:val="22"/>
          <w:u w:val="single"/>
        </w:rPr>
        <w:t>is to</w:t>
      </w:r>
      <w:r w:rsidRPr="00710C35">
        <w:rPr>
          <w:rFonts w:asciiTheme="minorHAnsi" w:hAnsiTheme="minorHAnsi" w:cstheme="minorHAnsi"/>
          <w:sz w:val="22"/>
          <w:szCs w:val="22"/>
        </w:rPr>
        <w:t xml:space="preserve"> subject the policy to an </w:t>
      </w:r>
      <w:r w:rsidRPr="00710C35">
        <w:rPr>
          <w:rFonts w:asciiTheme="minorHAnsi" w:hAnsiTheme="minorHAnsi" w:cstheme="minorHAnsi"/>
          <w:b/>
          <w:bCs/>
          <w:sz w:val="22"/>
          <w:szCs w:val="22"/>
        </w:rPr>
        <w:t>equality impact assessment</w:t>
      </w:r>
      <w:r w:rsidRPr="00710C35">
        <w:rPr>
          <w:rFonts w:asciiTheme="minorHAnsi" w:hAnsiTheme="minorHAnsi" w:cstheme="minorHAnsi"/>
          <w:sz w:val="22"/>
          <w:szCs w:val="22"/>
        </w:rPr>
        <w:t>, please provide details of the reasons.</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710C35" w14:paraId="490539B4" w14:textId="77777777" w:rsidTr="00EF3B46">
        <w:trPr>
          <w:trHeight w:val="1789"/>
        </w:trPr>
        <w:tc>
          <w:tcPr>
            <w:tcW w:w="10207" w:type="dxa"/>
          </w:tcPr>
          <w:p w14:paraId="7BD22C95" w14:textId="5BA8C620" w:rsidR="00D40EEE" w:rsidRPr="00710C35" w:rsidRDefault="00070398" w:rsidP="00E43D7A">
            <w:pPr>
              <w:autoSpaceDE w:val="0"/>
              <w:autoSpaceDN w:val="0"/>
              <w:adjustRightInd w:val="0"/>
              <w:rPr>
                <w:rFonts w:asciiTheme="minorHAnsi" w:hAnsiTheme="minorHAnsi" w:cstheme="minorHAnsi"/>
                <w:sz w:val="22"/>
                <w:szCs w:val="22"/>
              </w:rPr>
            </w:pPr>
            <w:r w:rsidRPr="00710C35">
              <w:rPr>
                <w:rFonts w:asciiTheme="minorHAnsi" w:hAnsiTheme="minorHAnsi" w:cstheme="minorHAnsi"/>
                <w:sz w:val="22"/>
                <w:szCs w:val="22"/>
              </w:rPr>
              <w:lastRenderedPageBreak/>
              <w:t>N/A</w:t>
            </w:r>
          </w:p>
        </w:tc>
      </w:tr>
    </w:tbl>
    <w:p w14:paraId="688385AE" w14:textId="77777777" w:rsidR="00E91D60" w:rsidRPr="00710C35" w:rsidRDefault="00E91D60" w:rsidP="00E91D60">
      <w:pPr>
        <w:autoSpaceDE w:val="0"/>
        <w:autoSpaceDN w:val="0"/>
        <w:adjustRightInd w:val="0"/>
        <w:rPr>
          <w:rFonts w:asciiTheme="minorHAnsi" w:hAnsiTheme="minorHAnsi" w:cstheme="minorHAnsi"/>
          <w:b/>
          <w:sz w:val="22"/>
          <w:szCs w:val="22"/>
        </w:rPr>
      </w:pPr>
    </w:p>
    <w:p w14:paraId="18AC5581" w14:textId="77777777" w:rsidR="00192EA1" w:rsidRPr="00710C35" w:rsidRDefault="00E91D60" w:rsidP="008F197A">
      <w:pPr>
        <w:jc w:val="both"/>
        <w:rPr>
          <w:rFonts w:asciiTheme="minorHAnsi" w:hAnsiTheme="minorHAnsi" w:cstheme="minorHAnsi"/>
          <w:sz w:val="22"/>
          <w:szCs w:val="22"/>
        </w:rPr>
      </w:pPr>
      <w:r w:rsidRPr="00710C35">
        <w:rPr>
          <w:rFonts w:asciiTheme="minorHAnsi" w:hAnsiTheme="minorHAnsi" w:cstheme="minorHAnsi"/>
          <w:sz w:val="22"/>
          <w:szCs w:val="22"/>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265901EB" w14:textId="5EFE28DC" w:rsidR="00DC39DA" w:rsidRPr="00710C35" w:rsidRDefault="00DC39DA" w:rsidP="008F197A">
      <w:pPr>
        <w:jc w:val="both"/>
        <w:rPr>
          <w:rFonts w:asciiTheme="minorHAnsi" w:hAnsiTheme="minorHAnsi" w:cstheme="minorHAnsi"/>
          <w:b/>
          <w:sz w:val="22"/>
          <w:szCs w:val="22"/>
        </w:rPr>
      </w:pPr>
    </w:p>
    <w:p w14:paraId="57726466" w14:textId="5A828D25" w:rsidR="001E40DD" w:rsidRPr="00710C35" w:rsidRDefault="001E40DD" w:rsidP="008F197A">
      <w:pPr>
        <w:jc w:val="both"/>
        <w:rPr>
          <w:rFonts w:asciiTheme="minorHAnsi" w:hAnsiTheme="minorHAnsi" w:cstheme="minorHAnsi"/>
          <w:b/>
          <w:sz w:val="22"/>
          <w:szCs w:val="22"/>
        </w:rPr>
      </w:pPr>
    </w:p>
    <w:p w14:paraId="5D6DBA74" w14:textId="77777777" w:rsidR="001E40DD" w:rsidRPr="00710C35" w:rsidRDefault="001E40DD" w:rsidP="008F197A">
      <w:pPr>
        <w:jc w:val="both"/>
        <w:rPr>
          <w:rFonts w:asciiTheme="minorHAnsi" w:hAnsiTheme="minorHAnsi" w:cstheme="minorHAnsi"/>
          <w:b/>
          <w:sz w:val="22"/>
          <w:szCs w:val="22"/>
        </w:rPr>
      </w:pPr>
    </w:p>
    <w:p w14:paraId="2B09A952" w14:textId="24C4A6D9" w:rsidR="00E91D60" w:rsidRPr="00710C35" w:rsidRDefault="00E91D60" w:rsidP="008F197A">
      <w:pPr>
        <w:jc w:val="both"/>
        <w:rPr>
          <w:rFonts w:asciiTheme="minorHAnsi" w:hAnsiTheme="minorHAnsi" w:cstheme="minorHAnsi"/>
          <w:sz w:val="22"/>
          <w:szCs w:val="22"/>
        </w:rPr>
      </w:pPr>
      <w:r w:rsidRPr="00710C35">
        <w:rPr>
          <w:rFonts w:asciiTheme="minorHAnsi" w:hAnsiTheme="minorHAnsi" w:cstheme="minorHAnsi"/>
          <w:b/>
          <w:sz w:val="22"/>
          <w:szCs w:val="22"/>
        </w:rPr>
        <w:t xml:space="preserve">Mitigation </w:t>
      </w:r>
    </w:p>
    <w:p w14:paraId="2CB184CF" w14:textId="77777777" w:rsidR="00E91D60" w:rsidRPr="00710C35" w:rsidRDefault="00E91D60" w:rsidP="008F197A">
      <w:p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3140C0C2" w14:textId="77777777" w:rsidR="00E91D60" w:rsidRPr="00710C35" w:rsidRDefault="00E91D60" w:rsidP="008F197A">
      <w:pPr>
        <w:autoSpaceDE w:val="0"/>
        <w:autoSpaceDN w:val="0"/>
        <w:adjustRightInd w:val="0"/>
        <w:jc w:val="both"/>
        <w:rPr>
          <w:rFonts w:asciiTheme="minorHAnsi" w:hAnsiTheme="minorHAnsi" w:cstheme="minorHAnsi"/>
          <w:sz w:val="22"/>
          <w:szCs w:val="22"/>
        </w:rPr>
      </w:pPr>
    </w:p>
    <w:p w14:paraId="1C2F97DD" w14:textId="77777777" w:rsidR="00DD78E3" w:rsidRPr="00710C35" w:rsidRDefault="00E91D60" w:rsidP="008F197A">
      <w:p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 xml:space="preserve">Can the policy/decision be amended or changed or an alternative policy introduced to better promote equality of opportunity and/or good relations? </w:t>
      </w:r>
    </w:p>
    <w:p w14:paraId="68E1B467" w14:textId="77777777" w:rsidR="00DD78E3" w:rsidRPr="00710C35" w:rsidRDefault="00DD78E3" w:rsidP="008F197A">
      <w:pPr>
        <w:autoSpaceDE w:val="0"/>
        <w:autoSpaceDN w:val="0"/>
        <w:adjustRightInd w:val="0"/>
        <w:jc w:val="both"/>
        <w:rPr>
          <w:rFonts w:asciiTheme="minorHAnsi" w:hAnsiTheme="minorHAnsi" w:cstheme="minorHAnsi"/>
          <w:sz w:val="22"/>
          <w:szCs w:val="22"/>
        </w:rPr>
      </w:pPr>
    </w:p>
    <w:p w14:paraId="35D2B952" w14:textId="77777777" w:rsidR="00766EB5" w:rsidRPr="00710C35" w:rsidRDefault="00E91D60" w:rsidP="008F197A">
      <w:p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 xml:space="preserve">If so, give the </w:t>
      </w:r>
      <w:r w:rsidRPr="00710C35">
        <w:rPr>
          <w:rFonts w:asciiTheme="minorHAnsi" w:hAnsiTheme="minorHAnsi" w:cstheme="minorHAnsi"/>
          <w:b/>
          <w:sz w:val="22"/>
          <w:szCs w:val="22"/>
        </w:rPr>
        <w:t xml:space="preserve">reasons </w:t>
      </w:r>
      <w:r w:rsidRPr="00710C35">
        <w:rPr>
          <w:rFonts w:asciiTheme="minorHAnsi" w:hAnsiTheme="minorHAnsi" w:cstheme="minorHAnsi"/>
          <w:sz w:val="22"/>
          <w:szCs w:val="22"/>
        </w:rPr>
        <w:t>to support your decision, together with the proposed changes/amendments or alternative policy.</w:t>
      </w: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207"/>
      </w:tblGrid>
      <w:tr w:rsidR="00E91D60" w:rsidRPr="00710C35" w14:paraId="0AAEE818" w14:textId="77777777" w:rsidTr="00EF3B46">
        <w:trPr>
          <w:trHeight w:val="1557"/>
        </w:trPr>
        <w:tc>
          <w:tcPr>
            <w:tcW w:w="10207" w:type="dxa"/>
          </w:tcPr>
          <w:p w14:paraId="701C59D3" w14:textId="16C409DE" w:rsidR="00D40EEE" w:rsidRPr="00710C35" w:rsidRDefault="00751BA7" w:rsidP="00D00D7B">
            <w:pPr>
              <w:spacing w:after="160" w:line="259" w:lineRule="auto"/>
              <w:contextualSpacing/>
              <w:jc w:val="both"/>
              <w:rPr>
                <w:rFonts w:asciiTheme="minorHAnsi" w:hAnsiTheme="minorHAnsi" w:cstheme="minorHAnsi"/>
                <w:sz w:val="22"/>
                <w:szCs w:val="22"/>
              </w:rPr>
            </w:pPr>
            <w:r w:rsidRPr="00710C35">
              <w:rPr>
                <w:rFonts w:asciiTheme="minorHAnsi" w:hAnsiTheme="minorHAnsi" w:cstheme="minorHAnsi"/>
                <w:sz w:val="22"/>
                <w:szCs w:val="22"/>
              </w:rPr>
              <w:t>N/A</w:t>
            </w:r>
          </w:p>
        </w:tc>
      </w:tr>
    </w:tbl>
    <w:p w14:paraId="2DC0A481" w14:textId="77777777" w:rsidR="00910C75" w:rsidRPr="00710C35" w:rsidRDefault="00910C75" w:rsidP="00E91D60">
      <w:pPr>
        <w:autoSpaceDE w:val="0"/>
        <w:autoSpaceDN w:val="0"/>
        <w:adjustRightInd w:val="0"/>
        <w:jc w:val="both"/>
        <w:rPr>
          <w:rFonts w:asciiTheme="minorHAnsi" w:hAnsiTheme="minorHAnsi" w:cstheme="minorHAnsi"/>
          <w:b/>
          <w:sz w:val="22"/>
          <w:szCs w:val="22"/>
        </w:rPr>
      </w:pPr>
    </w:p>
    <w:p w14:paraId="525BBAF9" w14:textId="35CCF20B" w:rsidR="00E91D60" w:rsidRPr="00710C35" w:rsidRDefault="00E91D60" w:rsidP="008F197A">
      <w:pPr>
        <w:autoSpaceDE w:val="0"/>
        <w:autoSpaceDN w:val="0"/>
        <w:adjustRightInd w:val="0"/>
        <w:jc w:val="both"/>
        <w:rPr>
          <w:rFonts w:asciiTheme="minorHAnsi" w:hAnsiTheme="minorHAnsi" w:cstheme="minorHAnsi"/>
          <w:b/>
          <w:sz w:val="22"/>
          <w:szCs w:val="22"/>
        </w:rPr>
      </w:pPr>
      <w:r w:rsidRPr="00710C35">
        <w:rPr>
          <w:rFonts w:asciiTheme="minorHAnsi" w:hAnsiTheme="minorHAnsi" w:cstheme="minorHAnsi"/>
          <w:b/>
          <w:sz w:val="22"/>
          <w:szCs w:val="22"/>
        </w:rPr>
        <w:t>Timetabl</w:t>
      </w:r>
      <w:r w:rsidR="00DB77BD" w:rsidRPr="00710C35">
        <w:rPr>
          <w:rFonts w:asciiTheme="minorHAnsi" w:hAnsiTheme="minorHAnsi" w:cstheme="minorHAnsi"/>
          <w:b/>
          <w:sz w:val="22"/>
          <w:szCs w:val="22"/>
        </w:rPr>
        <w:t>ing and P</w:t>
      </w:r>
      <w:r w:rsidRPr="00710C35">
        <w:rPr>
          <w:rFonts w:asciiTheme="minorHAnsi" w:hAnsiTheme="minorHAnsi" w:cstheme="minorHAnsi"/>
          <w:b/>
          <w:sz w:val="22"/>
          <w:szCs w:val="22"/>
        </w:rPr>
        <w:t>rioritising</w:t>
      </w:r>
    </w:p>
    <w:p w14:paraId="2420CCC8" w14:textId="77777777" w:rsidR="00E91D60" w:rsidRPr="00710C35" w:rsidRDefault="00E91D60" w:rsidP="008F197A">
      <w:pPr>
        <w:jc w:val="both"/>
        <w:rPr>
          <w:rFonts w:asciiTheme="minorHAnsi" w:hAnsiTheme="minorHAnsi" w:cstheme="minorHAnsi"/>
          <w:sz w:val="22"/>
          <w:szCs w:val="22"/>
        </w:rPr>
      </w:pPr>
      <w:r w:rsidRPr="00710C35">
        <w:rPr>
          <w:rFonts w:asciiTheme="minorHAnsi" w:hAnsiTheme="minorHAnsi" w:cstheme="minorHAnsi"/>
          <w:sz w:val="22"/>
          <w:szCs w:val="22"/>
        </w:rPr>
        <w:t>Factors to be considered in timetabling and prioritising policies for equality impact assessment.</w:t>
      </w:r>
    </w:p>
    <w:p w14:paraId="195CE4D5" w14:textId="77777777" w:rsidR="00E91D60" w:rsidRPr="00710C35" w:rsidRDefault="00E91D60" w:rsidP="008F197A">
      <w:pPr>
        <w:jc w:val="both"/>
        <w:rPr>
          <w:rFonts w:asciiTheme="minorHAnsi" w:hAnsiTheme="minorHAnsi" w:cstheme="minorHAnsi"/>
          <w:sz w:val="22"/>
          <w:szCs w:val="22"/>
        </w:rPr>
      </w:pPr>
    </w:p>
    <w:p w14:paraId="1BC3807E" w14:textId="77777777" w:rsidR="00E91D60" w:rsidRPr="00710C35" w:rsidRDefault="00E91D60" w:rsidP="008F197A">
      <w:pPr>
        <w:jc w:val="both"/>
        <w:rPr>
          <w:rFonts w:asciiTheme="minorHAnsi" w:hAnsiTheme="minorHAnsi" w:cstheme="minorHAnsi"/>
          <w:sz w:val="22"/>
          <w:szCs w:val="22"/>
        </w:rPr>
      </w:pPr>
      <w:r w:rsidRPr="00710C35">
        <w:rPr>
          <w:rFonts w:asciiTheme="minorHAnsi" w:hAnsiTheme="minorHAnsi" w:cstheme="minorHAnsi"/>
          <w:sz w:val="22"/>
          <w:szCs w:val="22"/>
        </w:rPr>
        <w:t xml:space="preserve">If the policy has been </w:t>
      </w:r>
      <w:r w:rsidRPr="00710C35">
        <w:rPr>
          <w:rFonts w:asciiTheme="minorHAnsi" w:hAnsiTheme="minorHAnsi" w:cstheme="minorHAnsi"/>
          <w:b/>
          <w:sz w:val="22"/>
          <w:szCs w:val="22"/>
        </w:rPr>
        <w:t>‘</w:t>
      </w:r>
      <w:r w:rsidRPr="00710C35">
        <w:rPr>
          <w:rFonts w:asciiTheme="minorHAnsi" w:hAnsiTheme="minorHAnsi" w:cstheme="minorHAnsi"/>
          <w:b/>
          <w:sz w:val="22"/>
          <w:szCs w:val="22"/>
          <w:u w:val="single"/>
        </w:rPr>
        <w:t>screened in</w:t>
      </w:r>
      <w:r w:rsidRPr="00710C35">
        <w:rPr>
          <w:rFonts w:asciiTheme="minorHAnsi" w:hAnsiTheme="minorHAnsi" w:cstheme="minorHAnsi"/>
          <w:b/>
          <w:sz w:val="22"/>
          <w:szCs w:val="22"/>
        </w:rPr>
        <w:t xml:space="preserve">’ </w:t>
      </w:r>
      <w:r w:rsidRPr="00710C35">
        <w:rPr>
          <w:rFonts w:asciiTheme="minorHAnsi" w:hAnsiTheme="minorHAnsi" w:cstheme="minorHAnsi"/>
          <w:sz w:val="22"/>
          <w:szCs w:val="22"/>
        </w:rPr>
        <w:t>for equality impact assessment, then please answer the following questions to determine its priority for timetabling the equality impact assessment.</w:t>
      </w:r>
    </w:p>
    <w:p w14:paraId="362535B2" w14:textId="77777777" w:rsidR="00E91D60" w:rsidRPr="00710C35" w:rsidRDefault="00E91D60" w:rsidP="008F197A">
      <w:pPr>
        <w:jc w:val="both"/>
        <w:rPr>
          <w:rFonts w:asciiTheme="minorHAnsi" w:hAnsiTheme="minorHAnsi" w:cstheme="minorHAnsi"/>
          <w:sz w:val="22"/>
          <w:szCs w:val="22"/>
        </w:rPr>
      </w:pPr>
    </w:p>
    <w:p w14:paraId="4C89B1EC" w14:textId="77777777" w:rsidR="00E91D60" w:rsidRPr="00710C35" w:rsidRDefault="00E91D60" w:rsidP="008F197A">
      <w:pPr>
        <w:pStyle w:val="BodyTextIndent2"/>
        <w:ind w:left="0" w:firstLine="0"/>
        <w:jc w:val="both"/>
        <w:rPr>
          <w:rFonts w:asciiTheme="minorHAnsi" w:hAnsiTheme="minorHAnsi" w:cstheme="minorHAnsi"/>
          <w:sz w:val="22"/>
          <w:szCs w:val="22"/>
        </w:rPr>
      </w:pPr>
      <w:r w:rsidRPr="00710C35">
        <w:rPr>
          <w:rFonts w:asciiTheme="minorHAnsi" w:hAnsiTheme="minorHAnsi" w:cstheme="minorHAnsi"/>
          <w:sz w:val="22"/>
          <w:szCs w:val="22"/>
        </w:rPr>
        <w:t>On a scale of 1-3, with 1 being the lowest priority and 3 being the highest, assess the policy in terms of its priority for equality impact assessment.</w:t>
      </w:r>
    </w:p>
    <w:p w14:paraId="597B96C8" w14:textId="77777777" w:rsidR="00E91D60" w:rsidRPr="00710C35" w:rsidRDefault="00E91D60" w:rsidP="008F197A">
      <w:pPr>
        <w:numPr>
          <w:ilvl w:val="12"/>
          <w:numId w:val="0"/>
        </w:numPr>
        <w:ind w:left="720"/>
        <w:jc w:val="both"/>
        <w:rPr>
          <w:rFonts w:asciiTheme="minorHAnsi" w:hAnsiTheme="minorHAnsi" w:cstheme="minorHAnsi"/>
          <w:sz w:val="22"/>
          <w:szCs w:val="22"/>
          <w:highlight w:val="yellow"/>
        </w:rPr>
      </w:pPr>
    </w:p>
    <w:tbl>
      <w:tblPr>
        <w:tblW w:w="10207"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7372"/>
        <w:gridCol w:w="2835"/>
      </w:tblGrid>
      <w:tr w:rsidR="00E91D60" w:rsidRPr="00710C35" w14:paraId="5FC2CBBE" w14:textId="77777777" w:rsidTr="00C62796">
        <w:trPr>
          <w:trHeight w:val="543"/>
        </w:trPr>
        <w:tc>
          <w:tcPr>
            <w:tcW w:w="7372" w:type="dxa"/>
            <w:shd w:val="clear" w:color="auto" w:fill="E1EFEB"/>
            <w:vAlign w:val="center"/>
          </w:tcPr>
          <w:p w14:paraId="75544DA5" w14:textId="77777777" w:rsidR="00E91D60" w:rsidRPr="00710C35" w:rsidRDefault="00DD78E3" w:rsidP="00DB77BD">
            <w:pPr>
              <w:numPr>
                <w:ilvl w:val="12"/>
                <w:numId w:val="0"/>
              </w:numPr>
              <w:spacing w:before="120" w:after="120"/>
              <w:rPr>
                <w:rFonts w:asciiTheme="minorHAnsi" w:hAnsiTheme="minorHAnsi" w:cstheme="minorHAnsi"/>
                <w:b/>
                <w:sz w:val="22"/>
                <w:szCs w:val="22"/>
              </w:rPr>
            </w:pPr>
            <w:r w:rsidRPr="00710C35">
              <w:rPr>
                <w:rFonts w:asciiTheme="minorHAnsi" w:hAnsiTheme="minorHAnsi" w:cstheme="minorHAnsi"/>
                <w:b/>
                <w:sz w:val="22"/>
                <w:szCs w:val="22"/>
              </w:rPr>
              <w:t>Priority C</w:t>
            </w:r>
            <w:r w:rsidR="00E91D60" w:rsidRPr="00710C35">
              <w:rPr>
                <w:rFonts w:asciiTheme="minorHAnsi" w:hAnsiTheme="minorHAnsi" w:cstheme="minorHAnsi"/>
                <w:b/>
                <w:sz w:val="22"/>
                <w:szCs w:val="22"/>
              </w:rPr>
              <w:t>riterion</w:t>
            </w:r>
          </w:p>
        </w:tc>
        <w:tc>
          <w:tcPr>
            <w:tcW w:w="2835" w:type="dxa"/>
            <w:shd w:val="clear" w:color="auto" w:fill="E1EFEB"/>
            <w:vAlign w:val="center"/>
          </w:tcPr>
          <w:p w14:paraId="3E33AEB9" w14:textId="77777777" w:rsidR="00E91D60" w:rsidRPr="00710C35" w:rsidRDefault="00E91D60" w:rsidP="00DB77BD">
            <w:pPr>
              <w:numPr>
                <w:ilvl w:val="12"/>
                <w:numId w:val="0"/>
              </w:numPr>
              <w:spacing w:before="120" w:after="120"/>
              <w:jc w:val="center"/>
              <w:rPr>
                <w:rFonts w:asciiTheme="minorHAnsi" w:hAnsiTheme="minorHAnsi" w:cstheme="minorHAnsi"/>
                <w:b/>
                <w:sz w:val="22"/>
                <w:szCs w:val="22"/>
              </w:rPr>
            </w:pPr>
            <w:r w:rsidRPr="00710C35">
              <w:rPr>
                <w:rFonts w:asciiTheme="minorHAnsi" w:hAnsiTheme="minorHAnsi" w:cstheme="minorHAnsi"/>
                <w:b/>
                <w:sz w:val="22"/>
                <w:szCs w:val="22"/>
              </w:rPr>
              <w:t>Rating (1-3)</w:t>
            </w:r>
          </w:p>
        </w:tc>
      </w:tr>
      <w:tr w:rsidR="00D62F3E" w:rsidRPr="00710C35" w14:paraId="1DABD023" w14:textId="77777777" w:rsidTr="00EF3B46">
        <w:trPr>
          <w:trHeight w:val="330"/>
        </w:trPr>
        <w:tc>
          <w:tcPr>
            <w:tcW w:w="7372" w:type="dxa"/>
            <w:vAlign w:val="center"/>
          </w:tcPr>
          <w:p w14:paraId="4F0F1E60" w14:textId="77777777" w:rsidR="00D62F3E" w:rsidRPr="00710C35" w:rsidRDefault="00D62F3E" w:rsidP="00DB77BD">
            <w:pPr>
              <w:numPr>
                <w:ilvl w:val="12"/>
                <w:numId w:val="0"/>
              </w:numPr>
              <w:spacing w:before="120" w:after="120"/>
              <w:rPr>
                <w:rFonts w:asciiTheme="minorHAnsi" w:hAnsiTheme="minorHAnsi" w:cstheme="minorHAnsi"/>
                <w:sz w:val="22"/>
                <w:szCs w:val="22"/>
              </w:rPr>
            </w:pPr>
            <w:r w:rsidRPr="00710C35">
              <w:rPr>
                <w:rFonts w:asciiTheme="minorHAnsi" w:hAnsiTheme="minorHAnsi" w:cstheme="minorHAnsi"/>
                <w:sz w:val="22"/>
                <w:szCs w:val="22"/>
              </w:rPr>
              <w:t xml:space="preserve">Effect on equality of opportunity and good relations </w:t>
            </w:r>
          </w:p>
        </w:tc>
        <w:sdt>
          <w:sdtPr>
            <w:rPr>
              <w:rFonts w:asciiTheme="minorHAnsi" w:hAnsiTheme="minorHAnsi" w:cstheme="minorHAnsi"/>
              <w:sz w:val="22"/>
              <w:szCs w:val="22"/>
            </w:rPr>
            <w:id w:val="997077563"/>
            <w:placeholder>
              <w:docPart w:val="DefaultPlaceholder_-1854013438"/>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120D275D" w14:textId="25930C08" w:rsidR="00D62F3E" w:rsidRPr="00710C35" w:rsidRDefault="006C7F84" w:rsidP="00D62F3E">
                <w:pPr>
                  <w:numPr>
                    <w:ilvl w:val="12"/>
                    <w:numId w:val="0"/>
                  </w:numPr>
                  <w:rPr>
                    <w:rFonts w:asciiTheme="minorHAnsi" w:hAnsiTheme="minorHAnsi" w:cstheme="minorHAnsi"/>
                    <w:sz w:val="22"/>
                    <w:szCs w:val="22"/>
                  </w:rPr>
                </w:pPr>
                <w:r w:rsidRPr="00710C35">
                  <w:rPr>
                    <w:rStyle w:val="PlaceholderText"/>
                    <w:rFonts w:asciiTheme="minorHAnsi" w:hAnsiTheme="minorHAnsi" w:cstheme="minorHAnsi"/>
                  </w:rPr>
                  <w:t>Choose an item.</w:t>
                </w:r>
              </w:p>
            </w:tc>
          </w:sdtContent>
        </w:sdt>
      </w:tr>
      <w:tr w:rsidR="00D62F3E" w:rsidRPr="00710C35" w14:paraId="1B596FFB" w14:textId="77777777" w:rsidTr="00EF3B46">
        <w:trPr>
          <w:trHeight w:val="424"/>
        </w:trPr>
        <w:tc>
          <w:tcPr>
            <w:tcW w:w="7372" w:type="dxa"/>
            <w:vAlign w:val="center"/>
          </w:tcPr>
          <w:p w14:paraId="635C8EC7" w14:textId="77777777" w:rsidR="00D62F3E" w:rsidRPr="00710C35" w:rsidRDefault="00D62F3E" w:rsidP="00DB77BD">
            <w:pPr>
              <w:numPr>
                <w:ilvl w:val="12"/>
                <w:numId w:val="0"/>
              </w:numPr>
              <w:spacing w:before="120" w:after="120"/>
              <w:rPr>
                <w:rFonts w:asciiTheme="minorHAnsi" w:hAnsiTheme="minorHAnsi" w:cstheme="minorHAnsi"/>
                <w:sz w:val="22"/>
                <w:szCs w:val="22"/>
              </w:rPr>
            </w:pPr>
            <w:r w:rsidRPr="00710C35">
              <w:rPr>
                <w:rFonts w:asciiTheme="minorHAnsi" w:hAnsiTheme="minorHAnsi" w:cstheme="minorHAnsi"/>
                <w:sz w:val="22"/>
                <w:szCs w:val="22"/>
              </w:rPr>
              <w:t>Social need</w:t>
            </w:r>
          </w:p>
        </w:tc>
        <w:sdt>
          <w:sdtPr>
            <w:rPr>
              <w:rFonts w:asciiTheme="minorHAnsi" w:hAnsiTheme="minorHAnsi" w:cstheme="minorHAnsi"/>
              <w:sz w:val="22"/>
              <w:szCs w:val="22"/>
            </w:rPr>
            <w:id w:val="-188991918"/>
            <w:placeholder>
              <w:docPart w:val="2150D2C6C9EC492B9D18BB51EC6116F7"/>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70DE4DBE" w14:textId="2292F98E" w:rsidR="00D62F3E" w:rsidRPr="00710C35" w:rsidRDefault="006C7F84" w:rsidP="009E4649">
                <w:pPr>
                  <w:numPr>
                    <w:ilvl w:val="12"/>
                    <w:numId w:val="0"/>
                  </w:numPr>
                  <w:rPr>
                    <w:rFonts w:asciiTheme="minorHAnsi" w:hAnsiTheme="minorHAnsi" w:cstheme="minorHAnsi"/>
                    <w:sz w:val="22"/>
                    <w:szCs w:val="22"/>
                    <w:highlight w:val="yellow"/>
                  </w:rPr>
                </w:pPr>
                <w:r w:rsidRPr="00710C35">
                  <w:rPr>
                    <w:rStyle w:val="PlaceholderText"/>
                    <w:rFonts w:asciiTheme="minorHAnsi" w:hAnsiTheme="minorHAnsi" w:cstheme="minorHAnsi"/>
                  </w:rPr>
                  <w:t>Choose an item.</w:t>
                </w:r>
              </w:p>
            </w:tc>
          </w:sdtContent>
        </w:sdt>
      </w:tr>
      <w:tr w:rsidR="00D62F3E" w:rsidRPr="00710C35" w14:paraId="294CCA8B" w14:textId="77777777" w:rsidTr="00EF3B46">
        <w:trPr>
          <w:trHeight w:val="473"/>
        </w:trPr>
        <w:tc>
          <w:tcPr>
            <w:tcW w:w="7372" w:type="dxa"/>
            <w:vAlign w:val="center"/>
          </w:tcPr>
          <w:p w14:paraId="5129B0B2" w14:textId="77777777" w:rsidR="00D62F3E" w:rsidRPr="00710C35" w:rsidRDefault="00D62F3E" w:rsidP="00DB77BD">
            <w:pPr>
              <w:numPr>
                <w:ilvl w:val="12"/>
                <w:numId w:val="0"/>
              </w:numPr>
              <w:spacing w:before="120" w:after="120"/>
              <w:rPr>
                <w:rFonts w:asciiTheme="minorHAnsi" w:hAnsiTheme="minorHAnsi" w:cstheme="minorHAnsi"/>
                <w:sz w:val="22"/>
                <w:szCs w:val="22"/>
              </w:rPr>
            </w:pPr>
            <w:r w:rsidRPr="00710C35">
              <w:rPr>
                <w:rFonts w:asciiTheme="minorHAnsi" w:hAnsiTheme="minorHAnsi" w:cstheme="minorHAnsi"/>
                <w:sz w:val="22"/>
                <w:szCs w:val="22"/>
              </w:rPr>
              <w:lastRenderedPageBreak/>
              <w:t>Effect on people’s daily lives</w:t>
            </w:r>
          </w:p>
        </w:tc>
        <w:sdt>
          <w:sdtPr>
            <w:rPr>
              <w:rFonts w:asciiTheme="minorHAnsi" w:hAnsiTheme="minorHAnsi" w:cstheme="minorHAnsi"/>
              <w:sz w:val="22"/>
              <w:szCs w:val="22"/>
            </w:rPr>
            <w:id w:val="-1471900264"/>
            <w:placeholder>
              <w:docPart w:val="EEF1B1CB72074D95839C179BD54A336D"/>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476C8590" w14:textId="250B2FC6" w:rsidR="00D62F3E" w:rsidRPr="00710C35" w:rsidRDefault="006C7F84" w:rsidP="009E4649">
                <w:pPr>
                  <w:numPr>
                    <w:ilvl w:val="12"/>
                    <w:numId w:val="0"/>
                  </w:numPr>
                  <w:rPr>
                    <w:rFonts w:asciiTheme="minorHAnsi" w:hAnsiTheme="minorHAnsi" w:cstheme="minorHAnsi"/>
                    <w:sz w:val="22"/>
                    <w:szCs w:val="22"/>
                  </w:rPr>
                </w:pPr>
                <w:r w:rsidRPr="00710C35">
                  <w:rPr>
                    <w:rStyle w:val="PlaceholderText"/>
                    <w:rFonts w:asciiTheme="minorHAnsi" w:hAnsiTheme="minorHAnsi" w:cstheme="minorHAnsi"/>
                  </w:rPr>
                  <w:t>Choose an item.</w:t>
                </w:r>
              </w:p>
            </w:tc>
          </w:sdtContent>
        </w:sdt>
      </w:tr>
      <w:tr w:rsidR="00D62F3E" w:rsidRPr="00710C35" w14:paraId="70780E2F" w14:textId="77777777" w:rsidTr="00EF3B46">
        <w:trPr>
          <w:trHeight w:val="544"/>
        </w:trPr>
        <w:tc>
          <w:tcPr>
            <w:tcW w:w="7372" w:type="dxa"/>
            <w:vAlign w:val="center"/>
          </w:tcPr>
          <w:p w14:paraId="0202F930" w14:textId="77777777" w:rsidR="00D62F3E" w:rsidRPr="00710C35" w:rsidRDefault="00D62F3E" w:rsidP="00DB77BD">
            <w:pPr>
              <w:numPr>
                <w:ilvl w:val="12"/>
                <w:numId w:val="0"/>
              </w:numPr>
              <w:spacing w:before="120" w:after="120"/>
              <w:rPr>
                <w:rFonts w:asciiTheme="minorHAnsi" w:hAnsiTheme="minorHAnsi" w:cstheme="minorHAnsi"/>
                <w:sz w:val="22"/>
                <w:szCs w:val="22"/>
              </w:rPr>
            </w:pPr>
            <w:r w:rsidRPr="00710C35">
              <w:rPr>
                <w:rFonts w:asciiTheme="minorHAnsi" w:hAnsiTheme="minorHAnsi" w:cstheme="minorHAnsi"/>
                <w:sz w:val="22"/>
                <w:szCs w:val="22"/>
              </w:rPr>
              <w:t>Relevance to a public authority’s functions</w:t>
            </w:r>
          </w:p>
        </w:tc>
        <w:sdt>
          <w:sdtPr>
            <w:rPr>
              <w:rFonts w:asciiTheme="minorHAnsi" w:hAnsiTheme="minorHAnsi" w:cstheme="minorHAnsi"/>
              <w:sz w:val="22"/>
              <w:szCs w:val="22"/>
            </w:rPr>
            <w:id w:val="-849253982"/>
            <w:placeholder>
              <w:docPart w:val="F1EB0C1B98BA4FC08A14725D41DED1A8"/>
            </w:placeholder>
            <w:showingPlcHdr/>
            <w:comboBox>
              <w:listItem w:value="Choose an item."/>
              <w:listItem w:displayText="Not Applicable" w:value="Not Applicable"/>
              <w:listItem w:displayText="1 - Lowest Priority" w:value="1 - Lowest Priority"/>
              <w:listItem w:displayText="2 - Medium Priority" w:value="2 - Medium Priority"/>
              <w:listItem w:displayText="3 - Highest Priority" w:value="3 - Highest Priority"/>
            </w:comboBox>
          </w:sdtPr>
          <w:sdtEndPr/>
          <w:sdtContent>
            <w:tc>
              <w:tcPr>
                <w:tcW w:w="2835" w:type="dxa"/>
                <w:shd w:val="clear" w:color="auto" w:fill="E6E6E6"/>
              </w:tcPr>
              <w:p w14:paraId="471E4CE0" w14:textId="67D00B05" w:rsidR="00D62F3E" w:rsidRPr="00710C35" w:rsidRDefault="006C7F84" w:rsidP="009E4649">
                <w:pPr>
                  <w:numPr>
                    <w:ilvl w:val="12"/>
                    <w:numId w:val="0"/>
                  </w:numPr>
                  <w:rPr>
                    <w:rFonts w:asciiTheme="minorHAnsi" w:hAnsiTheme="minorHAnsi" w:cstheme="minorHAnsi"/>
                    <w:sz w:val="22"/>
                    <w:szCs w:val="22"/>
                  </w:rPr>
                </w:pPr>
                <w:r w:rsidRPr="00710C35">
                  <w:rPr>
                    <w:rStyle w:val="PlaceholderText"/>
                    <w:rFonts w:asciiTheme="minorHAnsi" w:hAnsiTheme="minorHAnsi" w:cstheme="minorHAnsi"/>
                  </w:rPr>
                  <w:t>Choose an item.</w:t>
                </w:r>
              </w:p>
            </w:tc>
          </w:sdtContent>
        </w:sdt>
      </w:tr>
    </w:tbl>
    <w:p w14:paraId="48C505A1" w14:textId="77777777" w:rsidR="00E91D60" w:rsidRPr="00710C35" w:rsidRDefault="00E91D60" w:rsidP="00E91D60">
      <w:pPr>
        <w:pStyle w:val="BodyTextIndent2"/>
        <w:ind w:left="0"/>
        <w:rPr>
          <w:rFonts w:asciiTheme="minorHAnsi" w:hAnsiTheme="minorHAnsi" w:cstheme="minorHAnsi"/>
          <w:b/>
          <w:sz w:val="22"/>
          <w:szCs w:val="22"/>
        </w:rPr>
      </w:pPr>
    </w:p>
    <w:p w14:paraId="4975C256" w14:textId="77777777" w:rsidR="0073123B" w:rsidRPr="00710C35" w:rsidRDefault="00E91D60" w:rsidP="008F197A">
      <w:pPr>
        <w:pStyle w:val="BodyTextIndent2"/>
        <w:ind w:left="0" w:firstLine="0"/>
        <w:jc w:val="both"/>
        <w:rPr>
          <w:rFonts w:asciiTheme="minorHAnsi" w:hAnsiTheme="minorHAnsi" w:cstheme="minorHAnsi"/>
          <w:sz w:val="22"/>
          <w:szCs w:val="22"/>
        </w:rPr>
      </w:pPr>
      <w:r w:rsidRPr="00710C35">
        <w:rPr>
          <w:rFonts w:asciiTheme="minorHAnsi" w:hAnsiTheme="minorHAnsi" w:cstheme="minorHAnsi"/>
          <w:sz w:val="22"/>
          <w:szCs w:val="22"/>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321976BF" w14:textId="77777777" w:rsidR="00910C75" w:rsidRPr="00710C35" w:rsidRDefault="00910C75" w:rsidP="008F197A">
      <w:pPr>
        <w:pStyle w:val="BodyTextIndent2"/>
        <w:ind w:left="0" w:firstLine="0"/>
        <w:jc w:val="both"/>
        <w:rPr>
          <w:rFonts w:asciiTheme="minorHAnsi" w:hAnsiTheme="minorHAnsi" w:cstheme="minorHAnsi"/>
          <w:sz w:val="22"/>
          <w:szCs w:val="22"/>
        </w:rPr>
      </w:pPr>
    </w:p>
    <w:p w14:paraId="211892F3" w14:textId="0597F833" w:rsidR="00E91D60" w:rsidRPr="00710C35" w:rsidRDefault="00E91D60" w:rsidP="008F197A">
      <w:pPr>
        <w:pStyle w:val="BodyTextIndent2"/>
        <w:ind w:left="0" w:firstLine="0"/>
        <w:jc w:val="both"/>
        <w:rPr>
          <w:rFonts w:asciiTheme="minorHAnsi" w:hAnsiTheme="minorHAnsi" w:cstheme="minorHAnsi"/>
          <w:sz w:val="22"/>
          <w:szCs w:val="22"/>
        </w:rPr>
      </w:pPr>
      <w:r w:rsidRPr="00710C35">
        <w:rPr>
          <w:rFonts w:asciiTheme="minorHAnsi" w:hAnsiTheme="minorHAnsi" w:cstheme="minorHAnsi"/>
          <w:sz w:val="22"/>
          <w:szCs w:val="22"/>
        </w:rPr>
        <w:t>Is the policy affected by timetables established by other relevant public authorities?</w:t>
      </w:r>
    </w:p>
    <w:p w14:paraId="576925FF" w14:textId="05002E67" w:rsidR="00DB77BD" w:rsidRPr="00710C35" w:rsidRDefault="00E91D60" w:rsidP="008F197A">
      <w:pPr>
        <w:pStyle w:val="BodyTextIndent2"/>
        <w:ind w:left="0" w:firstLine="0"/>
        <w:jc w:val="both"/>
        <w:rPr>
          <w:rFonts w:asciiTheme="minorHAnsi" w:hAnsiTheme="minorHAnsi" w:cstheme="minorHAnsi"/>
          <w:color w:val="FF0000"/>
          <w:sz w:val="22"/>
          <w:szCs w:val="22"/>
        </w:rPr>
      </w:pPr>
      <w:r w:rsidRPr="00710C35">
        <w:rPr>
          <w:rFonts w:asciiTheme="minorHAnsi" w:hAnsiTheme="minorHAnsi" w:cstheme="minorHAnsi"/>
          <w:sz w:val="22"/>
          <w:szCs w:val="22"/>
        </w:rPr>
        <w:t>If yes, please provide details</w:t>
      </w:r>
      <w:r w:rsidR="0073123B" w:rsidRPr="00710C35">
        <w:rPr>
          <w:rFonts w:asciiTheme="minorHAnsi" w:hAnsiTheme="minorHAnsi" w:cstheme="minorHAnsi"/>
          <w:sz w:val="22"/>
          <w:szCs w:val="22"/>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928"/>
      </w:tblGrid>
      <w:tr w:rsidR="00DB77BD" w:rsidRPr="00710C35" w14:paraId="25556DA6" w14:textId="77777777" w:rsidTr="00EF3B46">
        <w:tc>
          <w:tcPr>
            <w:tcW w:w="10154" w:type="dxa"/>
          </w:tcPr>
          <w:p w14:paraId="77E384FF" w14:textId="77777777" w:rsidR="00DB77BD" w:rsidRPr="00710C35" w:rsidRDefault="00DB77BD" w:rsidP="00FF7169">
            <w:pPr>
              <w:autoSpaceDE w:val="0"/>
              <w:autoSpaceDN w:val="0"/>
              <w:adjustRightInd w:val="0"/>
              <w:rPr>
                <w:rFonts w:asciiTheme="minorHAnsi" w:hAnsiTheme="minorHAnsi" w:cstheme="minorHAnsi"/>
                <w:b/>
                <w:sz w:val="22"/>
                <w:szCs w:val="22"/>
              </w:rPr>
            </w:pPr>
          </w:p>
          <w:p w14:paraId="6E7210E9" w14:textId="77777777" w:rsidR="00DB77BD" w:rsidRPr="00710C35" w:rsidRDefault="00DB77BD" w:rsidP="00FF7169">
            <w:pPr>
              <w:autoSpaceDE w:val="0"/>
              <w:autoSpaceDN w:val="0"/>
              <w:adjustRightInd w:val="0"/>
              <w:rPr>
                <w:rFonts w:asciiTheme="minorHAnsi" w:hAnsiTheme="minorHAnsi" w:cstheme="minorHAnsi"/>
                <w:b/>
                <w:sz w:val="22"/>
                <w:szCs w:val="22"/>
              </w:rPr>
            </w:pPr>
          </w:p>
          <w:p w14:paraId="0C39ED68" w14:textId="77777777" w:rsidR="00DB77BD" w:rsidRPr="00710C35" w:rsidRDefault="00DB77BD" w:rsidP="00FF7169">
            <w:pPr>
              <w:autoSpaceDE w:val="0"/>
              <w:autoSpaceDN w:val="0"/>
              <w:adjustRightInd w:val="0"/>
              <w:rPr>
                <w:rFonts w:asciiTheme="minorHAnsi" w:hAnsiTheme="minorHAnsi" w:cstheme="minorHAnsi"/>
                <w:b/>
                <w:sz w:val="22"/>
                <w:szCs w:val="22"/>
              </w:rPr>
            </w:pPr>
          </w:p>
        </w:tc>
      </w:tr>
    </w:tbl>
    <w:p w14:paraId="1AF14C3D" w14:textId="77777777" w:rsidR="007856CF" w:rsidRPr="00710C35" w:rsidRDefault="007856CF" w:rsidP="00E91D60">
      <w:pPr>
        <w:autoSpaceDE w:val="0"/>
        <w:autoSpaceDN w:val="0"/>
        <w:adjustRightInd w:val="0"/>
        <w:rPr>
          <w:rFonts w:asciiTheme="minorHAnsi" w:hAnsiTheme="minorHAnsi" w:cstheme="minorHAnsi"/>
          <w:b/>
          <w:sz w:val="22"/>
          <w:szCs w:val="22"/>
        </w:rPr>
      </w:pPr>
    </w:p>
    <w:p w14:paraId="699B5851" w14:textId="5E7A8E2E" w:rsidR="00E91D60" w:rsidRPr="00710C35" w:rsidRDefault="00AE252E" w:rsidP="008F197A">
      <w:pPr>
        <w:rPr>
          <w:rFonts w:asciiTheme="minorHAnsi" w:hAnsiTheme="minorHAnsi" w:cstheme="minorHAnsi"/>
          <w:b/>
          <w:sz w:val="22"/>
          <w:szCs w:val="22"/>
          <w:u w:val="single"/>
        </w:rPr>
      </w:pPr>
      <w:bookmarkStart w:id="3" w:name="Part4"/>
      <w:r w:rsidRPr="00710C35">
        <w:rPr>
          <w:rFonts w:asciiTheme="minorHAnsi" w:hAnsiTheme="minorHAnsi" w:cstheme="minorHAnsi"/>
          <w:b/>
          <w:sz w:val="22"/>
          <w:szCs w:val="22"/>
          <w:u w:val="single"/>
        </w:rPr>
        <w:br w:type="page"/>
      </w:r>
      <w:r w:rsidR="00625162" w:rsidRPr="00710C35">
        <w:rPr>
          <w:rFonts w:asciiTheme="minorHAnsi" w:hAnsiTheme="minorHAnsi" w:cstheme="minorHAnsi"/>
          <w:b/>
          <w:sz w:val="22"/>
          <w:szCs w:val="22"/>
          <w:u w:val="single"/>
        </w:rPr>
        <w:lastRenderedPageBreak/>
        <w:t>PART 4 - MONITORING</w:t>
      </w:r>
    </w:p>
    <w:bookmarkEnd w:id="3"/>
    <w:p w14:paraId="079806E0" w14:textId="77777777" w:rsidR="00E91D60" w:rsidRPr="00710C35" w:rsidRDefault="00E91D60" w:rsidP="00E91D60">
      <w:pPr>
        <w:autoSpaceDE w:val="0"/>
        <w:autoSpaceDN w:val="0"/>
        <w:adjustRightInd w:val="0"/>
        <w:rPr>
          <w:rFonts w:asciiTheme="minorHAnsi" w:hAnsiTheme="minorHAnsi" w:cstheme="minorHAnsi"/>
          <w:b/>
          <w:sz w:val="22"/>
          <w:szCs w:val="22"/>
        </w:rPr>
      </w:pPr>
    </w:p>
    <w:p w14:paraId="6E4C84FB" w14:textId="77777777" w:rsidR="00E91D60" w:rsidRPr="00710C35" w:rsidRDefault="00E91D60" w:rsidP="008F197A">
      <w:p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 xml:space="preserve">Public authorities should consider the guidance contained in the Commission’s Monitoring Guidance for Use by Public Authorities (July 2007). </w:t>
      </w:r>
    </w:p>
    <w:p w14:paraId="08968793" w14:textId="77777777" w:rsidR="00E91D60" w:rsidRPr="00710C35" w:rsidRDefault="00E91D60" w:rsidP="008F197A">
      <w:pPr>
        <w:autoSpaceDE w:val="0"/>
        <w:autoSpaceDN w:val="0"/>
        <w:adjustRightInd w:val="0"/>
        <w:jc w:val="both"/>
        <w:rPr>
          <w:rFonts w:asciiTheme="minorHAnsi" w:hAnsiTheme="minorHAnsi" w:cstheme="minorHAnsi"/>
          <w:sz w:val="22"/>
          <w:szCs w:val="22"/>
        </w:rPr>
      </w:pPr>
    </w:p>
    <w:p w14:paraId="11DBC595" w14:textId="77777777" w:rsidR="00E91D60" w:rsidRPr="00710C35" w:rsidRDefault="00E91D60" w:rsidP="008F197A">
      <w:p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The Commission recommends that where the policy has been amended or an alternative policy introduced, the public authority should monitor more broadly than for adverse impact (See Benefits, P.9-10, paras 2.13 – 2.20 of the Monitoring Guidance).</w:t>
      </w:r>
    </w:p>
    <w:p w14:paraId="37379AEE" w14:textId="77777777" w:rsidR="00E91D60" w:rsidRPr="00710C35" w:rsidRDefault="00E91D60" w:rsidP="008F197A">
      <w:pPr>
        <w:autoSpaceDE w:val="0"/>
        <w:autoSpaceDN w:val="0"/>
        <w:adjustRightInd w:val="0"/>
        <w:jc w:val="both"/>
        <w:rPr>
          <w:rFonts w:asciiTheme="minorHAnsi" w:hAnsiTheme="minorHAnsi" w:cstheme="minorHAnsi"/>
          <w:sz w:val="22"/>
          <w:szCs w:val="22"/>
        </w:rPr>
      </w:pPr>
    </w:p>
    <w:p w14:paraId="6B3F5FF8" w14:textId="1ABF1FA3" w:rsidR="00E91D60" w:rsidRPr="00710C35" w:rsidRDefault="00E91D60" w:rsidP="008F197A">
      <w:pPr>
        <w:autoSpaceDE w:val="0"/>
        <w:autoSpaceDN w:val="0"/>
        <w:adjustRightInd w:val="0"/>
        <w:jc w:val="both"/>
        <w:rPr>
          <w:rFonts w:asciiTheme="minorHAnsi" w:hAnsiTheme="minorHAnsi" w:cstheme="minorHAnsi"/>
          <w:sz w:val="22"/>
          <w:szCs w:val="22"/>
        </w:rPr>
      </w:pPr>
      <w:r w:rsidRPr="00710C35">
        <w:rPr>
          <w:rFonts w:asciiTheme="minorHAnsi" w:hAnsiTheme="minorHAnsi" w:cstheme="minorHAnsi"/>
          <w:sz w:val="22"/>
          <w:szCs w:val="22"/>
        </w:rPr>
        <w:t>Effective monitoring will help the public authority identify any future adverse impact arising from the policy which may lead the public authority to conduct an equality impact assessment, as well as help with future planning and policy development.</w:t>
      </w:r>
    </w:p>
    <w:p w14:paraId="312D6E7B" w14:textId="36F43C5A" w:rsidR="00937025" w:rsidRPr="00710C35" w:rsidRDefault="00937025" w:rsidP="00FD2056">
      <w:pPr>
        <w:autoSpaceDE w:val="0"/>
        <w:autoSpaceDN w:val="0"/>
        <w:adjustRightInd w:val="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928"/>
      </w:tblGrid>
      <w:tr w:rsidR="00937025" w:rsidRPr="00710C35" w14:paraId="36EECC5D" w14:textId="77777777" w:rsidTr="00937025">
        <w:tc>
          <w:tcPr>
            <w:tcW w:w="9928" w:type="dxa"/>
          </w:tcPr>
          <w:p w14:paraId="1619A04A" w14:textId="77777777" w:rsidR="00D00D7B" w:rsidRPr="00710C35" w:rsidRDefault="00D00D7B" w:rsidP="00D00D7B">
            <w:pPr>
              <w:autoSpaceDE w:val="0"/>
              <w:autoSpaceDN w:val="0"/>
              <w:adjustRightInd w:val="0"/>
              <w:rPr>
                <w:rFonts w:asciiTheme="minorHAnsi" w:hAnsiTheme="minorHAnsi" w:cstheme="minorHAnsi"/>
                <w:sz w:val="22"/>
                <w:szCs w:val="22"/>
              </w:rPr>
            </w:pPr>
          </w:p>
          <w:p w14:paraId="7026FF1C" w14:textId="5139519E" w:rsidR="00D00D7B" w:rsidRPr="00710C35" w:rsidRDefault="00D00D7B" w:rsidP="00D00D7B">
            <w:pPr>
              <w:autoSpaceDE w:val="0"/>
              <w:autoSpaceDN w:val="0"/>
              <w:adjustRightInd w:val="0"/>
              <w:rPr>
                <w:rFonts w:asciiTheme="minorHAnsi" w:hAnsiTheme="minorHAnsi" w:cstheme="minorHAnsi"/>
                <w:sz w:val="22"/>
                <w:szCs w:val="22"/>
              </w:rPr>
            </w:pPr>
            <w:r w:rsidRPr="00710C35">
              <w:rPr>
                <w:rFonts w:asciiTheme="minorHAnsi" w:hAnsiTheme="minorHAnsi" w:cstheme="minorHAnsi"/>
                <w:sz w:val="22"/>
                <w:szCs w:val="22"/>
              </w:rPr>
              <w:t xml:space="preserve">The </w:t>
            </w:r>
            <w:r w:rsidR="00697625" w:rsidRPr="00710C35">
              <w:rPr>
                <w:rFonts w:asciiTheme="minorHAnsi" w:hAnsiTheme="minorHAnsi" w:cstheme="minorHAnsi"/>
                <w:sz w:val="22"/>
                <w:szCs w:val="22"/>
              </w:rPr>
              <w:t>policy</w:t>
            </w:r>
            <w:r w:rsidRPr="00710C35">
              <w:rPr>
                <w:rFonts w:asciiTheme="minorHAnsi" w:hAnsiTheme="minorHAnsi" w:cstheme="minorHAnsi"/>
                <w:sz w:val="22"/>
                <w:szCs w:val="22"/>
              </w:rPr>
              <w:t xml:space="preserve"> will be assessed in line with the TFTS </w:t>
            </w:r>
            <w:r w:rsidR="00F93C92">
              <w:rPr>
                <w:rFonts w:asciiTheme="minorHAnsi" w:hAnsiTheme="minorHAnsi" w:cstheme="minorHAnsi"/>
                <w:sz w:val="22"/>
                <w:szCs w:val="22"/>
              </w:rPr>
              <w:t>P</w:t>
            </w:r>
            <w:r w:rsidRPr="00710C35">
              <w:rPr>
                <w:rFonts w:asciiTheme="minorHAnsi" w:hAnsiTheme="minorHAnsi" w:cstheme="minorHAnsi"/>
                <w:sz w:val="22"/>
                <w:szCs w:val="22"/>
              </w:rPr>
              <w:t>roject</w:t>
            </w:r>
            <w:r w:rsidR="00697625" w:rsidRPr="00710C35">
              <w:rPr>
                <w:rFonts w:asciiTheme="minorHAnsi" w:hAnsiTheme="minorHAnsi" w:cstheme="minorHAnsi"/>
                <w:sz w:val="22"/>
                <w:szCs w:val="22"/>
              </w:rPr>
              <w:t xml:space="preserve"> and the Fares Strategy</w:t>
            </w:r>
            <w:r w:rsidRPr="00710C35">
              <w:rPr>
                <w:rFonts w:asciiTheme="minorHAnsi" w:hAnsiTheme="minorHAnsi" w:cstheme="minorHAnsi"/>
                <w:sz w:val="22"/>
                <w:szCs w:val="22"/>
              </w:rPr>
              <w:t xml:space="preserve">.  </w:t>
            </w:r>
          </w:p>
          <w:p w14:paraId="2315D946" w14:textId="77777777" w:rsidR="00D00D7B" w:rsidRPr="00710C35" w:rsidRDefault="00D00D7B" w:rsidP="00D00D7B">
            <w:pPr>
              <w:autoSpaceDE w:val="0"/>
              <w:autoSpaceDN w:val="0"/>
              <w:adjustRightInd w:val="0"/>
              <w:rPr>
                <w:rFonts w:asciiTheme="minorHAnsi" w:hAnsiTheme="minorHAnsi" w:cstheme="minorHAnsi"/>
                <w:sz w:val="22"/>
                <w:szCs w:val="22"/>
              </w:rPr>
            </w:pPr>
          </w:p>
          <w:p w14:paraId="03EE4D42" w14:textId="220A61D8" w:rsidR="00D00D7B" w:rsidRPr="00710C35" w:rsidRDefault="00697625" w:rsidP="00697625">
            <w:pPr>
              <w:autoSpaceDE w:val="0"/>
              <w:autoSpaceDN w:val="0"/>
              <w:adjustRightInd w:val="0"/>
              <w:rPr>
                <w:rFonts w:asciiTheme="minorHAnsi" w:hAnsiTheme="minorHAnsi" w:cstheme="minorHAnsi"/>
                <w:sz w:val="22"/>
                <w:szCs w:val="22"/>
              </w:rPr>
            </w:pPr>
            <w:r w:rsidRPr="00710C35">
              <w:rPr>
                <w:rFonts w:asciiTheme="minorHAnsi" w:hAnsiTheme="minorHAnsi" w:cstheme="minorHAnsi"/>
                <w:sz w:val="22"/>
                <w:szCs w:val="22"/>
              </w:rPr>
              <w:t>Once implemented, it will be monitored continuously</w:t>
            </w:r>
            <w:r w:rsidR="0025012E" w:rsidRPr="00710C35">
              <w:rPr>
                <w:rFonts w:asciiTheme="minorHAnsi" w:hAnsiTheme="minorHAnsi" w:cstheme="minorHAnsi"/>
                <w:sz w:val="22"/>
                <w:szCs w:val="22"/>
              </w:rPr>
              <w:t>.</w:t>
            </w:r>
          </w:p>
          <w:p w14:paraId="0C5EEA30" w14:textId="77777777" w:rsidR="00937025" w:rsidRPr="00710C35" w:rsidRDefault="00937025" w:rsidP="00FD2056">
            <w:pPr>
              <w:autoSpaceDE w:val="0"/>
              <w:autoSpaceDN w:val="0"/>
              <w:adjustRightInd w:val="0"/>
              <w:rPr>
                <w:rFonts w:asciiTheme="minorHAnsi" w:hAnsiTheme="minorHAnsi" w:cstheme="minorHAnsi"/>
                <w:sz w:val="22"/>
                <w:szCs w:val="22"/>
              </w:rPr>
            </w:pPr>
          </w:p>
          <w:p w14:paraId="62DC4277" w14:textId="202A2876" w:rsidR="00937025" w:rsidRPr="00710C35" w:rsidRDefault="00937025" w:rsidP="00FD2056">
            <w:pPr>
              <w:autoSpaceDE w:val="0"/>
              <w:autoSpaceDN w:val="0"/>
              <w:adjustRightInd w:val="0"/>
              <w:rPr>
                <w:rFonts w:asciiTheme="minorHAnsi" w:hAnsiTheme="minorHAnsi" w:cstheme="minorHAnsi"/>
                <w:sz w:val="22"/>
                <w:szCs w:val="22"/>
              </w:rPr>
            </w:pPr>
          </w:p>
        </w:tc>
      </w:tr>
    </w:tbl>
    <w:p w14:paraId="4B7B04EA" w14:textId="77777777" w:rsidR="00E91D60" w:rsidRPr="00710C35" w:rsidRDefault="00E91D60" w:rsidP="00FD2056">
      <w:pPr>
        <w:autoSpaceDE w:val="0"/>
        <w:autoSpaceDN w:val="0"/>
        <w:adjustRightInd w:val="0"/>
        <w:rPr>
          <w:rFonts w:asciiTheme="minorHAnsi" w:hAnsiTheme="minorHAnsi" w:cstheme="minorHAnsi"/>
          <w:sz w:val="22"/>
          <w:szCs w:val="22"/>
        </w:rPr>
      </w:pPr>
    </w:p>
    <w:p w14:paraId="497856C1" w14:textId="0F8337EC" w:rsidR="00E91D60" w:rsidRPr="00710C35" w:rsidRDefault="00625162" w:rsidP="00DB77BD">
      <w:pPr>
        <w:pStyle w:val="BodyTextIndent2"/>
        <w:ind w:left="0" w:firstLine="0"/>
        <w:rPr>
          <w:rFonts w:asciiTheme="minorHAnsi" w:hAnsiTheme="minorHAnsi" w:cstheme="minorHAnsi"/>
          <w:b/>
          <w:sz w:val="22"/>
          <w:szCs w:val="22"/>
          <w:u w:val="single"/>
        </w:rPr>
      </w:pPr>
      <w:bookmarkStart w:id="4" w:name="Part5"/>
      <w:r w:rsidRPr="00710C35">
        <w:rPr>
          <w:rFonts w:asciiTheme="minorHAnsi" w:hAnsiTheme="minorHAnsi" w:cstheme="minorHAnsi"/>
          <w:b/>
          <w:sz w:val="22"/>
          <w:szCs w:val="22"/>
          <w:u w:val="single"/>
        </w:rPr>
        <w:t>PART 5 - APPROVAL AND AUTHORISATION</w:t>
      </w:r>
    </w:p>
    <w:tbl>
      <w:tblPr>
        <w:tblpPr w:leftFromText="180" w:rightFromText="180" w:vertAnchor="text" w:horzAnchor="margin" w:tblpY="206"/>
        <w:tblW w:w="1017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371"/>
        <w:gridCol w:w="3606"/>
        <w:gridCol w:w="2530"/>
        <w:gridCol w:w="1666"/>
      </w:tblGrid>
      <w:tr w:rsidR="00560A3A" w:rsidRPr="00710C35" w14:paraId="4CCCE601" w14:textId="77777777" w:rsidTr="00BB73A4">
        <w:trPr>
          <w:trHeight w:val="278"/>
        </w:trPr>
        <w:tc>
          <w:tcPr>
            <w:tcW w:w="2517" w:type="dxa"/>
            <w:shd w:val="clear" w:color="auto" w:fill="BFBFBF"/>
          </w:tcPr>
          <w:bookmarkEnd w:id="4"/>
          <w:p w14:paraId="28A50A79" w14:textId="77777777" w:rsidR="00560A3A" w:rsidRPr="00710C35" w:rsidRDefault="00560A3A" w:rsidP="00390DDC">
            <w:pPr>
              <w:spacing w:before="120" w:after="120"/>
              <w:rPr>
                <w:rFonts w:asciiTheme="minorHAnsi" w:hAnsiTheme="minorHAnsi" w:cstheme="minorHAnsi"/>
                <w:b/>
                <w:sz w:val="22"/>
                <w:szCs w:val="22"/>
              </w:rPr>
            </w:pPr>
            <w:r w:rsidRPr="00710C35">
              <w:rPr>
                <w:rFonts w:asciiTheme="minorHAnsi" w:hAnsiTheme="minorHAnsi" w:cstheme="minorHAnsi"/>
                <w:b/>
                <w:sz w:val="22"/>
                <w:szCs w:val="22"/>
              </w:rPr>
              <w:t>Policy Title:</w:t>
            </w:r>
          </w:p>
        </w:tc>
        <w:tc>
          <w:tcPr>
            <w:tcW w:w="3828" w:type="dxa"/>
            <w:shd w:val="clear" w:color="auto" w:fill="FFFFFF"/>
          </w:tcPr>
          <w:p w14:paraId="5E8F8E0F" w14:textId="6A2FA839" w:rsidR="00560A3A" w:rsidRPr="00710C35" w:rsidRDefault="00697625" w:rsidP="00390DDC">
            <w:pPr>
              <w:spacing w:before="120" w:after="120"/>
              <w:rPr>
                <w:rFonts w:asciiTheme="minorHAnsi" w:hAnsiTheme="minorHAnsi" w:cstheme="minorHAnsi"/>
                <w:b/>
                <w:sz w:val="22"/>
                <w:szCs w:val="22"/>
              </w:rPr>
            </w:pPr>
            <w:r w:rsidRPr="00710C35">
              <w:rPr>
                <w:rFonts w:asciiTheme="minorHAnsi" w:hAnsiTheme="minorHAnsi" w:cstheme="minorHAnsi"/>
                <w:bCs/>
                <w:sz w:val="22"/>
                <w:szCs w:val="22"/>
              </w:rPr>
              <w:t>Removal of Cash Option on Selected TVMs</w:t>
            </w:r>
          </w:p>
        </w:tc>
        <w:tc>
          <w:tcPr>
            <w:tcW w:w="2126" w:type="dxa"/>
            <w:shd w:val="clear" w:color="auto" w:fill="BFBFBF"/>
          </w:tcPr>
          <w:p w14:paraId="4449C7F1" w14:textId="77777777" w:rsidR="00560A3A" w:rsidRPr="00710C35" w:rsidRDefault="00560A3A" w:rsidP="00390DDC">
            <w:pPr>
              <w:spacing w:before="120" w:after="120"/>
              <w:rPr>
                <w:rFonts w:asciiTheme="minorHAnsi" w:hAnsiTheme="minorHAnsi" w:cstheme="minorHAnsi"/>
                <w:b/>
                <w:sz w:val="22"/>
                <w:szCs w:val="22"/>
              </w:rPr>
            </w:pPr>
            <w:r w:rsidRPr="00710C35">
              <w:rPr>
                <w:rFonts w:asciiTheme="minorHAnsi" w:hAnsiTheme="minorHAnsi" w:cstheme="minorHAnsi"/>
                <w:b/>
                <w:sz w:val="22"/>
                <w:szCs w:val="22"/>
              </w:rPr>
              <w:t>Version No:</w:t>
            </w:r>
          </w:p>
        </w:tc>
        <w:tc>
          <w:tcPr>
            <w:tcW w:w="1702" w:type="dxa"/>
            <w:shd w:val="clear" w:color="auto" w:fill="FFFFFF"/>
          </w:tcPr>
          <w:p w14:paraId="5D883101" w14:textId="29CA7F10" w:rsidR="00560A3A" w:rsidRPr="00710C35" w:rsidRDefault="00D44100" w:rsidP="00390DDC">
            <w:pPr>
              <w:spacing w:before="120" w:after="120"/>
              <w:rPr>
                <w:rFonts w:asciiTheme="minorHAnsi" w:hAnsiTheme="minorHAnsi" w:cstheme="minorHAnsi"/>
                <w:b/>
                <w:sz w:val="22"/>
                <w:szCs w:val="22"/>
              </w:rPr>
            </w:pPr>
            <w:r>
              <w:rPr>
                <w:rFonts w:asciiTheme="minorHAnsi" w:hAnsiTheme="minorHAnsi" w:cstheme="minorHAnsi"/>
                <w:b/>
                <w:sz w:val="22"/>
                <w:szCs w:val="22"/>
              </w:rPr>
              <w:t>3</w:t>
            </w:r>
            <w:r w:rsidR="00697625" w:rsidRPr="00710C35">
              <w:rPr>
                <w:rFonts w:asciiTheme="minorHAnsi" w:hAnsiTheme="minorHAnsi" w:cstheme="minorHAnsi"/>
                <w:b/>
                <w:sz w:val="22"/>
                <w:szCs w:val="22"/>
              </w:rPr>
              <w:t>.0</w:t>
            </w:r>
          </w:p>
        </w:tc>
      </w:tr>
      <w:tr w:rsidR="009E6434" w:rsidRPr="00710C35" w14:paraId="2738A02E" w14:textId="77777777" w:rsidTr="00C62796">
        <w:trPr>
          <w:trHeight w:val="278"/>
        </w:trPr>
        <w:tc>
          <w:tcPr>
            <w:tcW w:w="2517" w:type="dxa"/>
            <w:shd w:val="clear" w:color="auto" w:fill="E1EFEB"/>
          </w:tcPr>
          <w:p w14:paraId="7DB570B5" w14:textId="77777777" w:rsidR="009E6434" w:rsidRDefault="009E6434" w:rsidP="00390DDC">
            <w:pPr>
              <w:spacing w:before="120" w:after="120"/>
              <w:rPr>
                <w:rFonts w:asciiTheme="minorHAnsi" w:hAnsiTheme="minorHAnsi" w:cstheme="minorHAnsi"/>
                <w:b/>
                <w:sz w:val="22"/>
                <w:szCs w:val="22"/>
              </w:rPr>
            </w:pPr>
            <w:r w:rsidRPr="00710C35">
              <w:rPr>
                <w:rFonts w:asciiTheme="minorHAnsi" w:hAnsiTheme="minorHAnsi" w:cstheme="minorHAnsi"/>
                <w:b/>
                <w:sz w:val="22"/>
                <w:szCs w:val="22"/>
              </w:rPr>
              <w:t>Print Name</w:t>
            </w:r>
            <w:r w:rsidR="00995212" w:rsidRPr="00710C35">
              <w:rPr>
                <w:rFonts w:asciiTheme="minorHAnsi" w:hAnsiTheme="minorHAnsi" w:cstheme="minorHAnsi"/>
                <w:b/>
                <w:sz w:val="22"/>
                <w:szCs w:val="22"/>
              </w:rPr>
              <w:t>:</w:t>
            </w:r>
            <w:r w:rsidR="0061402E" w:rsidRPr="00710C35">
              <w:rPr>
                <w:rFonts w:asciiTheme="minorHAnsi" w:hAnsiTheme="minorHAnsi" w:cstheme="minorHAnsi"/>
                <w:b/>
                <w:sz w:val="22"/>
                <w:szCs w:val="22"/>
              </w:rPr>
              <w:t xml:space="preserve"> </w:t>
            </w:r>
          </w:p>
          <w:p w14:paraId="6BA08AC1" w14:textId="07F9C983" w:rsidR="001F15E6" w:rsidRPr="00710C35" w:rsidRDefault="001F15E6" w:rsidP="00390DDC">
            <w:pPr>
              <w:spacing w:before="120" w:after="120"/>
              <w:rPr>
                <w:rFonts w:asciiTheme="minorHAnsi" w:hAnsiTheme="minorHAnsi" w:cstheme="minorHAnsi"/>
                <w:b/>
                <w:sz w:val="22"/>
                <w:szCs w:val="22"/>
              </w:rPr>
            </w:pPr>
          </w:p>
        </w:tc>
        <w:tc>
          <w:tcPr>
            <w:tcW w:w="3828" w:type="dxa"/>
            <w:shd w:val="clear" w:color="auto" w:fill="E1EFEB"/>
          </w:tcPr>
          <w:p w14:paraId="239814F1" w14:textId="77777777" w:rsidR="001F15E6" w:rsidRDefault="008F197A" w:rsidP="00390DDC">
            <w:pPr>
              <w:spacing w:before="120" w:after="120"/>
              <w:rPr>
                <w:rFonts w:asciiTheme="minorHAnsi" w:hAnsiTheme="minorHAnsi" w:cstheme="minorHAnsi"/>
                <w:b/>
                <w:sz w:val="22"/>
                <w:szCs w:val="22"/>
              </w:rPr>
            </w:pPr>
            <w:r w:rsidRPr="00710C35">
              <w:rPr>
                <w:rFonts w:asciiTheme="minorHAnsi" w:hAnsiTheme="minorHAnsi" w:cstheme="minorHAnsi"/>
                <w:b/>
                <w:sz w:val="22"/>
                <w:szCs w:val="22"/>
              </w:rPr>
              <w:t>Position/Job Title</w:t>
            </w:r>
            <w:r w:rsidR="00995212" w:rsidRPr="00710C35">
              <w:rPr>
                <w:rFonts w:asciiTheme="minorHAnsi" w:hAnsiTheme="minorHAnsi" w:cstheme="minorHAnsi"/>
                <w:b/>
                <w:sz w:val="22"/>
                <w:szCs w:val="22"/>
              </w:rPr>
              <w:t>:</w:t>
            </w:r>
            <w:r w:rsidRPr="00710C35">
              <w:rPr>
                <w:rFonts w:asciiTheme="minorHAnsi" w:hAnsiTheme="minorHAnsi" w:cstheme="minorHAnsi"/>
                <w:b/>
                <w:sz w:val="22"/>
                <w:szCs w:val="22"/>
              </w:rPr>
              <w:t xml:space="preserve">    </w:t>
            </w:r>
          </w:p>
          <w:p w14:paraId="08F7F884" w14:textId="3F4DB7FC" w:rsidR="009E6434" w:rsidRPr="00710C35" w:rsidRDefault="008F197A" w:rsidP="00390DDC">
            <w:pPr>
              <w:spacing w:before="120" w:after="120"/>
              <w:rPr>
                <w:rFonts w:asciiTheme="minorHAnsi" w:hAnsiTheme="minorHAnsi" w:cstheme="minorHAnsi"/>
                <w:b/>
                <w:sz w:val="22"/>
                <w:szCs w:val="22"/>
              </w:rPr>
            </w:pPr>
            <w:r w:rsidRPr="00710C35">
              <w:rPr>
                <w:rFonts w:asciiTheme="minorHAnsi" w:hAnsiTheme="minorHAnsi" w:cstheme="minorHAnsi"/>
                <w:b/>
                <w:sz w:val="22"/>
                <w:szCs w:val="22"/>
              </w:rPr>
              <w:t xml:space="preserve">  </w:t>
            </w:r>
          </w:p>
        </w:tc>
        <w:tc>
          <w:tcPr>
            <w:tcW w:w="2126" w:type="dxa"/>
            <w:shd w:val="clear" w:color="auto" w:fill="E1EFEB"/>
          </w:tcPr>
          <w:p w14:paraId="2C0590BC" w14:textId="23A87227" w:rsidR="009E6434" w:rsidRPr="00710C35" w:rsidRDefault="008F197A" w:rsidP="00390DDC">
            <w:pPr>
              <w:spacing w:before="120" w:after="120"/>
              <w:rPr>
                <w:rFonts w:asciiTheme="minorHAnsi" w:hAnsiTheme="minorHAnsi" w:cstheme="minorHAnsi"/>
                <w:b/>
                <w:sz w:val="22"/>
                <w:szCs w:val="22"/>
              </w:rPr>
            </w:pPr>
            <w:r w:rsidRPr="00710C35">
              <w:rPr>
                <w:rFonts w:asciiTheme="minorHAnsi" w:hAnsiTheme="minorHAnsi" w:cstheme="minorHAnsi"/>
                <w:b/>
                <w:sz w:val="22"/>
                <w:szCs w:val="22"/>
              </w:rPr>
              <w:t>Signature</w:t>
            </w:r>
          </w:p>
        </w:tc>
        <w:tc>
          <w:tcPr>
            <w:tcW w:w="1702" w:type="dxa"/>
            <w:shd w:val="clear" w:color="auto" w:fill="E1EFEB"/>
          </w:tcPr>
          <w:p w14:paraId="6C8E3949" w14:textId="6224AD92" w:rsidR="009E6434" w:rsidRPr="00710C35" w:rsidRDefault="009E6434" w:rsidP="00390DDC">
            <w:pPr>
              <w:spacing w:before="120" w:after="120"/>
              <w:rPr>
                <w:rFonts w:asciiTheme="minorHAnsi" w:hAnsiTheme="minorHAnsi" w:cstheme="minorHAnsi"/>
                <w:b/>
                <w:sz w:val="22"/>
                <w:szCs w:val="22"/>
              </w:rPr>
            </w:pPr>
            <w:r w:rsidRPr="00710C35">
              <w:rPr>
                <w:rFonts w:asciiTheme="minorHAnsi" w:hAnsiTheme="minorHAnsi" w:cstheme="minorHAnsi"/>
                <w:b/>
                <w:sz w:val="22"/>
                <w:szCs w:val="22"/>
              </w:rPr>
              <w:t>Date</w:t>
            </w:r>
            <w:r w:rsidR="009B10D8" w:rsidRPr="00710C35">
              <w:rPr>
                <w:rFonts w:asciiTheme="minorHAnsi" w:hAnsiTheme="minorHAnsi" w:cstheme="minorHAnsi"/>
                <w:b/>
                <w:sz w:val="22"/>
                <w:szCs w:val="22"/>
              </w:rPr>
              <w:t xml:space="preserve"> </w:t>
            </w:r>
            <w:r w:rsidR="00D44100">
              <w:rPr>
                <w:rFonts w:asciiTheme="minorHAnsi" w:hAnsiTheme="minorHAnsi" w:cstheme="minorHAnsi"/>
                <w:b/>
                <w:sz w:val="22"/>
                <w:szCs w:val="22"/>
              </w:rPr>
              <w:t>14</w:t>
            </w:r>
            <w:r w:rsidR="00EC3D27" w:rsidRPr="00710C35">
              <w:rPr>
                <w:rFonts w:asciiTheme="minorHAnsi" w:hAnsiTheme="minorHAnsi" w:cstheme="minorHAnsi"/>
                <w:b/>
                <w:sz w:val="22"/>
                <w:szCs w:val="22"/>
              </w:rPr>
              <w:t>/08/2025</w:t>
            </w:r>
          </w:p>
        </w:tc>
      </w:tr>
      <w:tr w:rsidR="009E6434" w:rsidRPr="00710C35" w14:paraId="55578417" w14:textId="77777777" w:rsidTr="00BB73A4">
        <w:tc>
          <w:tcPr>
            <w:tcW w:w="10173" w:type="dxa"/>
            <w:gridSpan w:val="4"/>
            <w:shd w:val="clear" w:color="auto" w:fill="F2F2F2"/>
          </w:tcPr>
          <w:p w14:paraId="4265C586" w14:textId="77777777" w:rsidR="009E6434" w:rsidRPr="00710C35" w:rsidRDefault="009E6434" w:rsidP="009E6434">
            <w:pPr>
              <w:spacing w:before="120" w:after="120"/>
              <w:rPr>
                <w:rFonts w:asciiTheme="minorHAnsi" w:hAnsiTheme="minorHAnsi" w:cstheme="minorHAnsi"/>
                <w:b/>
                <w:sz w:val="22"/>
                <w:szCs w:val="22"/>
              </w:rPr>
            </w:pPr>
            <w:r w:rsidRPr="00710C35">
              <w:rPr>
                <w:rFonts w:asciiTheme="minorHAnsi" w:hAnsiTheme="minorHAnsi" w:cstheme="minorHAnsi"/>
                <w:b/>
                <w:sz w:val="22"/>
                <w:szCs w:val="22"/>
              </w:rPr>
              <w:t>Screened By:</w:t>
            </w:r>
          </w:p>
        </w:tc>
      </w:tr>
      <w:tr w:rsidR="009E6434" w:rsidRPr="00710C35" w14:paraId="52C9805F" w14:textId="77777777" w:rsidTr="00BB73A4">
        <w:tc>
          <w:tcPr>
            <w:tcW w:w="2517" w:type="dxa"/>
          </w:tcPr>
          <w:p w14:paraId="19733B1A" w14:textId="77777777" w:rsidR="009E6434" w:rsidRPr="00710C35" w:rsidRDefault="009E6434" w:rsidP="009E6434">
            <w:pPr>
              <w:spacing w:before="120" w:after="120"/>
              <w:rPr>
                <w:rFonts w:asciiTheme="minorHAnsi" w:hAnsiTheme="minorHAnsi" w:cstheme="minorHAnsi"/>
                <w:sz w:val="22"/>
                <w:szCs w:val="22"/>
              </w:rPr>
            </w:pPr>
          </w:p>
        </w:tc>
        <w:tc>
          <w:tcPr>
            <w:tcW w:w="3828" w:type="dxa"/>
          </w:tcPr>
          <w:p w14:paraId="74AF18A1" w14:textId="77777777" w:rsidR="009E6434" w:rsidRPr="00710C35" w:rsidRDefault="009E6434" w:rsidP="009E6434">
            <w:pPr>
              <w:spacing w:before="120" w:after="120"/>
              <w:rPr>
                <w:rFonts w:asciiTheme="minorHAnsi" w:hAnsiTheme="minorHAnsi" w:cstheme="minorHAnsi"/>
                <w:sz w:val="22"/>
                <w:szCs w:val="22"/>
              </w:rPr>
            </w:pPr>
          </w:p>
        </w:tc>
        <w:tc>
          <w:tcPr>
            <w:tcW w:w="2126" w:type="dxa"/>
          </w:tcPr>
          <w:p w14:paraId="7C50BD90" w14:textId="77777777" w:rsidR="009E6434" w:rsidRPr="00710C35" w:rsidRDefault="009E6434" w:rsidP="009E6434">
            <w:pPr>
              <w:spacing w:before="120" w:after="120"/>
              <w:rPr>
                <w:rFonts w:asciiTheme="minorHAnsi" w:hAnsiTheme="minorHAnsi" w:cstheme="minorHAnsi"/>
                <w:sz w:val="22"/>
                <w:szCs w:val="22"/>
              </w:rPr>
            </w:pPr>
          </w:p>
        </w:tc>
        <w:tc>
          <w:tcPr>
            <w:tcW w:w="1702" w:type="dxa"/>
          </w:tcPr>
          <w:p w14:paraId="40853EDD" w14:textId="77777777" w:rsidR="009E6434" w:rsidRPr="00710C35" w:rsidRDefault="009E6434" w:rsidP="009E6434">
            <w:pPr>
              <w:spacing w:before="120" w:after="120"/>
              <w:rPr>
                <w:rFonts w:asciiTheme="minorHAnsi" w:hAnsiTheme="minorHAnsi" w:cstheme="minorHAnsi"/>
                <w:sz w:val="22"/>
                <w:szCs w:val="22"/>
              </w:rPr>
            </w:pPr>
          </w:p>
        </w:tc>
      </w:tr>
      <w:tr w:rsidR="009E6434" w:rsidRPr="00710C35" w14:paraId="3E469CB8" w14:textId="77777777" w:rsidTr="00BB73A4">
        <w:tc>
          <w:tcPr>
            <w:tcW w:w="10173" w:type="dxa"/>
            <w:gridSpan w:val="4"/>
            <w:shd w:val="clear" w:color="auto" w:fill="F2F2F2"/>
          </w:tcPr>
          <w:p w14:paraId="174E9F6B" w14:textId="77777777" w:rsidR="009E6434" w:rsidRPr="00710C35" w:rsidRDefault="009E6434" w:rsidP="009E6434">
            <w:pPr>
              <w:spacing w:before="120" w:after="120"/>
              <w:rPr>
                <w:rFonts w:asciiTheme="minorHAnsi" w:hAnsiTheme="minorHAnsi" w:cstheme="minorHAnsi"/>
                <w:sz w:val="22"/>
                <w:szCs w:val="22"/>
              </w:rPr>
            </w:pPr>
            <w:r w:rsidRPr="00710C35">
              <w:rPr>
                <w:rFonts w:asciiTheme="minorHAnsi" w:hAnsiTheme="minorHAnsi" w:cstheme="minorHAnsi"/>
                <w:b/>
                <w:sz w:val="22"/>
                <w:szCs w:val="22"/>
              </w:rPr>
              <w:t>Approved by:</w:t>
            </w:r>
          </w:p>
        </w:tc>
      </w:tr>
      <w:tr w:rsidR="009E6434" w:rsidRPr="00710C35" w14:paraId="4E39A9B9" w14:textId="77777777" w:rsidTr="00BB73A4">
        <w:tc>
          <w:tcPr>
            <w:tcW w:w="2517" w:type="dxa"/>
          </w:tcPr>
          <w:p w14:paraId="35F7184F" w14:textId="3B072121" w:rsidR="009E6434" w:rsidRPr="004103E9" w:rsidRDefault="004103E9" w:rsidP="009E6434">
            <w:pPr>
              <w:spacing w:before="120" w:after="120"/>
              <w:rPr>
                <w:rFonts w:asciiTheme="minorHAnsi" w:hAnsiTheme="minorHAnsi" w:cstheme="minorHAnsi"/>
                <w:b/>
                <w:bCs/>
                <w:sz w:val="22"/>
                <w:szCs w:val="22"/>
              </w:rPr>
            </w:pPr>
            <w:r w:rsidRPr="004103E9">
              <w:rPr>
                <w:rFonts w:asciiTheme="minorHAnsi" w:eastAsia="Calibri" w:hAnsiTheme="minorHAnsi" w:cstheme="minorHAnsi"/>
                <w:noProof/>
                <w:szCs w:val="24"/>
                <w:lang w:eastAsia="en-GB"/>
              </w:rPr>
              <w:t>Phillip Woods</w:t>
            </w:r>
          </w:p>
        </w:tc>
        <w:tc>
          <w:tcPr>
            <w:tcW w:w="3828" w:type="dxa"/>
          </w:tcPr>
          <w:p w14:paraId="636C63E4" w14:textId="0D33AEA3" w:rsidR="009E6434" w:rsidRPr="00710C35" w:rsidRDefault="004103E9" w:rsidP="009E6434">
            <w:pPr>
              <w:spacing w:before="120" w:after="120"/>
              <w:rPr>
                <w:rFonts w:asciiTheme="minorHAnsi" w:hAnsiTheme="minorHAnsi" w:cstheme="minorHAnsi"/>
                <w:b/>
                <w:bCs/>
                <w:sz w:val="22"/>
                <w:szCs w:val="22"/>
              </w:rPr>
            </w:pPr>
            <w:r>
              <w:rPr>
                <w:rFonts w:asciiTheme="minorHAnsi" w:hAnsiTheme="minorHAnsi" w:cstheme="minorHAnsi"/>
                <w:b/>
                <w:bCs/>
                <w:sz w:val="22"/>
                <w:szCs w:val="22"/>
              </w:rPr>
              <w:t>Interim General Manager – Bus Operations</w:t>
            </w:r>
          </w:p>
        </w:tc>
        <w:tc>
          <w:tcPr>
            <w:tcW w:w="2126" w:type="dxa"/>
          </w:tcPr>
          <w:p w14:paraId="50410FD2" w14:textId="12BF4A68" w:rsidR="009E6434" w:rsidRPr="00710C35" w:rsidRDefault="004103E9" w:rsidP="009E6434">
            <w:pPr>
              <w:spacing w:before="120" w:after="120"/>
              <w:rPr>
                <w:rFonts w:asciiTheme="minorHAnsi" w:hAnsiTheme="minorHAnsi" w:cstheme="minorHAnsi"/>
                <w:sz w:val="22"/>
                <w:szCs w:val="22"/>
              </w:rPr>
            </w:pPr>
            <w:r w:rsidRPr="003048BC">
              <w:rPr>
                <w:rFonts w:ascii="Comic Sans MS" w:eastAsia="Calibri" w:hAnsi="Comic Sans MS" w:cs="Arial"/>
                <w:noProof/>
                <w:szCs w:val="24"/>
                <w:lang w:eastAsia="en-GB"/>
              </w:rPr>
              <w:drawing>
                <wp:inline distT="0" distB="0" distL="0" distR="0" wp14:anchorId="4F962B2E" wp14:editId="4F0374C7">
                  <wp:extent cx="1469390" cy="506095"/>
                  <wp:effectExtent l="0" t="0" r="0" b="8255"/>
                  <wp:docPr id="1292429390" name="Picture 12924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9390" cy="506095"/>
                          </a:xfrm>
                          <a:prstGeom prst="rect">
                            <a:avLst/>
                          </a:prstGeom>
                          <a:noFill/>
                        </pic:spPr>
                      </pic:pic>
                    </a:graphicData>
                  </a:graphic>
                </wp:inline>
              </w:drawing>
            </w:r>
          </w:p>
        </w:tc>
        <w:tc>
          <w:tcPr>
            <w:tcW w:w="1702" w:type="dxa"/>
          </w:tcPr>
          <w:p w14:paraId="6B08DE01" w14:textId="312C059D" w:rsidR="009E6434" w:rsidRPr="00710C35" w:rsidRDefault="004103E9" w:rsidP="009E6434">
            <w:pPr>
              <w:spacing w:before="120" w:after="120"/>
              <w:rPr>
                <w:rFonts w:asciiTheme="minorHAnsi" w:hAnsiTheme="minorHAnsi" w:cstheme="minorHAnsi"/>
                <w:sz w:val="22"/>
                <w:szCs w:val="22"/>
              </w:rPr>
            </w:pPr>
            <w:r>
              <w:rPr>
                <w:rFonts w:asciiTheme="minorHAnsi" w:hAnsiTheme="minorHAnsi" w:cstheme="minorHAnsi"/>
                <w:sz w:val="22"/>
                <w:szCs w:val="22"/>
              </w:rPr>
              <w:t>03/11/25</w:t>
            </w:r>
          </w:p>
        </w:tc>
      </w:tr>
    </w:tbl>
    <w:p w14:paraId="153104A3" w14:textId="77777777" w:rsidR="00766EB5" w:rsidRPr="00710C35" w:rsidRDefault="00766EB5" w:rsidP="00E91D60">
      <w:pPr>
        <w:rPr>
          <w:rFonts w:asciiTheme="minorHAnsi" w:hAnsiTheme="minorHAnsi" w:cstheme="minorHAnsi"/>
          <w:sz w:val="22"/>
          <w:szCs w:val="22"/>
        </w:rPr>
      </w:pPr>
    </w:p>
    <w:p w14:paraId="148BA04F" w14:textId="20FE5E1F" w:rsidR="00E91D60" w:rsidRPr="00710C35" w:rsidRDefault="00E91D60" w:rsidP="008F197A">
      <w:pPr>
        <w:jc w:val="both"/>
        <w:rPr>
          <w:rFonts w:asciiTheme="minorHAnsi" w:hAnsiTheme="minorHAnsi" w:cstheme="minorHAnsi"/>
          <w:sz w:val="22"/>
          <w:szCs w:val="22"/>
        </w:rPr>
      </w:pPr>
      <w:r w:rsidRPr="00710C35">
        <w:rPr>
          <w:rFonts w:asciiTheme="minorHAnsi" w:hAnsiTheme="minorHAnsi" w:cstheme="minorHAnsi"/>
          <w:sz w:val="22"/>
          <w:szCs w:val="22"/>
        </w:rPr>
        <w:t xml:space="preserve">Note: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596D9B0F" w14:textId="5CE27972" w:rsidR="000B0B1F" w:rsidRPr="00710C35" w:rsidRDefault="000B0B1F" w:rsidP="008F197A">
      <w:pPr>
        <w:jc w:val="both"/>
        <w:rPr>
          <w:rFonts w:asciiTheme="minorHAnsi" w:hAnsiTheme="minorHAnsi" w:cstheme="minorHAnsi"/>
          <w:sz w:val="22"/>
          <w:szCs w:val="22"/>
        </w:rPr>
      </w:pPr>
    </w:p>
    <w:p w14:paraId="7759F2F0" w14:textId="50C9C9F0" w:rsidR="000B0B1F" w:rsidRPr="00710C35" w:rsidRDefault="000B0B1F" w:rsidP="00E91D60">
      <w:pPr>
        <w:rPr>
          <w:rFonts w:asciiTheme="minorHAnsi" w:hAnsiTheme="minorHAnsi" w:cstheme="minorHAnsi"/>
          <w:sz w:val="22"/>
          <w:szCs w:val="22"/>
        </w:rPr>
      </w:pPr>
    </w:p>
    <w:p w14:paraId="6854D3A0" w14:textId="319C94D2" w:rsidR="000B0B1F" w:rsidRPr="00710C35" w:rsidRDefault="000B0B1F" w:rsidP="00E91D60">
      <w:pPr>
        <w:rPr>
          <w:rFonts w:asciiTheme="minorHAnsi" w:hAnsiTheme="minorHAnsi" w:cstheme="minorHAnsi"/>
          <w:sz w:val="22"/>
          <w:szCs w:val="22"/>
        </w:rPr>
      </w:pPr>
    </w:p>
    <w:p w14:paraId="5F05F9E1" w14:textId="0350126C" w:rsidR="000B0B1F" w:rsidRPr="00710C35" w:rsidRDefault="000B0B1F" w:rsidP="00E91D60">
      <w:pPr>
        <w:rPr>
          <w:rFonts w:asciiTheme="minorHAnsi" w:hAnsiTheme="minorHAnsi" w:cstheme="minorHAnsi"/>
          <w:sz w:val="22"/>
          <w:szCs w:val="22"/>
        </w:rPr>
      </w:pPr>
    </w:p>
    <w:p w14:paraId="31DF5901" w14:textId="606655CD" w:rsidR="000B0B1F" w:rsidRPr="00710C35" w:rsidRDefault="000B0B1F" w:rsidP="00E91D60">
      <w:pPr>
        <w:rPr>
          <w:rFonts w:asciiTheme="minorHAnsi" w:hAnsiTheme="minorHAnsi" w:cstheme="minorHAnsi"/>
          <w:sz w:val="22"/>
          <w:szCs w:val="22"/>
        </w:rPr>
      </w:pPr>
    </w:p>
    <w:p w14:paraId="50F69388" w14:textId="15ED5C66" w:rsidR="000B0B1F" w:rsidRPr="00710C35" w:rsidRDefault="000B0B1F" w:rsidP="00E91D60">
      <w:pPr>
        <w:rPr>
          <w:rFonts w:asciiTheme="minorHAnsi" w:hAnsiTheme="minorHAnsi" w:cstheme="minorHAnsi"/>
          <w:sz w:val="22"/>
          <w:szCs w:val="22"/>
        </w:rPr>
      </w:pPr>
    </w:p>
    <w:p w14:paraId="4DFE74D1" w14:textId="35D465DF" w:rsidR="00910C75" w:rsidRPr="00710C35" w:rsidRDefault="00910C75" w:rsidP="00E91D60">
      <w:pPr>
        <w:rPr>
          <w:rFonts w:asciiTheme="minorHAnsi" w:hAnsiTheme="minorHAnsi" w:cstheme="minorHAnsi"/>
          <w:sz w:val="22"/>
          <w:szCs w:val="22"/>
        </w:rPr>
      </w:pPr>
    </w:p>
    <w:p w14:paraId="3054DDBA" w14:textId="42CAE783" w:rsidR="00910C75" w:rsidRPr="00710C35" w:rsidRDefault="00910C75" w:rsidP="00E91D60">
      <w:pPr>
        <w:rPr>
          <w:rFonts w:asciiTheme="minorHAnsi" w:hAnsiTheme="minorHAnsi" w:cstheme="minorHAnsi"/>
          <w:sz w:val="22"/>
          <w:szCs w:val="22"/>
        </w:rPr>
      </w:pPr>
    </w:p>
    <w:p w14:paraId="55F2AB8E" w14:textId="3F88E4C8" w:rsidR="00A64A1B" w:rsidRPr="00710C35" w:rsidRDefault="00A64A1B" w:rsidP="00E91D60">
      <w:pPr>
        <w:rPr>
          <w:rFonts w:asciiTheme="minorHAnsi" w:hAnsiTheme="minorHAnsi" w:cstheme="minorHAnsi"/>
          <w:sz w:val="22"/>
          <w:szCs w:val="22"/>
        </w:rPr>
      </w:pPr>
    </w:p>
    <w:p w14:paraId="4FC53209" w14:textId="1EB57333" w:rsidR="00A64A1B" w:rsidRPr="00710C35" w:rsidRDefault="00A64A1B" w:rsidP="00E91D60">
      <w:pPr>
        <w:rPr>
          <w:rFonts w:asciiTheme="minorHAnsi" w:hAnsiTheme="minorHAnsi" w:cstheme="minorHAnsi"/>
          <w:sz w:val="22"/>
          <w:szCs w:val="22"/>
        </w:rPr>
      </w:pPr>
    </w:p>
    <w:p w14:paraId="7945DB3F" w14:textId="228571B8" w:rsidR="000B0B1F" w:rsidRPr="00710C35" w:rsidRDefault="000B0B1F" w:rsidP="000B0B1F">
      <w:pPr>
        <w:rPr>
          <w:rFonts w:asciiTheme="minorHAnsi" w:hAnsiTheme="minorHAnsi" w:cstheme="minorHAnsi"/>
          <w:b/>
          <w:bCs/>
          <w:sz w:val="22"/>
          <w:szCs w:val="22"/>
          <w:u w:val="single"/>
        </w:rPr>
      </w:pPr>
      <w:bookmarkStart w:id="5" w:name="Appendix1"/>
      <w:r w:rsidRPr="00710C35">
        <w:rPr>
          <w:rFonts w:asciiTheme="minorHAnsi" w:hAnsiTheme="minorHAnsi" w:cstheme="minorHAnsi"/>
          <w:b/>
          <w:bCs/>
          <w:sz w:val="22"/>
          <w:szCs w:val="22"/>
          <w:u w:val="single"/>
        </w:rPr>
        <w:t>APPENDIX 1</w:t>
      </w:r>
    </w:p>
    <w:bookmarkEnd w:id="5"/>
    <w:p w14:paraId="74686D51" w14:textId="77777777" w:rsidR="000B0B1F" w:rsidRPr="00710C35" w:rsidRDefault="000B0B1F" w:rsidP="000B0B1F">
      <w:pPr>
        <w:rPr>
          <w:rFonts w:asciiTheme="minorHAnsi" w:hAnsiTheme="minorHAnsi" w:cstheme="minorHAnsi"/>
          <w:b/>
          <w:bCs/>
          <w:sz w:val="22"/>
          <w:szCs w:val="22"/>
        </w:rPr>
      </w:pPr>
    </w:p>
    <w:tbl>
      <w:tblPr>
        <w:tblW w:w="103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75"/>
        <w:gridCol w:w="1560"/>
        <w:gridCol w:w="8079"/>
      </w:tblGrid>
      <w:tr w:rsidR="000B0B1F" w:rsidRPr="00710C35" w14:paraId="45C2B17B" w14:textId="77777777" w:rsidTr="00C62796">
        <w:tc>
          <w:tcPr>
            <w:tcW w:w="675" w:type="dxa"/>
            <w:shd w:val="clear" w:color="auto" w:fill="E1EFEB"/>
          </w:tcPr>
          <w:p w14:paraId="07F8EF9C" w14:textId="77777777" w:rsidR="000B0B1F" w:rsidRPr="00710C35" w:rsidRDefault="000B0B1F" w:rsidP="00955D6D">
            <w:pPr>
              <w:jc w:val="center"/>
              <w:rPr>
                <w:rFonts w:asciiTheme="minorHAnsi" w:hAnsiTheme="minorHAnsi" w:cstheme="minorHAnsi"/>
                <w:b/>
                <w:sz w:val="22"/>
                <w:szCs w:val="22"/>
              </w:rPr>
            </w:pPr>
            <w:r w:rsidRPr="00710C35">
              <w:rPr>
                <w:rFonts w:asciiTheme="minorHAnsi" w:hAnsiTheme="minorHAnsi" w:cstheme="minorHAnsi"/>
                <w:b/>
                <w:sz w:val="22"/>
                <w:szCs w:val="22"/>
              </w:rPr>
              <w:t xml:space="preserve">Part </w:t>
            </w:r>
          </w:p>
        </w:tc>
        <w:tc>
          <w:tcPr>
            <w:tcW w:w="1560" w:type="dxa"/>
            <w:shd w:val="clear" w:color="auto" w:fill="E1EFEB"/>
          </w:tcPr>
          <w:p w14:paraId="740CE08D" w14:textId="77777777" w:rsidR="000B0B1F" w:rsidRPr="00710C35" w:rsidRDefault="000B0B1F" w:rsidP="00955D6D">
            <w:pPr>
              <w:jc w:val="center"/>
              <w:rPr>
                <w:rFonts w:asciiTheme="minorHAnsi" w:hAnsiTheme="minorHAnsi" w:cstheme="minorHAnsi"/>
                <w:b/>
                <w:sz w:val="22"/>
                <w:szCs w:val="22"/>
              </w:rPr>
            </w:pPr>
            <w:r w:rsidRPr="00710C35">
              <w:rPr>
                <w:rFonts w:asciiTheme="minorHAnsi" w:hAnsiTheme="minorHAnsi" w:cstheme="minorHAnsi"/>
                <w:b/>
                <w:sz w:val="22"/>
                <w:szCs w:val="22"/>
              </w:rPr>
              <w:t>Part Title</w:t>
            </w:r>
          </w:p>
        </w:tc>
        <w:tc>
          <w:tcPr>
            <w:tcW w:w="8079" w:type="dxa"/>
            <w:shd w:val="clear" w:color="auto" w:fill="E1EFEB"/>
          </w:tcPr>
          <w:p w14:paraId="2D0F79DC" w14:textId="77777777" w:rsidR="000B0B1F" w:rsidRPr="00710C35" w:rsidRDefault="000B0B1F" w:rsidP="00955D6D">
            <w:pPr>
              <w:jc w:val="center"/>
              <w:rPr>
                <w:rFonts w:asciiTheme="minorHAnsi" w:hAnsiTheme="minorHAnsi" w:cstheme="minorHAnsi"/>
                <w:b/>
                <w:sz w:val="22"/>
                <w:szCs w:val="22"/>
              </w:rPr>
            </w:pPr>
            <w:r w:rsidRPr="00710C35">
              <w:rPr>
                <w:rFonts w:asciiTheme="minorHAnsi" w:hAnsiTheme="minorHAnsi" w:cstheme="minorHAnsi"/>
                <w:b/>
                <w:sz w:val="22"/>
                <w:szCs w:val="22"/>
              </w:rPr>
              <w:t>Description</w:t>
            </w:r>
          </w:p>
        </w:tc>
      </w:tr>
      <w:tr w:rsidR="000B0B1F" w:rsidRPr="00710C35" w14:paraId="19C21C1B" w14:textId="77777777" w:rsidTr="00955D6D">
        <w:tc>
          <w:tcPr>
            <w:tcW w:w="675" w:type="dxa"/>
            <w:shd w:val="clear" w:color="auto" w:fill="F2F2F2"/>
          </w:tcPr>
          <w:p w14:paraId="591F9D3D" w14:textId="77777777" w:rsidR="000B0B1F" w:rsidRPr="00710C35" w:rsidRDefault="000B0B1F" w:rsidP="008F197A">
            <w:pPr>
              <w:jc w:val="both"/>
              <w:rPr>
                <w:rFonts w:asciiTheme="minorHAnsi" w:hAnsiTheme="minorHAnsi" w:cstheme="minorHAnsi"/>
                <w:b/>
                <w:sz w:val="22"/>
                <w:szCs w:val="22"/>
              </w:rPr>
            </w:pPr>
            <w:r w:rsidRPr="00710C35">
              <w:rPr>
                <w:rFonts w:asciiTheme="minorHAnsi" w:hAnsiTheme="minorHAnsi" w:cstheme="minorHAnsi"/>
                <w:b/>
                <w:sz w:val="22"/>
                <w:szCs w:val="22"/>
              </w:rPr>
              <w:t>1</w:t>
            </w:r>
          </w:p>
        </w:tc>
        <w:tc>
          <w:tcPr>
            <w:tcW w:w="1560" w:type="dxa"/>
            <w:shd w:val="clear" w:color="auto" w:fill="F2F2F2"/>
          </w:tcPr>
          <w:p w14:paraId="2CE01A08" w14:textId="142856CD" w:rsidR="000B0B1F" w:rsidRPr="00710C35" w:rsidRDefault="000B0B1F" w:rsidP="008F197A">
            <w:pPr>
              <w:jc w:val="both"/>
              <w:rPr>
                <w:rFonts w:asciiTheme="minorHAnsi" w:hAnsiTheme="minorHAnsi" w:cstheme="minorHAnsi"/>
                <w:b/>
                <w:sz w:val="22"/>
                <w:szCs w:val="22"/>
              </w:rPr>
            </w:pPr>
            <w:hyperlink w:anchor="Part1" w:history="1">
              <w:r w:rsidRPr="00710C35">
                <w:rPr>
                  <w:rStyle w:val="Hyperlink"/>
                  <w:rFonts w:asciiTheme="minorHAnsi" w:hAnsiTheme="minorHAnsi" w:cstheme="minorHAnsi"/>
                  <w:b/>
                  <w:color w:val="auto"/>
                  <w:sz w:val="22"/>
                  <w:szCs w:val="22"/>
                </w:rPr>
                <w:t>Policy Scoping</w:t>
              </w:r>
            </w:hyperlink>
          </w:p>
        </w:tc>
        <w:tc>
          <w:tcPr>
            <w:tcW w:w="8079" w:type="dxa"/>
            <w:shd w:val="clear" w:color="auto" w:fill="F2F2F2"/>
          </w:tcPr>
          <w:p w14:paraId="2C537BD3" w14:textId="77777777" w:rsidR="000B0B1F" w:rsidRPr="00710C35" w:rsidRDefault="000B0B1F" w:rsidP="008F197A">
            <w:pPr>
              <w:ind w:left="34"/>
              <w:jc w:val="both"/>
              <w:rPr>
                <w:rFonts w:asciiTheme="minorHAnsi" w:hAnsiTheme="minorHAnsi" w:cstheme="minorHAnsi"/>
                <w:bCs/>
                <w:sz w:val="22"/>
                <w:szCs w:val="22"/>
              </w:rPr>
            </w:pPr>
            <w:r w:rsidRPr="00710C35">
              <w:rPr>
                <w:rFonts w:asciiTheme="minorHAnsi" w:hAnsiTheme="minorHAnsi" w:cstheme="minorHAnsi"/>
                <w:bCs/>
                <w:sz w:val="22"/>
                <w:szCs w:val="22"/>
              </w:rPr>
              <w:t xml:space="preserve">Asks public authorities to provide details about the policy, procedure, practice and/or decision being screened and what available evidence you have gathered to help </w:t>
            </w:r>
            <w:proofErr w:type="gramStart"/>
            <w:r w:rsidRPr="00710C35">
              <w:rPr>
                <w:rFonts w:asciiTheme="minorHAnsi" w:hAnsiTheme="minorHAnsi" w:cstheme="minorHAnsi"/>
                <w:bCs/>
                <w:sz w:val="22"/>
                <w:szCs w:val="22"/>
              </w:rPr>
              <w:t>make an assessment of</w:t>
            </w:r>
            <w:proofErr w:type="gramEnd"/>
            <w:r w:rsidRPr="00710C35">
              <w:rPr>
                <w:rFonts w:asciiTheme="minorHAnsi" w:hAnsiTheme="minorHAnsi" w:cstheme="minorHAnsi"/>
                <w:bCs/>
                <w:sz w:val="22"/>
                <w:szCs w:val="22"/>
              </w:rPr>
              <w:t xml:space="preserve"> the likely impact on equality of opportunity and good relations</w:t>
            </w:r>
          </w:p>
        </w:tc>
      </w:tr>
      <w:tr w:rsidR="000B0B1F" w:rsidRPr="00710C35" w14:paraId="54FA5E7A" w14:textId="77777777" w:rsidTr="00955D6D">
        <w:tc>
          <w:tcPr>
            <w:tcW w:w="675" w:type="dxa"/>
          </w:tcPr>
          <w:p w14:paraId="46BCF21A" w14:textId="77777777" w:rsidR="000B0B1F" w:rsidRPr="00710C35" w:rsidRDefault="000B0B1F" w:rsidP="008F197A">
            <w:pPr>
              <w:jc w:val="both"/>
              <w:rPr>
                <w:rFonts w:asciiTheme="minorHAnsi" w:hAnsiTheme="minorHAnsi" w:cstheme="minorHAnsi"/>
                <w:b/>
                <w:sz w:val="22"/>
                <w:szCs w:val="22"/>
              </w:rPr>
            </w:pPr>
            <w:r w:rsidRPr="00710C35">
              <w:rPr>
                <w:rFonts w:asciiTheme="minorHAnsi" w:hAnsiTheme="minorHAnsi" w:cstheme="minorHAnsi"/>
                <w:b/>
                <w:sz w:val="22"/>
                <w:szCs w:val="22"/>
              </w:rPr>
              <w:t>2</w:t>
            </w:r>
          </w:p>
        </w:tc>
        <w:tc>
          <w:tcPr>
            <w:tcW w:w="1560" w:type="dxa"/>
          </w:tcPr>
          <w:p w14:paraId="59A0B56C" w14:textId="768586F8" w:rsidR="000B0B1F" w:rsidRPr="00710C35" w:rsidRDefault="000B0B1F" w:rsidP="008F197A">
            <w:pPr>
              <w:jc w:val="both"/>
              <w:rPr>
                <w:rFonts w:asciiTheme="minorHAnsi" w:hAnsiTheme="minorHAnsi" w:cstheme="minorHAnsi"/>
                <w:b/>
                <w:sz w:val="22"/>
                <w:szCs w:val="22"/>
              </w:rPr>
            </w:pPr>
            <w:hyperlink w:anchor="Part2" w:history="1">
              <w:r w:rsidRPr="00710C35">
                <w:rPr>
                  <w:rStyle w:val="Hyperlink"/>
                  <w:rFonts w:asciiTheme="minorHAnsi" w:hAnsiTheme="minorHAnsi" w:cstheme="minorHAnsi"/>
                  <w:b/>
                  <w:color w:val="auto"/>
                  <w:sz w:val="22"/>
                  <w:szCs w:val="22"/>
                </w:rPr>
                <w:t>Screening Questions</w:t>
              </w:r>
            </w:hyperlink>
          </w:p>
        </w:tc>
        <w:tc>
          <w:tcPr>
            <w:tcW w:w="8079" w:type="dxa"/>
          </w:tcPr>
          <w:p w14:paraId="055CD23F" w14:textId="77777777" w:rsidR="000B0B1F" w:rsidRPr="00710C35" w:rsidRDefault="000B0B1F" w:rsidP="008F197A">
            <w:pPr>
              <w:ind w:left="34"/>
              <w:jc w:val="both"/>
              <w:rPr>
                <w:rFonts w:asciiTheme="minorHAnsi" w:hAnsiTheme="minorHAnsi" w:cstheme="minorHAnsi"/>
                <w:b/>
                <w:bCs/>
                <w:sz w:val="22"/>
                <w:szCs w:val="22"/>
              </w:rPr>
            </w:pPr>
            <w:r w:rsidRPr="00710C35">
              <w:rPr>
                <w:rFonts w:asciiTheme="minorHAnsi" w:hAnsiTheme="minorHAnsi" w:cstheme="minorHAnsi"/>
                <w:sz w:val="22"/>
                <w:szCs w:val="22"/>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tc>
      </w:tr>
      <w:tr w:rsidR="000B0B1F" w:rsidRPr="00710C35" w14:paraId="781D7965" w14:textId="77777777" w:rsidTr="00955D6D">
        <w:tc>
          <w:tcPr>
            <w:tcW w:w="675" w:type="dxa"/>
            <w:shd w:val="clear" w:color="auto" w:fill="F2F2F2"/>
          </w:tcPr>
          <w:p w14:paraId="240752E0" w14:textId="77777777" w:rsidR="000B0B1F" w:rsidRPr="00710C35" w:rsidRDefault="000B0B1F" w:rsidP="008F197A">
            <w:pPr>
              <w:jc w:val="both"/>
              <w:rPr>
                <w:rFonts w:asciiTheme="minorHAnsi" w:hAnsiTheme="minorHAnsi" w:cstheme="minorHAnsi"/>
                <w:b/>
                <w:sz w:val="22"/>
                <w:szCs w:val="22"/>
              </w:rPr>
            </w:pPr>
            <w:r w:rsidRPr="00710C35">
              <w:rPr>
                <w:rFonts w:asciiTheme="minorHAnsi" w:hAnsiTheme="minorHAnsi" w:cstheme="minorHAnsi"/>
                <w:b/>
                <w:sz w:val="22"/>
                <w:szCs w:val="22"/>
              </w:rPr>
              <w:t>3</w:t>
            </w:r>
          </w:p>
        </w:tc>
        <w:tc>
          <w:tcPr>
            <w:tcW w:w="1560" w:type="dxa"/>
            <w:shd w:val="clear" w:color="auto" w:fill="F2F2F2"/>
          </w:tcPr>
          <w:p w14:paraId="48032C13" w14:textId="460AEC11" w:rsidR="000B0B1F" w:rsidRPr="00710C35" w:rsidRDefault="000B0B1F" w:rsidP="008F197A">
            <w:pPr>
              <w:jc w:val="both"/>
              <w:rPr>
                <w:rFonts w:asciiTheme="minorHAnsi" w:hAnsiTheme="minorHAnsi" w:cstheme="minorHAnsi"/>
                <w:b/>
                <w:sz w:val="22"/>
                <w:szCs w:val="22"/>
              </w:rPr>
            </w:pPr>
            <w:hyperlink w:anchor="Part3" w:history="1">
              <w:r w:rsidRPr="00710C35">
                <w:rPr>
                  <w:rStyle w:val="Hyperlink"/>
                  <w:rFonts w:asciiTheme="minorHAnsi" w:hAnsiTheme="minorHAnsi" w:cstheme="minorHAnsi"/>
                  <w:b/>
                  <w:color w:val="auto"/>
                  <w:sz w:val="22"/>
                  <w:szCs w:val="22"/>
                </w:rPr>
                <w:t>Screening Decision</w:t>
              </w:r>
            </w:hyperlink>
          </w:p>
        </w:tc>
        <w:tc>
          <w:tcPr>
            <w:tcW w:w="8079" w:type="dxa"/>
            <w:shd w:val="clear" w:color="auto" w:fill="F2F2F2"/>
          </w:tcPr>
          <w:p w14:paraId="3CBEA06E" w14:textId="77777777" w:rsidR="000B0B1F" w:rsidRPr="00710C35" w:rsidRDefault="000B0B1F" w:rsidP="008F197A">
            <w:pPr>
              <w:ind w:left="34"/>
              <w:jc w:val="both"/>
              <w:rPr>
                <w:rFonts w:asciiTheme="minorHAnsi" w:hAnsiTheme="minorHAnsi" w:cstheme="minorHAnsi"/>
                <w:b/>
                <w:bCs/>
                <w:sz w:val="22"/>
                <w:szCs w:val="22"/>
              </w:rPr>
            </w:pPr>
            <w:r w:rsidRPr="00710C35">
              <w:rPr>
                <w:rFonts w:asciiTheme="minorHAnsi" w:hAnsiTheme="minorHAnsi" w:cstheme="minorHAnsi"/>
                <w:bCs/>
                <w:sz w:val="22"/>
                <w:szCs w:val="22"/>
              </w:rPr>
              <w:t xml:space="preserve">Guides the public authority to reach a screening decision as to </w:t>
            </w:r>
            <w:proofErr w:type="gramStart"/>
            <w:r w:rsidRPr="00710C35">
              <w:rPr>
                <w:rFonts w:asciiTheme="minorHAnsi" w:hAnsiTheme="minorHAnsi" w:cstheme="minorHAnsi"/>
                <w:bCs/>
                <w:sz w:val="22"/>
                <w:szCs w:val="22"/>
              </w:rPr>
              <w:t>whether or not</w:t>
            </w:r>
            <w:proofErr w:type="gramEnd"/>
            <w:r w:rsidRPr="00710C35">
              <w:rPr>
                <w:rFonts w:asciiTheme="minorHAnsi" w:hAnsiTheme="minorHAnsi" w:cstheme="minorHAnsi"/>
                <w:bCs/>
                <w:sz w:val="22"/>
                <w:szCs w:val="22"/>
              </w:rPr>
              <w:t xml:space="preserve"> there is a need to carry out an equality impact assessment (EQIA), or to</w:t>
            </w:r>
            <w:r w:rsidRPr="00710C35">
              <w:rPr>
                <w:rFonts w:asciiTheme="minorHAnsi" w:hAnsiTheme="minorHAnsi" w:cstheme="minorHAnsi"/>
                <w:b/>
                <w:bCs/>
                <w:sz w:val="22"/>
                <w:szCs w:val="22"/>
              </w:rPr>
              <w:t xml:space="preserve"> </w:t>
            </w:r>
            <w:r w:rsidRPr="00710C35">
              <w:rPr>
                <w:rFonts w:asciiTheme="minorHAnsi" w:hAnsiTheme="minorHAnsi" w:cstheme="minorHAnsi"/>
                <w:bCs/>
                <w:sz w:val="22"/>
                <w:szCs w:val="22"/>
              </w:rPr>
              <w:t>introduce</w:t>
            </w:r>
            <w:r w:rsidRPr="00710C35">
              <w:rPr>
                <w:rFonts w:asciiTheme="minorHAnsi" w:hAnsiTheme="minorHAnsi" w:cstheme="minorHAnsi"/>
                <w:b/>
                <w:bCs/>
                <w:sz w:val="22"/>
                <w:szCs w:val="22"/>
              </w:rPr>
              <w:t xml:space="preserve"> </w:t>
            </w:r>
            <w:r w:rsidRPr="00710C35">
              <w:rPr>
                <w:rFonts w:asciiTheme="minorHAnsi" w:hAnsiTheme="minorHAnsi" w:cstheme="minorHAnsi"/>
                <w:bCs/>
                <w:sz w:val="22"/>
                <w:szCs w:val="22"/>
              </w:rPr>
              <w:t>measures to mitigate the likely impact, or the introduction of an alternative policy to better promote equality of opportunity and/or good relations.</w:t>
            </w:r>
          </w:p>
        </w:tc>
      </w:tr>
      <w:tr w:rsidR="000B0B1F" w:rsidRPr="00710C35" w14:paraId="7D9C2BB3" w14:textId="77777777" w:rsidTr="00955D6D">
        <w:tc>
          <w:tcPr>
            <w:tcW w:w="675" w:type="dxa"/>
          </w:tcPr>
          <w:p w14:paraId="1DC704F0" w14:textId="77777777" w:rsidR="000B0B1F" w:rsidRPr="00710C35" w:rsidRDefault="000B0B1F" w:rsidP="008F197A">
            <w:pPr>
              <w:jc w:val="both"/>
              <w:rPr>
                <w:rFonts w:asciiTheme="minorHAnsi" w:hAnsiTheme="minorHAnsi" w:cstheme="minorHAnsi"/>
                <w:b/>
                <w:sz w:val="22"/>
                <w:szCs w:val="22"/>
              </w:rPr>
            </w:pPr>
            <w:r w:rsidRPr="00710C35">
              <w:rPr>
                <w:rFonts w:asciiTheme="minorHAnsi" w:hAnsiTheme="minorHAnsi" w:cstheme="minorHAnsi"/>
                <w:b/>
                <w:sz w:val="22"/>
                <w:szCs w:val="22"/>
              </w:rPr>
              <w:t>4</w:t>
            </w:r>
          </w:p>
        </w:tc>
        <w:tc>
          <w:tcPr>
            <w:tcW w:w="1560" w:type="dxa"/>
          </w:tcPr>
          <w:p w14:paraId="77153EBB" w14:textId="0F95340F" w:rsidR="000B0B1F" w:rsidRPr="00710C35" w:rsidRDefault="000B0B1F" w:rsidP="008F197A">
            <w:pPr>
              <w:jc w:val="both"/>
              <w:rPr>
                <w:rFonts w:asciiTheme="minorHAnsi" w:hAnsiTheme="minorHAnsi" w:cstheme="minorHAnsi"/>
                <w:b/>
                <w:sz w:val="22"/>
                <w:szCs w:val="22"/>
              </w:rPr>
            </w:pPr>
            <w:hyperlink w:anchor="Part4" w:history="1">
              <w:r w:rsidRPr="00710C35">
                <w:rPr>
                  <w:rStyle w:val="Hyperlink"/>
                  <w:rFonts w:asciiTheme="minorHAnsi" w:hAnsiTheme="minorHAnsi" w:cstheme="minorHAnsi"/>
                  <w:b/>
                  <w:color w:val="auto"/>
                  <w:sz w:val="22"/>
                  <w:szCs w:val="22"/>
                </w:rPr>
                <w:t>Monitoring</w:t>
              </w:r>
            </w:hyperlink>
          </w:p>
        </w:tc>
        <w:tc>
          <w:tcPr>
            <w:tcW w:w="8079" w:type="dxa"/>
          </w:tcPr>
          <w:p w14:paraId="05147A15" w14:textId="77777777" w:rsidR="000B0B1F" w:rsidRPr="00710C35" w:rsidRDefault="000B0B1F" w:rsidP="008F197A">
            <w:pPr>
              <w:ind w:left="34"/>
              <w:jc w:val="both"/>
              <w:rPr>
                <w:rFonts w:asciiTheme="minorHAnsi" w:hAnsiTheme="minorHAnsi" w:cstheme="minorHAnsi"/>
                <w:b/>
                <w:bCs/>
                <w:sz w:val="22"/>
                <w:szCs w:val="22"/>
              </w:rPr>
            </w:pPr>
            <w:r w:rsidRPr="00710C35">
              <w:rPr>
                <w:rFonts w:asciiTheme="minorHAnsi" w:hAnsiTheme="minorHAnsi" w:cstheme="minorHAnsi"/>
                <w:bCs/>
                <w:sz w:val="22"/>
                <w:szCs w:val="22"/>
              </w:rPr>
              <w:t>P</w:t>
            </w:r>
            <w:r w:rsidRPr="00710C35">
              <w:rPr>
                <w:rFonts w:asciiTheme="minorHAnsi" w:hAnsiTheme="minorHAnsi" w:cstheme="minorHAnsi"/>
                <w:sz w:val="22"/>
                <w:szCs w:val="22"/>
              </w:rPr>
              <w:t>rovides guidance to public authorities on monitoring for adverse impact and broader monitoring.</w:t>
            </w:r>
          </w:p>
        </w:tc>
      </w:tr>
      <w:tr w:rsidR="000B0B1F" w:rsidRPr="00710C35" w14:paraId="0CA1CB59" w14:textId="77777777" w:rsidTr="00955D6D">
        <w:tc>
          <w:tcPr>
            <w:tcW w:w="675" w:type="dxa"/>
            <w:shd w:val="clear" w:color="auto" w:fill="F2F2F2"/>
          </w:tcPr>
          <w:p w14:paraId="6B457B72" w14:textId="77777777" w:rsidR="000B0B1F" w:rsidRPr="00710C35" w:rsidRDefault="000B0B1F" w:rsidP="008F197A">
            <w:pPr>
              <w:jc w:val="both"/>
              <w:rPr>
                <w:rFonts w:asciiTheme="minorHAnsi" w:hAnsiTheme="minorHAnsi" w:cstheme="minorHAnsi"/>
                <w:b/>
                <w:sz w:val="22"/>
                <w:szCs w:val="22"/>
              </w:rPr>
            </w:pPr>
            <w:r w:rsidRPr="00710C35">
              <w:rPr>
                <w:rFonts w:asciiTheme="minorHAnsi" w:hAnsiTheme="minorHAnsi" w:cstheme="minorHAnsi"/>
                <w:b/>
                <w:sz w:val="22"/>
                <w:szCs w:val="22"/>
              </w:rPr>
              <w:t>5</w:t>
            </w:r>
          </w:p>
        </w:tc>
        <w:tc>
          <w:tcPr>
            <w:tcW w:w="1560" w:type="dxa"/>
            <w:shd w:val="clear" w:color="auto" w:fill="F2F2F2"/>
          </w:tcPr>
          <w:p w14:paraId="639DA359" w14:textId="34D648C5" w:rsidR="000B0B1F" w:rsidRPr="00710C35" w:rsidRDefault="000B0B1F" w:rsidP="008F197A">
            <w:pPr>
              <w:jc w:val="both"/>
              <w:rPr>
                <w:rFonts w:asciiTheme="minorHAnsi" w:hAnsiTheme="minorHAnsi" w:cstheme="minorHAnsi"/>
                <w:b/>
                <w:sz w:val="22"/>
                <w:szCs w:val="22"/>
              </w:rPr>
            </w:pPr>
            <w:hyperlink w:anchor="Part5" w:history="1">
              <w:r w:rsidRPr="00710C35">
                <w:rPr>
                  <w:rStyle w:val="Hyperlink"/>
                  <w:rFonts w:asciiTheme="minorHAnsi" w:hAnsiTheme="minorHAnsi" w:cstheme="minorHAnsi"/>
                  <w:b/>
                  <w:color w:val="auto"/>
                  <w:sz w:val="22"/>
                  <w:szCs w:val="22"/>
                </w:rPr>
                <w:t>Approval and Authorisation</w:t>
              </w:r>
            </w:hyperlink>
          </w:p>
        </w:tc>
        <w:tc>
          <w:tcPr>
            <w:tcW w:w="8079" w:type="dxa"/>
            <w:shd w:val="clear" w:color="auto" w:fill="F2F2F2"/>
          </w:tcPr>
          <w:p w14:paraId="31906C91" w14:textId="77777777" w:rsidR="000B0B1F" w:rsidRPr="00710C35" w:rsidRDefault="000B0B1F" w:rsidP="008F197A">
            <w:pPr>
              <w:ind w:left="34"/>
              <w:jc w:val="both"/>
              <w:rPr>
                <w:rFonts w:asciiTheme="minorHAnsi" w:hAnsiTheme="minorHAnsi" w:cstheme="minorHAnsi"/>
                <w:sz w:val="22"/>
                <w:szCs w:val="22"/>
              </w:rPr>
            </w:pPr>
            <w:r w:rsidRPr="00710C35">
              <w:rPr>
                <w:rFonts w:asciiTheme="minorHAnsi" w:hAnsiTheme="minorHAnsi" w:cstheme="minorHAnsi"/>
                <w:bCs/>
                <w:sz w:val="22"/>
                <w:szCs w:val="22"/>
              </w:rPr>
              <w:t>V</w:t>
            </w:r>
            <w:r w:rsidRPr="00710C35">
              <w:rPr>
                <w:rFonts w:asciiTheme="minorHAnsi" w:hAnsiTheme="minorHAnsi" w:cstheme="minorHAnsi"/>
                <w:sz w:val="22"/>
                <w:szCs w:val="22"/>
              </w:rPr>
              <w:t>erifies the public authority’s approval of a screening decision by a senior manager responsible for the policy.</w:t>
            </w:r>
          </w:p>
        </w:tc>
      </w:tr>
    </w:tbl>
    <w:p w14:paraId="3602D28D" w14:textId="77777777" w:rsidR="000B0B1F" w:rsidRPr="00710C35" w:rsidRDefault="000B0B1F" w:rsidP="008F197A">
      <w:pPr>
        <w:jc w:val="both"/>
        <w:rPr>
          <w:rFonts w:asciiTheme="minorHAnsi" w:hAnsiTheme="minorHAnsi" w:cstheme="minorHAnsi"/>
          <w:sz w:val="16"/>
          <w:szCs w:val="16"/>
        </w:rPr>
      </w:pPr>
    </w:p>
    <w:p w14:paraId="6BDF86DE" w14:textId="0494B811" w:rsidR="000B0B1F" w:rsidRPr="00710C35" w:rsidRDefault="00350B29" w:rsidP="00E91D60">
      <w:pPr>
        <w:rPr>
          <w:rFonts w:asciiTheme="minorHAnsi" w:hAnsiTheme="minorHAnsi" w:cstheme="minorHAnsi"/>
          <w:sz w:val="18"/>
          <w:szCs w:val="18"/>
        </w:rPr>
      </w:pPr>
      <w:r w:rsidRPr="00710C35">
        <w:rPr>
          <w:rFonts w:asciiTheme="minorHAnsi" w:hAnsiTheme="minorHAnsi" w:cstheme="minorHAnsi"/>
          <w:noProof/>
          <w:sz w:val="22"/>
          <w:szCs w:val="22"/>
        </w:rPr>
        <w:lastRenderedPageBreak/>
        <mc:AlternateContent>
          <mc:Choice Requires="wpc">
            <w:drawing>
              <wp:inline distT="0" distB="0" distL="0" distR="0" wp14:anchorId="2DE415E7" wp14:editId="35011691">
                <wp:extent cx="5918200" cy="4686300"/>
                <wp:effectExtent l="0" t="0" r="0" b="0"/>
                <wp:docPr id="207" name="Canvas 2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209"/>
                        <wpg:cNvGrpSpPr>
                          <a:grpSpLocks/>
                        </wpg:cNvGrpSpPr>
                        <wpg:grpSpPr bwMode="auto">
                          <a:xfrm>
                            <a:off x="819150" y="65405"/>
                            <a:ext cx="4394200" cy="4587240"/>
                            <a:chOff x="3439" y="1237"/>
                            <a:chExt cx="6920" cy="7224"/>
                          </a:xfrm>
                        </wpg:grpSpPr>
                        <wps:wsp>
                          <wps:cNvPr id="3" name="Line 210"/>
                          <wps:cNvCnPr>
                            <a:cxnSpLocks noChangeShapeType="1"/>
                          </wps:cNvCnPr>
                          <wps:spPr bwMode="auto">
                            <a:xfrm flipH="1">
                              <a:off x="6467" y="4175"/>
                              <a:ext cx="7" cy="3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211"/>
                          <wps:cNvSpPr>
                            <a:spLocks noChangeArrowheads="1"/>
                          </wps:cNvSpPr>
                          <wps:spPr bwMode="auto">
                            <a:xfrm>
                              <a:off x="5194" y="1237"/>
                              <a:ext cx="3056" cy="898"/>
                            </a:xfrm>
                            <a:prstGeom prst="roundRect">
                              <a:avLst/>
                            </a:prstGeom>
                            <a:solidFill>
                              <a:srgbClr val="FFFFFF"/>
                            </a:solidFill>
                            <a:ln w="9525">
                              <a:solidFill>
                                <a:srgbClr val="000000"/>
                              </a:solidFill>
                              <a:miter lim="800000"/>
                              <a:headEnd/>
                              <a:tailEnd/>
                            </a:ln>
                          </wps:spPr>
                          <wps:txb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wps:txbx>
                          <wps:bodyPr rot="0" vert="horz" wrap="square" lIns="91440" tIns="45720" rIns="91440" bIns="45720" anchor="t" anchorCtr="0" upright="1">
                            <a:noAutofit/>
                          </wps:bodyPr>
                        </wps:wsp>
                        <wps:wsp>
                          <wps:cNvPr id="5" name="Rectangle 212"/>
                          <wps:cNvSpPr>
                            <a:spLocks noChangeArrowheads="1"/>
                          </wps:cNvSpPr>
                          <wps:spPr bwMode="auto">
                            <a:xfrm>
                              <a:off x="5140" y="2383"/>
                              <a:ext cx="3147" cy="902"/>
                            </a:xfrm>
                            <a:prstGeom prst="roundRect">
                              <a:avLst/>
                            </a:prstGeom>
                            <a:solidFill>
                              <a:srgbClr val="FFFFFF"/>
                            </a:solidFill>
                            <a:ln w="9525">
                              <a:solidFill>
                                <a:srgbClr val="000000"/>
                              </a:solidFill>
                              <a:miter lim="800000"/>
                              <a:headEnd/>
                              <a:tailEnd/>
                            </a:ln>
                          </wps:spPr>
                          <wps:txb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wps:txbx>
                          <wps:bodyPr rot="0" vert="horz" wrap="square" lIns="91440" tIns="45720" rIns="91440" bIns="45720" anchor="t" anchorCtr="0" upright="1">
                            <a:noAutofit/>
                          </wps:bodyPr>
                        </wps:wsp>
                        <wps:wsp>
                          <wps:cNvPr id="6" name="Rectangle 213"/>
                          <wps:cNvSpPr>
                            <a:spLocks noChangeArrowheads="1"/>
                          </wps:cNvSpPr>
                          <wps:spPr bwMode="auto">
                            <a:xfrm>
                              <a:off x="5140" y="3622"/>
                              <a:ext cx="3202" cy="693"/>
                            </a:xfrm>
                            <a:prstGeom prst="roundRect">
                              <a:avLst/>
                            </a:prstGeom>
                            <a:solidFill>
                              <a:srgbClr val="E1EFEB"/>
                            </a:solidFill>
                            <a:ln w="9525">
                              <a:solidFill>
                                <a:srgbClr val="000000"/>
                              </a:solidFill>
                              <a:miter lim="800000"/>
                              <a:headEnd/>
                              <a:tailEnd/>
                            </a:ln>
                          </wps:spPr>
                          <wps:txb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wps:txbx>
                          <wps:bodyPr rot="0" vert="horz" wrap="square" lIns="91440" tIns="45720" rIns="91440" bIns="45720" anchor="t" anchorCtr="0" upright="1">
                            <a:noAutofit/>
                          </wps:bodyPr>
                        </wps:wsp>
                        <wps:wsp>
                          <wps:cNvPr id="7" name="Rectangle 214"/>
                          <wps:cNvSpPr>
                            <a:spLocks noChangeArrowheads="1"/>
                          </wps:cNvSpPr>
                          <wps:spPr bwMode="auto">
                            <a:xfrm>
                              <a:off x="6063" y="5534"/>
                              <a:ext cx="975" cy="451"/>
                            </a:xfrm>
                            <a:prstGeom prst="roundRect">
                              <a:avLst/>
                            </a:prstGeom>
                            <a:solidFill>
                              <a:schemeClr val="bg1">
                                <a:lumMod val="85000"/>
                              </a:schemeClr>
                            </a:solidFill>
                            <a:ln w="9525">
                              <a:solidFill>
                                <a:srgbClr val="C00000"/>
                              </a:solidFill>
                              <a:miter lim="800000"/>
                              <a:headEnd/>
                              <a:tailEnd/>
                            </a:ln>
                          </wps:spPr>
                          <wps:txb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wps:txbx>
                          <wps:bodyPr rot="0" vert="horz" wrap="square" lIns="91440" tIns="45720" rIns="91440" bIns="45720" anchor="t" anchorCtr="0" upright="1">
                            <a:noAutofit/>
                          </wps:bodyPr>
                        </wps:wsp>
                        <wps:wsp>
                          <wps:cNvPr id="8" name="Rectangle 215"/>
                          <wps:cNvSpPr>
                            <a:spLocks noChangeArrowheads="1"/>
                          </wps:cNvSpPr>
                          <wps:spPr bwMode="auto">
                            <a:xfrm>
                              <a:off x="8143" y="5182"/>
                              <a:ext cx="1344" cy="747"/>
                            </a:xfrm>
                            <a:prstGeom prst="roundRect">
                              <a:avLst/>
                            </a:prstGeom>
                            <a:solidFill>
                              <a:srgbClr val="FFFFFF"/>
                            </a:solidFill>
                            <a:ln w="9525">
                              <a:solidFill>
                                <a:srgbClr val="000000"/>
                              </a:solidFill>
                              <a:miter lim="800000"/>
                              <a:headEnd/>
                              <a:tailEnd/>
                            </a:ln>
                          </wps:spPr>
                          <wps:txb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9" name="Rectangle 216"/>
                          <wps:cNvSpPr>
                            <a:spLocks noChangeArrowheads="1"/>
                          </wps:cNvSpPr>
                          <wps:spPr bwMode="auto">
                            <a:xfrm>
                              <a:off x="3629" y="6735"/>
                              <a:ext cx="1511" cy="680"/>
                            </a:xfrm>
                            <a:prstGeom prst="roundRect">
                              <a:avLst/>
                            </a:prstGeom>
                            <a:solidFill>
                              <a:srgbClr val="E1EFEB"/>
                            </a:solidFill>
                            <a:ln w="9525">
                              <a:solidFill>
                                <a:srgbClr val="000000"/>
                              </a:solidFill>
                              <a:miter lim="800000"/>
                              <a:headEnd/>
                              <a:tailEnd/>
                            </a:ln>
                          </wps:spPr>
                          <wps:txb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wps:txbx>
                          <wps:bodyPr rot="0" vert="horz" wrap="square" lIns="91440" tIns="45720" rIns="91440" bIns="45720" anchor="t" anchorCtr="0" upright="1">
                            <a:noAutofit/>
                          </wps:bodyPr>
                        </wps:wsp>
                        <wps:wsp>
                          <wps:cNvPr id="10" name="Rectangle 217"/>
                          <wps:cNvSpPr>
                            <a:spLocks noChangeArrowheads="1"/>
                          </wps:cNvSpPr>
                          <wps:spPr bwMode="auto">
                            <a:xfrm>
                              <a:off x="3698" y="5087"/>
                              <a:ext cx="1647" cy="804"/>
                            </a:xfrm>
                            <a:prstGeom prst="roundRect">
                              <a:avLst/>
                            </a:prstGeom>
                            <a:solidFill>
                              <a:srgbClr val="FFFFFF"/>
                            </a:solidFill>
                            <a:ln w="9525">
                              <a:solidFill>
                                <a:srgbClr val="000000"/>
                              </a:solidFill>
                              <a:miter lim="800000"/>
                              <a:headEnd/>
                              <a:tailEnd/>
                            </a:ln>
                          </wps:spPr>
                          <wps:txb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wps:txbx>
                          <wps:bodyPr rot="0" vert="horz" wrap="square" lIns="91440" tIns="45720" rIns="91440" bIns="45720" anchor="t" anchorCtr="0" upright="1">
                            <a:noAutofit/>
                          </wps:bodyPr>
                        </wps:wsp>
                        <wps:wsp>
                          <wps:cNvPr id="11" name="Rectangle 218"/>
                          <wps:cNvSpPr>
                            <a:spLocks noChangeArrowheads="1"/>
                          </wps:cNvSpPr>
                          <wps:spPr bwMode="auto">
                            <a:xfrm>
                              <a:off x="5948" y="6755"/>
                              <a:ext cx="1344" cy="629"/>
                            </a:xfrm>
                            <a:prstGeom prst="roundRect">
                              <a:avLst/>
                            </a:prstGeom>
                            <a:solidFill>
                              <a:srgbClr val="FFFFFF"/>
                            </a:solidFill>
                            <a:ln w="9525">
                              <a:solidFill>
                                <a:srgbClr val="000000"/>
                              </a:solidFill>
                              <a:miter lim="800000"/>
                              <a:headEnd/>
                              <a:tailEnd/>
                            </a:ln>
                          </wps:spPr>
                          <wps:txb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wps:txbx>
                          <wps:bodyPr rot="0" vert="horz" wrap="square" lIns="91440" tIns="45720" rIns="91440" bIns="45720" anchor="t" anchorCtr="0" upright="1">
                            <a:noAutofit/>
                          </wps:bodyPr>
                        </wps:wsp>
                        <wps:wsp>
                          <wps:cNvPr id="12" name="Rectangle 219"/>
                          <wps:cNvSpPr>
                            <a:spLocks noChangeArrowheads="1"/>
                          </wps:cNvSpPr>
                          <wps:spPr bwMode="auto">
                            <a:xfrm>
                              <a:off x="8143" y="6731"/>
                              <a:ext cx="1344" cy="535"/>
                            </a:xfrm>
                            <a:prstGeom prst="roundRect">
                              <a:avLst/>
                            </a:prstGeom>
                            <a:solidFill>
                              <a:srgbClr val="FFFFFF"/>
                            </a:solidFill>
                            <a:ln w="9525">
                              <a:solidFill>
                                <a:srgbClr val="000000"/>
                              </a:solidFill>
                              <a:miter lim="800000"/>
                              <a:headEnd/>
                              <a:tailEnd/>
                            </a:ln>
                          </wps:spPr>
                          <wps:txb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wps:txbx>
                          <wps:bodyPr rot="0" vert="horz" wrap="square" lIns="91440" tIns="45720" rIns="91440" bIns="45720" anchor="t" anchorCtr="0" upright="1">
                            <a:noAutofit/>
                          </wps:bodyPr>
                        </wps:wsp>
                        <wps:wsp>
                          <wps:cNvPr id="13" name="Rectangle 220"/>
                          <wps:cNvSpPr>
                            <a:spLocks noChangeArrowheads="1"/>
                          </wps:cNvSpPr>
                          <wps:spPr bwMode="auto">
                            <a:xfrm>
                              <a:off x="5846" y="7897"/>
                              <a:ext cx="1422" cy="564"/>
                            </a:xfrm>
                            <a:prstGeom prst="roundRect">
                              <a:avLst/>
                            </a:prstGeom>
                            <a:solidFill>
                              <a:srgbClr val="E1EFEB"/>
                            </a:solidFill>
                            <a:ln w="9525">
                              <a:solidFill>
                                <a:srgbClr val="000000"/>
                              </a:solidFill>
                              <a:miter lim="800000"/>
                              <a:headEnd/>
                              <a:tailEnd/>
                            </a:ln>
                          </wps:spPr>
                          <wps:txb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wps:txbx>
                          <wps:bodyPr rot="0" vert="horz" wrap="square" lIns="91440" tIns="45720" rIns="91440" bIns="45720" anchor="t" anchorCtr="0" upright="1">
                            <a:noAutofit/>
                          </wps:bodyPr>
                        </wps:wsp>
                        <wps:wsp>
                          <wps:cNvPr id="14" name="Text Box 221"/>
                          <wps:cNvSpPr txBox="1">
                            <a:spLocks noChangeArrowheads="1"/>
                          </wps:cNvSpPr>
                          <wps:spPr bwMode="auto">
                            <a:xfrm>
                              <a:off x="3528" y="4401"/>
                              <a:ext cx="1566" cy="632"/>
                            </a:xfrm>
                            <a:prstGeom prst="rect">
                              <a:avLst/>
                            </a:prstGeom>
                            <a:solidFill>
                              <a:schemeClr val="bg1">
                                <a:lumMod val="9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wps:txbx>
                          <wps:bodyPr rot="0" vert="horz" wrap="square" lIns="91440" tIns="45720" rIns="91440" bIns="45720" anchor="ctr" anchorCtr="0" upright="1">
                            <a:noAutofit/>
                          </wps:bodyPr>
                        </wps:wsp>
                        <wps:wsp>
                          <wps:cNvPr id="15" name="Text Box 222"/>
                          <wps:cNvSpPr txBox="1">
                            <a:spLocks noChangeArrowheads="1"/>
                          </wps:cNvSpPr>
                          <wps:spPr bwMode="auto">
                            <a:xfrm>
                              <a:off x="8359" y="4464"/>
                              <a:ext cx="1869" cy="640"/>
                            </a:xfrm>
                            <a:prstGeom prst="rect">
                              <a:avLst/>
                            </a:prstGeom>
                            <a:solidFill>
                              <a:schemeClr val="bg1">
                                <a:lumMod val="7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wps:txbx>
                          <wps:bodyPr rot="0" vert="horz" wrap="square" lIns="91440" tIns="45720" rIns="91440" bIns="45720" anchor="t" anchorCtr="0" upright="1">
                            <a:noAutofit/>
                          </wps:bodyPr>
                        </wps:wsp>
                        <wps:wsp>
                          <wps:cNvPr id="16" name="Line 223"/>
                          <wps:cNvCnPr>
                            <a:cxnSpLocks noChangeShapeType="1"/>
                          </wps:cNvCnPr>
                          <wps:spPr bwMode="auto">
                            <a:xfrm flipH="1">
                              <a:off x="5236" y="4315"/>
                              <a:ext cx="153" cy="7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24"/>
                          <wps:cNvCnPr>
                            <a:cxnSpLocks noChangeShapeType="1"/>
                          </wps:cNvCnPr>
                          <wps:spPr bwMode="auto">
                            <a:xfrm>
                              <a:off x="7929" y="4315"/>
                              <a:ext cx="264" cy="8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25"/>
                          <wps:cNvSpPr txBox="1">
                            <a:spLocks noChangeArrowheads="1"/>
                          </wps:cNvSpPr>
                          <wps:spPr bwMode="auto">
                            <a:xfrm>
                              <a:off x="5633" y="4401"/>
                              <a:ext cx="2062" cy="872"/>
                            </a:xfrm>
                            <a:prstGeom prst="rect">
                              <a:avLst/>
                            </a:prstGeom>
                            <a:solidFill>
                              <a:schemeClr val="bg1">
                                <a:lumMod val="85000"/>
                              </a:schemeClr>
                            </a:solidFill>
                            <a:ln>
                              <a:solidFill>
                                <a:srgbClr val="008675"/>
                              </a:solidFill>
                            </a:ln>
                          </wps:spPr>
                          <wps:style>
                            <a:lnRef idx="2">
                              <a:schemeClr val="accent1"/>
                            </a:lnRef>
                            <a:fillRef idx="1">
                              <a:schemeClr val="lt1"/>
                            </a:fillRef>
                            <a:effectRef idx="0">
                              <a:schemeClr val="accent1"/>
                            </a:effectRef>
                            <a:fontRef idx="minor">
                              <a:schemeClr val="dk1"/>
                            </a:fontRef>
                          </wps:style>
                          <wps:txb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wps:txbx>
                          <wps:bodyPr rot="0" vert="horz" wrap="square" lIns="91440" tIns="45720" rIns="91440" bIns="45720" anchor="t" anchorCtr="0" upright="1">
                            <a:noAutofit/>
                          </wps:bodyPr>
                        </wps:wsp>
                        <wps:wsp>
                          <wps:cNvPr id="19" name="Line 226"/>
                          <wps:cNvCnPr>
                            <a:cxnSpLocks noChangeShapeType="1"/>
                          </wps:cNvCnPr>
                          <wps:spPr bwMode="auto">
                            <a:xfrm>
                              <a:off x="6470" y="5261"/>
                              <a:ext cx="8" cy="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27"/>
                          <wps:cNvSpPr txBox="1">
                            <a:spLocks noChangeArrowheads="1"/>
                          </wps:cNvSpPr>
                          <wps:spPr bwMode="auto">
                            <a:xfrm>
                              <a:off x="3594" y="7401"/>
                              <a:ext cx="1496" cy="603"/>
                            </a:xfrm>
                            <a:prstGeom prst="rect">
                              <a:avLst/>
                            </a:prstGeom>
                            <a:noFill/>
                            <a:ln w="9525">
                              <a:noFill/>
                              <a:miter lim="800000"/>
                              <a:headEnd/>
                              <a:tailEnd/>
                            </a:ln>
                          </wps:spPr>
                          <wps:txb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wps:txbx>
                          <wps:bodyPr rot="0" vert="horz" wrap="square" lIns="91440" tIns="45720" rIns="91440" bIns="45720" anchor="t" anchorCtr="0" upright="1">
                            <a:noAutofit/>
                          </wps:bodyPr>
                        </wps:wsp>
                        <wps:wsp>
                          <wps:cNvPr id="21" name="Text Box 228"/>
                          <wps:cNvSpPr txBox="1">
                            <a:spLocks noChangeArrowheads="1"/>
                          </wps:cNvSpPr>
                          <wps:spPr bwMode="auto">
                            <a:xfrm>
                              <a:off x="3866" y="5897"/>
                              <a:ext cx="2082" cy="832"/>
                            </a:xfrm>
                            <a:prstGeom prst="rect">
                              <a:avLst/>
                            </a:prstGeom>
                            <a:noFill/>
                            <a:ln w="9525">
                              <a:noFill/>
                              <a:miter lim="800000"/>
                              <a:headEnd/>
                              <a:tailEnd/>
                            </a:ln>
                          </wps:spPr>
                          <wps:txb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wps:txbx>
                          <wps:bodyPr rot="0" vert="horz" wrap="square" lIns="91440" tIns="45720" rIns="91440" bIns="45720" anchor="t" anchorCtr="0" upright="1">
                            <a:noAutofit/>
                          </wps:bodyPr>
                        </wps:wsp>
                        <wps:wsp>
                          <wps:cNvPr id="22" name="Line 229"/>
                          <wps:cNvCnPr>
                            <a:cxnSpLocks noChangeShapeType="1"/>
                          </wps:cNvCnPr>
                          <wps:spPr bwMode="auto">
                            <a:xfrm>
                              <a:off x="3866" y="5898"/>
                              <a:ext cx="1" cy="8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30"/>
                          <wps:cNvCnPr>
                            <a:cxnSpLocks noChangeShapeType="1"/>
                          </wps:cNvCnPr>
                          <wps:spPr bwMode="auto">
                            <a:xfrm flipH="1">
                              <a:off x="6485" y="5995"/>
                              <a:ext cx="2" cy="7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31"/>
                          <wps:cNvCnPr>
                            <a:cxnSpLocks noChangeShapeType="1"/>
                          </wps:cNvCnPr>
                          <wps:spPr bwMode="auto">
                            <a:xfrm flipH="1">
                              <a:off x="6518" y="7357"/>
                              <a:ext cx="1" cy="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32"/>
                          <wps:cNvCnPr>
                            <a:cxnSpLocks noChangeShapeType="1"/>
                          </wps:cNvCnPr>
                          <wps:spPr bwMode="auto">
                            <a:xfrm flipH="1" flipV="1">
                              <a:off x="5094" y="7432"/>
                              <a:ext cx="752" cy="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33"/>
                          <wps:cNvCnPr>
                            <a:cxnSpLocks noChangeShapeType="1"/>
                          </wps:cNvCnPr>
                          <wps:spPr bwMode="auto">
                            <a:xfrm>
                              <a:off x="8828" y="5930"/>
                              <a:ext cx="1" cy="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34"/>
                          <wps:cNvCnPr>
                            <a:cxnSpLocks noChangeShapeType="1"/>
                          </wps:cNvCnPr>
                          <wps:spPr bwMode="auto">
                            <a:xfrm flipH="1">
                              <a:off x="6475" y="3259"/>
                              <a:ext cx="3" cy="3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36"/>
                          <wps:cNvCnPr>
                            <a:cxnSpLocks noChangeShapeType="1"/>
                          </wps:cNvCnPr>
                          <wps:spPr bwMode="auto">
                            <a:xfrm flipV="1">
                              <a:off x="10356" y="3950"/>
                              <a:ext cx="3" cy="42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237"/>
                          <wps:cNvCnPr>
                            <a:cxnSpLocks noChangeShapeType="1"/>
                          </wps:cNvCnPr>
                          <wps:spPr bwMode="auto">
                            <a:xfrm flipH="1">
                              <a:off x="8341" y="3939"/>
                              <a:ext cx="2015"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38"/>
                          <wps:cNvCnPr>
                            <a:cxnSpLocks noChangeShapeType="1"/>
                          </wps:cNvCnPr>
                          <wps:spPr bwMode="auto">
                            <a:xfrm flipH="1">
                              <a:off x="6470" y="2145"/>
                              <a:ext cx="3" cy="2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39"/>
                          <wps:cNvCnPr>
                            <a:cxnSpLocks noChangeShapeType="1"/>
                          </wps:cNvCnPr>
                          <wps:spPr bwMode="auto">
                            <a:xfrm flipV="1">
                              <a:off x="3439" y="2947"/>
                              <a:ext cx="24" cy="41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Freeform 240"/>
                          <wps:cNvSpPr>
                            <a:spLocks/>
                          </wps:cNvSpPr>
                          <wps:spPr bwMode="auto">
                            <a:xfrm>
                              <a:off x="3461" y="2947"/>
                              <a:ext cx="1679" cy="3"/>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42"/>
                          <wps:cNvCnPr>
                            <a:cxnSpLocks noChangeShapeType="1"/>
                            <a:stCxn id="7" idx="1"/>
                          </wps:cNvCnPr>
                          <wps:spPr bwMode="auto">
                            <a:xfrm flipH="1" flipV="1">
                              <a:off x="5359" y="5752"/>
                              <a:ext cx="704"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37" name="Straight Arrow Connector 37"/>
                        <wps:cNvCnPr/>
                        <wps:spPr>
                          <a:xfrm>
                            <a:off x="3265805" y="4495800"/>
                            <a:ext cx="194754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stCxn id="9" idx="1"/>
                        </wps:cNvCnPr>
                        <wps:spPr>
                          <a:xfrm flipH="1">
                            <a:off x="806450" y="3772071"/>
                            <a:ext cx="133350" cy="61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DE415E7" id="Canvas 207" o:spid="_x0000_s1026" editas="canvas" style="width:466pt;height:369pt;mso-position-horizontal-relative:char;mso-position-vertical-relative:line" coordsize="59182,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182;height:46863;visibility:visible;mso-wrap-style:square">
                  <v:fill o:detectmouseclick="t"/>
                  <v:path o:connecttype="none"/>
                </v:shape>
                <v:group id="Group 209" o:spid="_x0000_s1028" style="position:absolute;left:8191;top:654;width:43942;height:45872" coordorigin="3439,1237" coordsize="6920,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210" o:spid="_x0000_s1029" style="position:absolute;flip:x;visibility:visible;mso-wrap-style:square" from="6467,4175" to="6474,4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roundrect id="AutoShape 211" o:spid="_x0000_s1030" style="position:absolute;left:5194;top:1237;width:3056;height:8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">
                    <v:stroke joinstyle="miter"/>
                    <v:textbox>
                      <w:txbxContent>
                        <w:p w14:paraId="41BC0F61" w14:textId="77777777" w:rsidR="000B0B1F" w:rsidRPr="0071305C" w:rsidRDefault="000B0B1F" w:rsidP="000B0B1F">
                          <w:pPr>
                            <w:ind w:left="-142" w:firstLine="142"/>
                            <w:rPr>
                              <w:rFonts w:asciiTheme="majorHAnsi" w:hAnsiTheme="majorHAnsi"/>
                              <w:sz w:val="18"/>
                              <w:szCs w:val="18"/>
                            </w:rPr>
                          </w:pPr>
                          <w:r w:rsidRPr="0071305C">
                            <w:rPr>
                              <w:rFonts w:asciiTheme="majorHAnsi" w:hAnsiTheme="majorHAnsi"/>
                              <w:sz w:val="18"/>
                              <w:szCs w:val="18"/>
                            </w:rPr>
                            <w:t>Policy Scoping</w:t>
                          </w:r>
                        </w:p>
                        <w:p w14:paraId="66A6D33A" w14:textId="77777777"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Policy</w:t>
                          </w:r>
                        </w:p>
                        <w:p w14:paraId="290253DB" w14:textId="3A1D75B2" w:rsidR="000B0B1F" w:rsidRPr="0071305C" w:rsidRDefault="000B0B1F" w:rsidP="008F197A">
                          <w:pPr>
                            <w:numPr>
                              <w:ilvl w:val="0"/>
                              <w:numId w:val="7"/>
                            </w:numPr>
                            <w:jc w:val="both"/>
                            <w:rPr>
                              <w:rFonts w:asciiTheme="majorHAnsi" w:hAnsiTheme="majorHAnsi"/>
                              <w:sz w:val="18"/>
                              <w:szCs w:val="18"/>
                            </w:rPr>
                          </w:pPr>
                          <w:r w:rsidRPr="0071305C">
                            <w:rPr>
                              <w:rFonts w:asciiTheme="majorHAnsi" w:hAnsiTheme="majorHAnsi"/>
                              <w:sz w:val="18"/>
                              <w:szCs w:val="18"/>
                            </w:rPr>
                            <w:t>Available</w:t>
                          </w:r>
                          <w:r w:rsidR="008F197A" w:rsidRPr="0071305C">
                            <w:rPr>
                              <w:rFonts w:asciiTheme="majorHAnsi" w:hAnsiTheme="majorHAnsi"/>
                              <w:sz w:val="18"/>
                              <w:szCs w:val="18"/>
                            </w:rPr>
                            <w:t xml:space="preserve"> </w:t>
                          </w:r>
                          <w:r w:rsidRPr="0071305C">
                            <w:rPr>
                              <w:rFonts w:asciiTheme="majorHAnsi" w:hAnsiTheme="majorHAnsi"/>
                              <w:sz w:val="18"/>
                              <w:szCs w:val="18"/>
                            </w:rPr>
                            <w:t>data</w:t>
                          </w:r>
                        </w:p>
                      </w:txbxContent>
                    </v:textbox>
                  </v:roundrect>
                  <v:roundrect id="Rectangle 212" o:spid="_x0000_s1031" style="position:absolute;left:5140;top:2383;width:3147;height:9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">
                    <v:stroke joinstyle="miter"/>
                    <v:textbox>
                      <w:txbxContent>
                        <w:p w14:paraId="5957AEBB" w14:textId="77777777" w:rsidR="000B0B1F" w:rsidRPr="0071305C" w:rsidRDefault="000B0B1F" w:rsidP="0071305C">
                          <w:pPr>
                            <w:rPr>
                              <w:rFonts w:asciiTheme="majorHAnsi" w:hAnsiTheme="majorHAnsi"/>
                              <w:sz w:val="18"/>
                              <w:szCs w:val="18"/>
                            </w:rPr>
                          </w:pPr>
                          <w:r w:rsidRPr="0071305C">
                            <w:rPr>
                              <w:rFonts w:asciiTheme="majorHAnsi" w:hAnsiTheme="majorHAnsi"/>
                              <w:sz w:val="18"/>
                              <w:szCs w:val="18"/>
                            </w:rPr>
                            <w:t>Screening Questions</w:t>
                          </w:r>
                        </w:p>
                        <w:p w14:paraId="13D7224A"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Apply screening questions</w:t>
                          </w:r>
                        </w:p>
                        <w:p w14:paraId="3F4B2901" w14:textId="77777777" w:rsidR="000B0B1F" w:rsidRPr="0071305C" w:rsidRDefault="000B0B1F" w:rsidP="0071305C">
                          <w:pPr>
                            <w:numPr>
                              <w:ilvl w:val="0"/>
                              <w:numId w:val="8"/>
                            </w:numPr>
                            <w:rPr>
                              <w:rFonts w:asciiTheme="majorHAnsi" w:hAnsiTheme="majorHAnsi"/>
                              <w:sz w:val="18"/>
                              <w:szCs w:val="18"/>
                            </w:rPr>
                          </w:pPr>
                          <w:r w:rsidRPr="0071305C">
                            <w:rPr>
                              <w:rFonts w:asciiTheme="majorHAnsi" w:hAnsiTheme="majorHAnsi"/>
                              <w:sz w:val="18"/>
                              <w:szCs w:val="18"/>
                            </w:rPr>
                            <w:t>Consider multiple identities</w:t>
                          </w:r>
                        </w:p>
                      </w:txbxContent>
                    </v:textbox>
                  </v:roundrect>
                  <v:roundrect id="Rectangle 213" o:spid="_x0000_s1032" style="position:absolute;left:5140;top:3622;width:3202;height:6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" fillcolor="#e1efeb">
                    <v:stroke joinstyle="miter"/>
                    <v:textbox>
                      <w:txbxContent>
                        <w:p w14:paraId="4170E71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Screening Decision  None/Minor/Major</w:t>
                          </w:r>
                        </w:p>
                      </w:txbxContent>
                    </v:textbox>
                  </v:roundrect>
                  <v:roundrect id="Rectangle 214" o:spid="_x0000_s1033" style="position:absolute;left:6063;top:5534;width:975;height:4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" fillcolor="#d8d8d8 [2732]" strokecolor="#c00000">
                    <v:stroke joinstyle="miter"/>
                    <v:textbox>
                      <w:txbxContent>
                        <w:p w14:paraId="235DAA55"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Mitigate</w:t>
                          </w:r>
                        </w:p>
                      </w:txbxContent>
                    </v:textbox>
                  </v:roundrect>
                  <v:roundrect id="Rectangle 215" o:spid="_x0000_s1034" style="position:absolute;left:8143;top:5182;width:1344;height:7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">
                    <v:stroke joinstyle="miter"/>
                    <v:textbox>
                      <w:txbxContent>
                        <w:p w14:paraId="5B5C3DF8" w14:textId="6230B4F1"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6" o:spid="_x0000_s1035" style="position:absolute;left:3629;top:6735;width:1511;height:6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" fillcolor="#e1efeb">
                    <v:stroke joinstyle="miter"/>
                    <v:textbox>
                      <w:txbxContent>
                        <w:p w14:paraId="7CC22AA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Re-consider screening</w:t>
                          </w:r>
                        </w:p>
                      </w:txbxContent>
                    </v:textbox>
                  </v:roundrect>
                  <v:roundrect id="Rectangle 217" o:spid="_x0000_s1036" style="position:absolute;left:3698;top:5087;width:1647;height:8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">
                    <v:stroke joinstyle="miter"/>
                    <v:textbox>
                      <w:txbxContent>
                        <w:p w14:paraId="3FEC626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 for information</w:t>
                          </w:r>
                        </w:p>
                      </w:txbxContent>
                    </v:textbox>
                  </v:roundrect>
                  <v:roundrect id="Rectangle 218" o:spid="_x0000_s1037" style="position:absolute;left:5948;top:6755;width:1344;height:6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">
                    <v:stroke joinstyle="miter"/>
                    <v:textbox>
                      <w:txbxContent>
                        <w:p w14:paraId="6A86DECE"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Publish Template</w:t>
                          </w:r>
                        </w:p>
                      </w:txbxContent>
                    </v:textbox>
                  </v:roundrect>
                  <v:roundrect id="Rectangle 219" o:spid="_x0000_s1038" style="position:absolute;left:8143;top:6731;width:1344;height:5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">
                    <v:stroke joinstyle="miter"/>
                    <v:textbox>
                      <w:txbxContent>
                        <w:p w14:paraId="531E6E2F" w14:textId="019A77DE"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EQIA</w:t>
                          </w:r>
                        </w:p>
                      </w:txbxContent>
                    </v:textbox>
                  </v:roundrect>
                  <v:roundrect id="Rectangle 220" o:spid="_x0000_s1039" style="position:absolute;left:5846;top:7897;width:1422;height:5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" fillcolor="#e1efeb">
                    <v:stroke joinstyle="miter"/>
                    <v:textbox>
                      <w:txbxContent>
                        <w:p w14:paraId="5175E9C0"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Monitor</w:t>
                          </w:r>
                        </w:p>
                      </w:txbxContent>
                    </v:textbox>
                  </v:roundrect>
                  <v:shapetype id="_x0000_t202" coordsize="21600,21600" o:spt="202" path="m,l,21600r21600,l21600,xe">
                    <v:stroke joinstyle="miter"/>
                    <v:path gradientshapeok="t" o:connecttype="rect"/>
                  </v:shapetype>
                  <v:shape id="Text Box 221" o:spid="_x0000_s1040" type="#_x0000_t202" style="position:absolute;left:3528;top:4401;width:1566;height: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" fillcolor="#f2f2f2 [3052]" strokecolor="#008675" strokeweight="1pt">
                    <v:textbox>
                      <w:txbxContent>
                        <w:p w14:paraId="33953B13"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‘None’</w:t>
                          </w:r>
                        </w:p>
                        <w:p w14:paraId="7F0816F3"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w:t>
                          </w:r>
                        </w:p>
                        <w:p w14:paraId="74655A51" w14:textId="77777777" w:rsidR="000B0B1F" w:rsidRPr="0071305C" w:rsidRDefault="000B0B1F" w:rsidP="000B0B1F">
                          <w:pPr>
                            <w:rPr>
                              <w:rFonts w:asciiTheme="majorHAnsi" w:hAnsiTheme="majorHAnsi"/>
                              <w:sz w:val="18"/>
                              <w:szCs w:val="18"/>
                            </w:rPr>
                          </w:pPr>
                        </w:p>
                      </w:txbxContent>
                    </v:textbox>
                  </v:shape>
                  <v:shape id="Text Box 222" o:spid="_x0000_s1041" type="#_x0000_t202" style="position:absolute;left:8359;top:4464;width:1869;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" fillcolor="#bfbfbf [2412]" strokecolor="#008675" strokeweight="1pt">
                    <v:textbox>
                      <w:txbxContent>
                        <w:p w14:paraId="6F46C0F2"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‘Major’</w:t>
                          </w:r>
                        </w:p>
                        <w:p w14:paraId="0864F6EF"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in for EQIA</w:t>
                          </w:r>
                        </w:p>
                      </w:txbxContent>
                    </v:textbox>
                  </v:shape>
                  <v:line id="Line 223" o:spid="_x0000_s1042" style="position:absolute;flip:x;visibility:visible;mso-wrap-style:square" from="5236,4315" to="5389,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line id="Line 224" o:spid="_x0000_s1043" style="position:absolute;visibility:visible;mso-wrap-style:square" from="7929,4315" to="8193,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shape id="Text Box 225" o:spid="_x0000_s1044" type="#_x0000_t202" style="position:absolute;left:5633;top:4401;width:2062;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" fillcolor="#d8d8d8 [2732]" strokecolor="#008675" strokeweight="1pt">
                    <v:textbox>
                      <w:txbxContent>
                        <w:p w14:paraId="2461DB69" w14:textId="77777777" w:rsidR="000B0B1F" w:rsidRPr="0071305C" w:rsidRDefault="000B0B1F" w:rsidP="0071305C">
                          <w:pPr>
                            <w:jc w:val="center"/>
                            <w:rPr>
                              <w:rFonts w:asciiTheme="majorHAnsi" w:hAnsiTheme="majorHAnsi"/>
                              <w:b/>
                              <w:sz w:val="18"/>
                              <w:szCs w:val="18"/>
                            </w:rPr>
                          </w:pPr>
                          <w:r w:rsidRPr="0071305C">
                            <w:rPr>
                              <w:rFonts w:asciiTheme="majorHAnsi" w:hAnsiTheme="majorHAnsi"/>
                              <w:b/>
                              <w:sz w:val="18"/>
                              <w:szCs w:val="18"/>
                            </w:rPr>
                            <w:t>‘Minor’</w:t>
                          </w:r>
                        </w:p>
                        <w:p w14:paraId="592B018B" w14:textId="77777777" w:rsidR="000B0B1F" w:rsidRPr="0071305C" w:rsidRDefault="000B0B1F" w:rsidP="0071305C">
                          <w:pPr>
                            <w:jc w:val="center"/>
                            <w:rPr>
                              <w:rFonts w:asciiTheme="majorHAnsi" w:hAnsiTheme="majorHAnsi"/>
                              <w:sz w:val="18"/>
                              <w:szCs w:val="18"/>
                            </w:rPr>
                          </w:pPr>
                          <w:r w:rsidRPr="0071305C">
                            <w:rPr>
                              <w:rFonts w:asciiTheme="majorHAnsi" w:hAnsiTheme="majorHAnsi"/>
                              <w:sz w:val="18"/>
                              <w:szCs w:val="18"/>
                            </w:rPr>
                            <w:t>Screened out with mitigation</w:t>
                          </w:r>
                        </w:p>
                      </w:txbxContent>
                    </v:textbox>
                  </v:shape>
                  <v:line id="Line 226" o:spid="_x0000_s1045" style="position:absolute;visibility:visible;mso-wrap-style:square" from="6470,5261" to="6478,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shape id="Text Box 227" o:spid="_x0000_s1046" type="#_x0000_t202" style="position:absolute;left:3594;top:7401;width:1496;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1E70663"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w:t>
                          </w:r>
                        </w:p>
                      </w:txbxContent>
                    </v:textbox>
                  </v:shape>
                  <v:shape id="Text Box 228" o:spid="_x0000_s1047" type="#_x0000_t202" style="position:absolute;left:3866;top:5897;width:2082;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6ECFC72" w14:textId="77777777" w:rsidR="000B0B1F" w:rsidRPr="007C432B" w:rsidRDefault="000B0B1F" w:rsidP="000B0B1F">
                          <w:pPr>
                            <w:rPr>
                              <w:rFonts w:asciiTheme="majorHAnsi" w:hAnsiTheme="majorHAnsi"/>
                              <w:color w:val="C00000"/>
                              <w:sz w:val="18"/>
                              <w:szCs w:val="18"/>
                            </w:rPr>
                          </w:pPr>
                          <w:r w:rsidRPr="007C432B">
                            <w:rPr>
                              <w:rFonts w:asciiTheme="majorHAnsi" w:hAnsiTheme="majorHAnsi"/>
                              <w:color w:val="C00000"/>
                              <w:sz w:val="18"/>
                              <w:szCs w:val="18"/>
                            </w:rPr>
                            <w:t>Concerns raised with evidence re: screening decision</w:t>
                          </w:r>
                        </w:p>
                      </w:txbxContent>
                    </v:textbox>
                  </v:shape>
                  <v:line id="Line 229" o:spid="_x0000_s1048" style="position:absolute;visibility:visible;mso-wrap-style:square" from="3866,5898" to="3867,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30" o:spid="_x0000_s1049" style="position:absolute;flip:x;visibility:visible;mso-wrap-style:square" from="6485,5995" to="6487,6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231" o:spid="_x0000_s1050" style="position:absolute;flip:x;visibility:visible;mso-wrap-style:square" from="6518,7357" to="6519,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line id="Line 232" o:spid="_x0000_s1051" style="position:absolute;flip:x y;visibility:visible;mso-wrap-style:square" from="5094,7432" to="5846,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IdxAAAANsAAAAPAAAAZHJzL2Rvd25yZXYueG1sRI9Ba8JA&#10;FITvQv/D8gRvulFQ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PtpEh3EAAAA2wAAAA8A&#10;AAAAAAAAAAAAAAAABwIAAGRycy9kb3ducmV2LnhtbFBLBQYAAAAAAwADALcAAAD4AgAAAAA=&#10;">
                    <v:stroke endarrow="block"/>
                  </v:line>
                  <v:line id="Line 233" o:spid="_x0000_s1052" style="position:absolute;visibility:visible;mso-wrap-style:square" from="8828,5930" to="8829,6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34" o:spid="_x0000_s1053" style="position:absolute;flip:x;visibility:visible;mso-wrap-style:square" from="6475,3259" to="6478,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236" o:spid="_x0000_s1054" style="position:absolute;flip:y;visibility:visible;mso-wrap-style:square" from="10356,3950" to="1035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237" o:spid="_x0000_s1055" style="position:absolute;flip:x;visibility:visible;mso-wrap-style:square" from="8341,3939" to="10356,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">
                    <v:stroke endarrow="block"/>
                  </v:line>
                  <v:line id="Line 238" o:spid="_x0000_s1056" style="position:absolute;flip:x;visibility:visible;mso-wrap-style:square" from="6470,2145" to="6473,2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239" o:spid="_x0000_s1057" style="position:absolute;flip:y;visibility:visible;mso-wrap-style:square" from="3439,2947" to="3463,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shape id="Freeform 240" o:spid="_x0000_s1058" style="position:absolute;left:3461;top:2947;width:1679;height: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" path="m,l1550,4r45,l1800,2e" filled="f">
                    <v:stroke endarrow="block"/>
                    <v:path arrowok="t" o:connecttype="custom" o:connectlocs="0,0;1446,3;1488,3;1679,2" o:connectangles="0,0,0,0"/>
                  </v:shape>
                  <v:shapetype id="_x0000_t32" coordsize="21600,21600" o:spt="32" o:oned="t" path="m,l21600,21600e" filled="f">
                    <v:path arrowok="t" fillok="f" o:connecttype="none"/>
                    <o:lock v:ext="edit" shapetype="t"/>
                  </v:shapetype>
                  <v:shape id="AutoShape 242" o:spid="_x0000_s1059" type="#_x0000_t32" style="position:absolute;left:5359;top:5752;width:704;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">
                    <v:stroke endarrow="block"/>
                  </v:shape>
                </v:group>
                <v:shape id="Straight Arrow Connector 37" o:spid="_x0000_s1060" type="#_x0000_t32" style="position:absolute;left:32658;top:44958;width:194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" strokecolor="black [3213]" strokeweight="1pt">
                  <v:stroke endarrow="block" joinstyle="miter"/>
                </v:shape>
                <v:shape id="Straight Arrow Connector 38" o:spid="_x0000_s1061" type="#_x0000_t32" style="position:absolute;left:8064;top:37720;width:1334;height: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1SZwAAAANsAAAAPAAAAZHJzL2Rvd25yZXYueG1sRE/LisIw&#10;FN0L/kO4ghvRRIV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RgtUmcAAAADbAAAADwAAAAAA&#10;AAAAAAAAAAAHAgAAZHJzL2Rvd25yZXYueG1sUEsFBgAAAAADAAMAtwAAAPQCAAAAAA==&#10;" strokecolor="black [3213]" strokeweight=".5pt">
                  <v:stroke endarrow="block" joinstyle="miter"/>
                </v:shape>
                <w10:anchorlock/>
              </v:group>
            </w:pict>
          </mc:Fallback>
        </mc:AlternateContent>
      </w:r>
    </w:p>
    <w:p w14:paraId="5866072B" w14:textId="41896A0D" w:rsidR="00DB2A7C" w:rsidRPr="00710C35" w:rsidRDefault="00DB2A7C" w:rsidP="00DB2A7C">
      <w:pPr>
        <w:tabs>
          <w:tab w:val="left" w:pos="2180"/>
        </w:tabs>
        <w:rPr>
          <w:rFonts w:asciiTheme="minorHAnsi" w:hAnsiTheme="minorHAnsi" w:cstheme="minorHAnsi"/>
          <w:sz w:val="22"/>
          <w:szCs w:val="22"/>
        </w:rPr>
      </w:pPr>
      <w:r w:rsidRPr="00710C35">
        <w:rPr>
          <w:rFonts w:asciiTheme="minorHAnsi" w:hAnsiTheme="minorHAnsi" w:cstheme="minorHAnsi"/>
          <w:sz w:val="22"/>
          <w:szCs w:val="22"/>
        </w:rPr>
        <w:tab/>
      </w:r>
    </w:p>
    <w:sectPr w:rsidR="00DB2A7C" w:rsidRPr="00710C35" w:rsidSect="00E91D60">
      <w:headerReference w:type="default" r:id="rId16"/>
      <w:footerReference w:type="even" r:id="rId17"/>
      <w:footerReference w:type="default" r:id="rId18"/>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9FC15" w14:textId="77777777" w:rsidR="00C776A0" w:rsidRDefault="00C776A0">
      <w:r>
        <w:separator/>
      </w:r>
    </w:p>
  </w:endnote>
  <w:endnote w:type="continuationSeparator" w:id="0">
    <w:p w14:paraId="3C9AC3A9" w14:textId="77777777" w:rsidR="00C776A0" w:rsidRDefault="00C7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522F"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6FC3BE" w14:textId="77777777" w:rsidR="00B35F11" w:rsidRDefault="00B35F11"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A235" w14:textId="77777777" w:rsidR="00B35F11" w:rsidRDefault="00B35F11"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38BA44D" w14:textId="77777777" w:rsidR="00DB2A7C" w:rsidRDefault="00006622" w:rsidP="002A748F">
    <w:pPr>
      <w:pStyle w:val="Footer"/>
      <w:ind w:right="360"/>
      <w:rPr>
        <w:rFonts w:asciiTheme="minorHAnsi" w:hAnsiTheme="minorHAnsi" w:cstheme="minorHAnsi"/>
        <w:color w:val="A6A6A6" w:themeColor="background1" w:themeShade="A6"/>
        <w:sz w:val="22"/>
        <w:szCs w:val="22"/>
      </w:rPr>
    </w:pPr>
    <w:r w:rsidRPr="008F197A">
      <w:rPr>
        <w:rFonts w:asciiTheme="minorHAnsi" w:hAnsiTheme="minorHAnsi" w:cstheme="minorHAnsi"/>
        <w:color w:val="A6A6A6" w:themeColor="background1" w:themeShade="A6"/>
        <w:sz w:val="22"/>
        <w:szCs w:val="22"/>
      </w:rPr>
      <w:t>Human Resources V</w:t>
    </w:r>
    <w:r w:rsidR="00355CA2" w:rsidRPr="008F197A">
      <w:rPr>
        <w:rFonts w:asciiTheme="minorHAnsi" w:hAnsiTheme="minorHAnsi" w:cstheme="minorHAnsi"/>
        <w:color w:val="A6A6A6" w:themeColor="background1" w:themeShade="A6"/>
        <w:sz w:val="22"/>
        <w:szCs w:val="22"/>
      </w:rPr>
      <w:t>3</w:t>
    </w:r>
    <w:r w:rsidR="008F197A">
      <w:rPr>
        <w:rFonts w:asciiTheme="minorHAnsi" w:hAnsiTheme="minorHAnsi" w:cstheme="minorHAnsi"/>
        <w:color w:val="A6A6A6" w:themeColor="background1" w:themeShade="A6"/>
        <w:sz w:val="22"/>
        <w:szCs w:val="22"/>
      </w:rPr>
      <w:t>.</w:t>
    </w:r>
    <w:r w:rsidR="00DB2A7C">
      <w:rPr>
        <w:rFonts w:asciiTheme="minorHAnsi" w:hAnsiTheme="minorHAnsi" w:cstheme="minorHAnsi"/>
        <w:color w:val="A6A6A6" w:themeColor="background1" w:themeShade="A6"/>
        <w:sz w:val="22"/>
        <w:szCs w:val="22"/>
      </w:rPr>
      <w:t>2</w:t>
    </w:r>
  </w:p>
  <w:p w14:paraId="5CA36C62" w14:textId="6045B6D9" w:rsidR="00006622" w:rsidRPr="008F197A" w:rsidRDefault="00DB2A7C" w:rsidP="002A748F">
    <w:pPr>
      <w:pStyle w:val="Footer"/>
      <w:ind w:right="360"/>
      <w:rPr>
        <w:rFonts w:asciiTheme="minorHAnsi" w:hAnsiTheme="minorHAnsi" w:cstheme="minorHAnsi"/>
        <w:color w:val="A6A6A6" w:themeColor="background1" w:themeShade="A6"/>
        <w:sz w:val="22"/>
        <w:szCs w:val="22"/>
      </w:rPr>
    </w:pPr>
    <w:r>
      <w:rPr>
        <w:rFonts w:asciiTheme="minorHAnsi" w:hAnsiTheme="minorHAnsi" w:cstheme="minorHAnsi"/>
        <w:color w:val="A6A6A6" w:themeColor="background1" w:themeShade="A6"/>
        <w:sz w:val="22"/>
        <w:szCs w:val="22"/>
      </w:rPr>
      <w:t>June</w:t>
    </w:r>
    <w:r w:rsidR="008F197A">
      <w:rPr>
        <w:rFonts w:asciiTheme="minorHAnsi" w:hAnsiTheme="minorHAnsi" w:cstheme="minorHAnsi"/>
        <w:color w:val="A6A6A6" w:themeColor="background1" w:themeShade="A6"/>
        <w:sz w:val="22"/>
        <w:szCs w:val="22"/>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88B7" w14:textId="77777777" w:rsidR="00C776A0" w:rsidRDefault="00C776A0">
      <w:r>
        <w:separator/>
      </w:r>
    </w:p>
  </w:footnote>
  <w:footnote w:type="continuationSeparator" w:id="0">
    <w:p w14:paraId="4C9BA034" w14:textId="77777777" w:rsidR="00C776A0" w:rsidRDefault="00C7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9532" w14:textId="110AC41F" w:rsidR="008508E2" w:rsidRPr="008F197A" w:rsidRDefault="00E46078" w:rsidP="008508E2">
    <w:pPr>
      <w:pStyle w:val="Header"/>
      <w:rPr>
        <w:rFonts w:asciiTheme="minorHAnsi" w:hAnsiTheme="minorHAnsi" w:cstheme="minorHAnsi"/>
        <w:lang w:val="en-US"/>
      </w:rPr>
    </w:pPr>
    <w:r w:rsidRPr="008F197A">
      <w:rPr>
        <w:rFonts w:asciiTheme="minorHAnsi" w:hAnsiTheme="minorHAnsi" w:cstheme="minorHAnsi"/>
        <w:noProof/>
        <w:color w:val="808080" w:themeColor="background1" w:themeShade="80"/>
        <w:sz w:val="20"/>
      </w:rPr>
      <w:drawing>
        <wp:anchor distT="0" distB="0" distL="114300" distR="114300" simplePos="0" relativeHeight="251686912" behindDoc="1" locked="0" layoutInCell="1" allowOverlap="1" wp14:anchorId="7A9A2CF4" wp14:editId="06029970">
          <wp:simplePos x="0" y="0"/>
          <wp:positionH relativeFrom="column">
            <wp:posOffset>4127224</wp:posOffset>
          </wp:positionH>
          <wp:positionV relativeFrom="paragraph">
            <wp:posOffset>-194310</wp:posOffset>
          </wp:positionV>
          <wp:extent cx="2090420" cy="649605"/>
          <wp:effectExtent l="0" t="0" r="5080" b="0"/>
          <wp:wrapTight wrapText="bothSides">
            <wp:wrapPolygon edited="0">
              <wp:start x="0" y="0"/>
              <wp:lineTo x="0" y="20903"/>
              <wp:lineTo x="21456" y="20903"/>
              <wp:lineTo x="21456"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2090420" cy="649605"/>
                  </a:xfrm>
                  <a:prstGeom prst="rect">
                    <a:avLst/>
                  </a:prstGeom>
                </pic:spPr>
              </pic:pic>
            </a:graphicData>
          </a:graphic>
          <wp14:sizeRelH relativeFrom="page">
            <wp14:pctWidth>0</wp14:pctWidth>
          </wp14:sizeRelH>
          <wp14:sizeRelV relativeFrom="page">
            <wp14:pctHeight>0</wp14:pctHeight>
          </wp14:sizeRelV>
        </wp:anchor>
      </w:drawing>
    </w:r>
    <w:r w:rsidR="00B35F11" w:rsidRPr="008F197A">
      <w:rPr>
        <w:rFonts w:asciiTheme="minorHAnsi" w:hAnsiTheme="minorHAnsi" w:cstheme="minorHAnsi"/>
        <w:color w:val="808080" w:themeColor="background1" w:themeShade="80"/>
        <w:sz w:val="20"/>
      </w:rPr>
      <w:t xml:space="preserve">Screening Document for Policy: </w:t>
    </w:r>
    <w:r w:rsidR="001C1FF6">
      <w:rPr>
        <w:rFonts w:asciiTheme="minorHAnsi" w:hAnsiTheme="minorHAnsi" w:cstheme="minorHAnsi"/>
        <w:color w:val="808080" w:themeColor="background1" w:themeShade="80"/>
        <w:sz w:val="20"/>
      </w:rPr>
      <w:t>Removal of Cash at selected TVMs</w:t>
    </w:r>
  </w:p>
  <w:p w14:paraId="3B9E13A8" w14:textId="756F3A80" w:rsidR="00B35F11" w:rsidRPr="00224D2C" w:rsidRDefault="00B35F11" w:rsidP="008508E2">
    <w:pPr>
      <w:pStyle w:val="Header"/>
      <w:rPr>
        <w:sz w:val="20"/>
      </w:rPr>
    </w:pPr>
    <w:r w:rsidRPr="008F197A">
      <w:rPr>
        <w:rFonts w:asciiTheme="minorHAnsi" w:hAnsiTheme="minorHAnsi" w:cstheme="minorHAnsi"/>
        <w:color w:val="808080" w:themeColor="background1" w:themeShade="80"/>
        <w:sz w:val="20"/>
      </w:rPr>
      <w:t>Date Screening Submitted:</w:t>
    </w:r>
    <w:r w:rsidR="001C1FF6">
      <w:rPr>
        <w:rFonts w:asciiTheme="minorHAnsi" w:hAnsiTheme="minorHAnsi" w:cstheme="minorHAnsi"/>
        <w:color w:val="808080" w:themeColor="background1" w:themeShade="80"/>
        <w:sz w:val="20"/>
      </w:rPr>
      <w:t xml:space="preserve"> November 2025</w:t>
    </w:r>
    <w:r>
      <w:rPr>
        <w:sz w:val="20"/>
      </w:rPr>
      <w:tab/>
    </w:r>
  </w:p>
  <w:p w14:paraId="3BF2CF09" w14:textId="6769F4FE" w:rsidR="00B35F11" w:rsidRDefault="00B35F11" w:rsidP="00752AC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5A6A5A"/>
    <w:multiLevelType w:val="hybridMultilevel"/>
    <w:tmpl w:val="AB86C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7F61F5"/>
    <w:multiLevelType w:val="hybridMultilevel"/>
    <w:tmpl w:val="7758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91378"/>
    <w:multiLevelType w:val="hybridMultilevel"/>
    <w:tmpl w:val="6B38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B67D4"/>
    <w:multiLevelType w:val="multilevel"/>
    <w:tmpl w:val="DEB6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4557B"/>
    <w:multiLevelType w:val="hybridMultilevel"/>
    <w:tmpl w:val="4642B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6C6716"/>
    <w:multiLevelType w:val="multilevel"/>
    <w:tmpl w:val="F90AB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25078"/>
    <w:multiLevelType w:val="hybridMultilevel"/>
    <w:tmpl w:val="928A2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F03858"/>
    <w:multiLevelType w:val="hybridMultilevel"/>
    <w:tmpl w:val="8EC6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51118"/>
    <w:multiLevelType w:val="multilevel"/>
    <w:tmpl w:val="187801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2314A8"/>
    <w:multiLevelType w:val="hybridMultilevel"/>
    <w:tmpl w:val="38EC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C5609A"/>
    <w:multiLevelType w:val="hybridMultilevel"/>
    <w:tmpl w:val="A024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E77F7E"/>
    <w:multiLevelType w:val="hybridMultilevel"/>
    <w:tmpl w:val="0A50F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981A86"/>
    <w:multiLevelType w:val="hybridMultilevel"/>
    <w:tmpl w:val="975A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34F3C"/>
    <w:multiLevelType w:val="hybridMultilevel"/>
    <w:tmpl w:val="D586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1"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C1894"/>
    <w:multiLevelType w:val="hybridMultilevel"/>
    <w:tmpl w:val="79F2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810518">
    <w:abstractNumId w:val="20"/>
  </w:num>
  <w:num w:numId="2" w16cid:durableId="838345508">
    <w:abstractNumId w:val="21"/>
  </w:num>
  <w:num w:numId="3" w16cid:durableId="343093979">
    <w:abstractNumId w:val="16"/>
  </w:num>
  <w:num w:numId="4" w16cid:durableId="1188719536">
    <w:abstractNumId w:val="12"/>
  </w:num>
  <w:num w:numId="5" w16cid:durableId="1797328024">
    <w:abstractNumId w:val="19"/>
  </w:num>
  <w:num w:numId="6" w16cid:durableId="1929461819">
    <w:abstractNumId w:val="0"/>
  </w:num>
  <w:num w:numId="7" w16cid:durableId="1028989061">
    <w:abstractNumId w:val="11"/>
  </w:num>
  <w:num w:numId="8" w16cid:durableId="1381709851">
    <w:abstractNumId w:val="9"/>
  </w:num>
  <w:num w:numId="9" w16cid:durableId="406654274">
    <w:abstractNumId w:val="8"/>
  </w:num>
  <w:num w:numId="10" w16cid:durableId="1357924762">
    <w:abstractNumId w:val="15"/>
  </w:num>
  <w:num w:numId="11" w16cid:durableId="1483620295">
    <w:abstractNumId w:val="14"/>
  </w:num>
  <w:num w:numId="12" w16cid:durableId="1301351198">
    <w:abstractNumId w:val="10"/>
  </w:num>
  <w:num w:numId="13" w16cid:durableId="1644040703">
    <w:abstractNumId w:val="2"/>
  </w:num>
  <w:num w:numId="14" w16cid:durableId="1284268605">
    <w:abstractNumId w:val="18"/>
  </w:num>
  <w:num w:numId="15" w16cid:durableId="1120882559">
    <w:abstractNumId w:val="17"/>
  </w:num>
  <w:num w:numId="16" w16cid:durableId="1867139226">
    <w:abstractNumId w:val="22"/>
  </w:num>
  <w:num w:numId="17" w16cid:durableId="1793786937">
    <w:abstractNumId w:val="7"/>
  </w:num>
  <w:num w:numId="18" w16cid:durableId="998079458">
    <w:abstractNumId w:val="1"/>
  </w:num>
  <w:num w:numId="19" w16cid:durableId="1161770508">
    <w:abstractNumId w:val="5"/>
  </w:num>
  <w:num w:numId="20" w16cid:durableId="1563178982">
    <w:abstractNumId w:val="3"/>
  </w:num>
  <w:num w:numId="21" w16cid:durableId="341473870">
    <w:abstractNumId w:val="13"/>
  </w:num>
  <w:num w:numId="22" w16cid:durableId="308677744">
    <w:abstractNumId w:val="4"/>
  </w:num>
  <w:num w:numId="23" w16cid:durableId="2099325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60"/>
    <w:rsid w:val="00000C87"/>
    <w:rsid w:val="00001314"/>
    <w:rsid w:val="0000197D"/>
    <w:rsid w:val="00005EBD"/>
    <w:rsid w:val="00006622"/>
    <w:rsid w:val="00011A3A"/>
    <w:rsid w:val="00020B73"/>
    <w:rsid w:val="000217B1"/>
    <w:rsid w:val="0002466C"/>
    <w:rsid w:val="00032E1F"/>
    <w:rsid w:val="00054486"/>
    <w:rsid w:val="0005593F"/>
    <w:rsid w:val="000562B1"/>
    <w:rsid w:val="0006314D"/>
    <w:rsid w:val="00070398"/>
    <w:rsid w:val="00075240"/>
    <w:rsid w:val="0008225F"/>
    <w:rsid w:val="00086CAA"/>
    <w:rsid w:val="00087863"/>
    <w:rsid w:val="00094EEE"/>
    <w:rsid w:val="000A32DE"/>
    <w:rsid w:val="000B0B1F"/>
    <w:rsid w:val="000B2D92"/>
    <w:rsid w:val="000B57B7"/>
    <w:rsid w:val="000B6118"/>
    <w:rsid w:val="000C0D69"/>
    <w:rsid w:val="000C1FAC"/>
    <w:rsid w:val="000C3125"/>
    <w:rsid w:val="000C4987"/>
    <w:rsid w:val="000E0C7A"/>
    <w:rsid w:val="000E3FF0"/>
    <w:rsid w:val="000E465F"/>
    <w:rsid w:val="000E4788"/>
    <w:rsid w:val="000E70FB"/>
    <w:rsid w:val="000F3F86"/>
    <w:rsid w:val="001067E1"/>
    <w:rsid w:val="0011601D"/>
    <w:rsid w:val="00117ABC"/>
    <w:rsid w:val="00121507"/>
    <w:rsid w:val="001238AD"/>
    <w:rsid w:val="00126B3C"/>
    <w:rsid w:val="00133338"/>
    <w:rsid w:val="0013361E"/>
    <w:rsid w:val="001372D0"/>
    <w:rsid w:val="00137FDF"/>
    <w:rsid w:val="001603D0"/>
    <w:rsid w:val="00161450"/>
    <w:rsid w:val="00164548"/>
    <w:rsid w:val="0017140F"/>
    <w:rsid w:val="00172896"/>
    <w:rsid w:val="00176358"/>
    <w:rsid w:val="00192EA1"/>
    <w:rsid w:val="00197C87"/>
    <w:rsid w:val="001C05AB"/>
    <w:rsid w:val="001C1FF6"/>
    <w:rsid w:val="001C45D0"/>
    <w:rsid w:val="001C6CAD"/>
    <w:rsid w:val="001C79BA"/>
    <w:rsid w:val="001D0073"/>
    <w:rsid w:val="001D0580"/>
    <w:rsid w:val="001E2F71"/>
    <w:rsid w:val="001E40DD"/>
    <w:rsid w:val="001E6120"/>
    <w:rsid w:val="001F15E6"/>
    <w:rsid w:val="001F79DA"/>
    <w:rsid w:val="00204118"/>
    <w:rsid w:val="002067D7"/>
    <w:rsid w:val="002068E0"/>
    <w:rsid w:val="002226E7"/>
    <w:rsid w:val="00224D2C"/>
    <w:rsid w:val="00232A4D"/>
    <w:rsid w:val="00234E1A"/>
    <w:rsid w:val="00245374"/>
    <w:rsid w:val="0025012E"/>
    <w:rsid w:val="00251A0C"/>
    <w:rsid w:val="0025571A"/>
    <w:rsid w:val="00256616"/>
    <w:rsid w:val="00264766"/>
    <w:rsid w:val="0027335D"/>
    <w:rsid w:val="0027469B"/>
    <w:rsid w:val="002842FC"/>
    <w:rsid w:val="00292C6D"/>
    <w:rsid w:val="002A3D77"/>
    <w:rsid w:val="002A748F"/>
    <w:rsid w:val="002B4504"/>
    <w:rsid w:val="002B6CFF"/>
    <w:rsid w:val="002C3613"/>
    <w:rsid w:val="002D70CC"/>
    <w:rsid w:val="002D7402"/>
    <w:rsid w:val="002F20B1"/>
    <w:rsid w:val="002F3B77"/>
    <w:rsid w:val="002F573E"/>
    <w:rsid w:val="003136A0"/>
    <w:rsid w:val="00313B0B"/>
    <w:rsid w:val="00314BEA"/>
    <w:rsid w:val="00323E2C"/>
    <w:rsid w:val="00337165"/>
    <w:rsid w:val="00340D83"/>
    <w:rsid w:val="00342C00"/>
    <w:rsid w:val="00344776"/>
    <w:rsid w:val="00350B29"/>
    <w:rsid w:val="00354811"/>
    <w:rsid w:val="00355CA2"/>
    <w:rsid w:val="00364402"/>
    <w:rsid w:val="00364993"/>
    <w:rsid w:val="003679A3"/>
    <w:rsid w:val="0037413A"/>
    <w:rsid w:val="00375011"/>
    <w:rsid w:val="00376642"/>
    <w:rsid w:val="0037685B"/>
    <w:rsid w:val="00377651"/>
    <w:rsid w:val="00390DDC"/>
    <w:rsid w:val="0039284A"/>
    <w:rsid w:val="00394BCF"/>
    <w:rsid w:val="00396508"/>
    <w:rsid w:val="003A03FB"/>
    <w:rsid w:val="003A3CAA"/>
    <w:rsid w:val="003B22B6"/>
    <w:rsid w:val="003C00BF"/>
    <w:rsid w:val="003C3D87"/>
    <w:rsid w:val="003D279A"/>
    <w:rsid w:val="003E53A8"/>
    <w:rsid w:val="003F0552"/>
    <w:rsid w:val="003F2B0A"/>
    <w:rsid w:val="003F7747"/>
    <w:rsid w:val="00406255"/>
    <w:rsid w:val="004103E9"/>
    <w:rsid w:val="0041637C"/>
    <w:rsid w:val="00424215"/>
    <w:rsid w:val="00427A8E"/>
    <w:rsid w:val="004322AA"/>
    <w:rsid w:val="004342DF"/>
    <w:rsid w:val="00435B1A"/>
    <w:rsid w:val="004400D7"/>
    <w:rsid w:val="00443815"/>
    <w:rsid w:val="00445430"/>
    <w:rsid w:val="00446450"/>
    <w:rsid w:val="0045037C"/>
    <w:rsid w:val="00450568"/>
    <w:rsid w:val="0045172E"/>
    <w:rsid w:val="00453279"/>
    <w:rsid w:val="00460B57"/>
    <w:rsid w:val="00462095"/>
    <w:rsid w:val="00463862"/>
    <w:rsid w:val="00467ECA"/>
    <w:rsid w:val="00471C50"/>
    <w:rsid w:val="00475BA3"/>
    <w:rsid w:val="00477F87"/>
    <w:rsid w:val="004837A3"/>
    <w:rsid w:val="0048559D"/>
    <w:rsid w:val="004A0070"/>
    <w:rsid w:val="004A0FBB"/>
    <w:rsid w:val="004A63D6"/>
    <w:rsid w:val="004A7AA2"/>
    <w:rsid w:val="004B641C"/>
    <w:rsid w:val="004B643B"/>
    <w:rsid w:val="004C6DFF"/>
    <w:rsid w:val="004C7C73"/>
    <w:rsid w:val="004D4274"/>
    <w:rsid w:val="004E16A4"/>
    <w:rsid w:val="004E4ACB"/>
    <w:rsid w:val="004E65B5"/>
    <w:rsid w:val="004F0108"/>
    <w:rsid w:val="004F352C"/>
    <w:rsid w:val="004F3D9E"/>
    <w:rsid w:val="004F492B"/>
    <w:rsid w:val="004F5BB0"/>
    <w:rsid w:val="004F6A2B"/>
    <w:rsid w:val="00507955"/>
    <w:rsid w:val="00507DBE"/>
    <w:rsid w:val="00512866"/>
    <w:rsid w:val="005173A2"/>
    <w:rsid w:val="00532807"/>
    <w:rsid w:val="00546C70"/>
    <w:rsid w:val="00560A3A"/>
    <w:rsid w:val="00567F76"/>
    <w:rsid w:val="0057053A"/>
    <w:rsid w:val="00570D20"/>
    <w:rsid w:val="005828D8"/>
    <w:rsid w:val="00587796"/>
    <w:rsid w:val="00592998"/>
    <w:rsid w:val="00596258"/>
    <w:rsid w:val="00596809"/>
    <w:rsid w:val="00596AAF"/>
    <w:rsid w:val="005A0A91"/>
    <w:rsid w:val="005A2BB0"/>
    <w:rsid w:val="005A3793"/>
    <w:rsid w:val="005A3F0D"/>
    <w:rsid w:val="005A4CAE"/>
    <w:rsid w:val="005B102C"/>
    <w:rsid w:val="005B4F80"/>
    <w:rsid w:val="005B7F21"/>
    <w:rsid w:val="005C2D93"/>
    <w:rsid w:val="005C4AB4"/>
    <w:rsid w:val="005D070B"/>
    <w:rsid w:val="005D2129"/>
    <w:rsid w:val="005D667E"/>
    <w:rsid w:val="005D7A42"/>
    <w:rsid w:val="005E1F31"/>
    <w:rsid w:val="005E454E"/>
    <w:rsid w:val="005E7971"/>
    <w:rsid w:val="005F11D4"/>
    <w:rsid w:val="005F7A0B"/>
    <w:rsid w:val="006007FC"/>
    <w:rsid w:val="00600B2E"/>
    <w:rsid w:val="0060588B"/>
    <w:rsid w:val="00605AEB"/>
    <w:rsid w:val="00607325"/>
    <w:rsid w:val="006122E9"/>
    <w:rsid w:val="006135BC"/>
    <w:rsid w:val="0061402E"/>
    <w:rsid w:val="00615A19"/>
    <w:rsid w:val="0061770D"/>
    <w:rsid w:val="00625162"/>
    <w:rsid w:val="00626338"/>
    <w:rsid w:val="00631E01"/>
    <w:rsid w:val="0063393A"/>
    <w:rsid w:val="0063415E"/>
    <w:rsid w:val="006472ED"/>
    <w:rsid w:val="006473A5"/>
    <w:rsid w:val="0065244A"/>
    <w:rsid w:val="00653203"/>
    <w:rsid w:val="00653C93"/>
    <w:rsid w:val="0065574E"/>
    <w:rsid w:val="0066764C"/>
    <w:rsid w:val="00667A16"/>
    <w:rsid w:val="00671C0C"/>
    <w:rsid w:val="00674574"/>
    <w:rsid w:val="006748CA"/>
    <w:rsid w:val="006761FA"/>
    <w:rsid w:val="0067661E"/>
    <w:rsid w:val="0068076C"/>
    <w:rsid w:val="00681223"/>
    <w:rsid w:val="00681472"/>
    <w:rsid w:val="006861D6"/>
    <w:rsid w:val="00696056"/>
    <w:rsid w:val="00697625"/>
    <w:rsid w:val="006A178A"/>
    <w:rsid w:val="006B56D8"/>
    <w:rsid w:val="006B60C5"/>
    <w:rsid w:val="006B77D2"/>
    <w:rsid w:val="006C197F"/>
    <w:rsid w:val="006C36D6"/>
    <w:rsid w:val="006C3F71"/>
    <w:rsid w:val="006C7F84"/>
    <w:rsid w:val="006E4F14"/>
    <w:rsid w:val="006F5C7B"/>
    <w:rsid w:val="0070669D"/>
    <w:rsid w:val="00710C35"/>
    <w:rsid w:val="0071305C"/>
    <w:rsid w:val="0071698E"/>
    <w:rsid w:val="007200CD"/>
    <w:rsid w:val="00721BE3"/>
    <w:rsid w:val="0072247F"/>
    <w:rsid w:val="00727F3A"/>
    <w:rsid w:val="0073123B"/>
    <w:rsid w:val="00751BA7"/>
    <w:rsid w:val="00752AC7"/>
    <w:rsid w:val="00754CB1"/>
    <w:rsid w:val="00755DDE"/>
    <w:rsid w:val="007619E9"/>
    <w:rsid w:val="00762FAF"/>
    <w:rsid w:val="00766EB5"/>
    <w:rsid w:val="0077015B"/>
    <w:rsid w:val="00771CF8"/>
    <w:rsid w:val="00784625"/>
    <w:rsid w:val="007856CF"/>
    <w:rsid w:val="00787446"/>
    <w:rsid w:val="007910B9"/>
    <w:rsid w:val="007A0498"/>
    <w:rsid w:val="007A35CC"/>
    <w:rsid w:val="007B70A0"/>
    <w:rsid w:val="007C13B0"/>
    <w:rsid w:val="007C432B"/>
    <w:rsid w:val="007D2B13"/>
    <w:rsid w:val="007D3E06"/>
    <w:rsid w:val="007D5802"/>
    <w:rsid w:val="007E5E25"/>
    <w:rsid w:val="007F1BFC"/>
    <w:rsid w:val="007F6A4F"/>
    <w:rsid w:val="007F7DDF"/>
    <w:rsid w:val="008007B6"/>
    <w:rsid w:val="00803674"/>
    <w:rsid w:val="008051B5"/>
    <w:rsid w:val="00811F19"/>
    <w:rsid w:val="00817D20"/>
    <w:rsid w:val="00824C8E"/>
    <w:rsid w:val="008256C1"/>
    <w:rsid w:val="0083236E"/>
    <w:rsid w:val="0083566C"/>
    <w:rsid w:val="008420AF"/>
    <w:rsid w:val="0084395F"/>
    <w:rsid w:val="00843F00"/>
    <w:rsid w:val="0085056F"/>
    <w:rsid w:val="008508E2"/>
    <w:rsid w:val="00852CF8"/>
    <w:rsid w:val="00854D34"/>
    <w:rsid w:val="008552FD"/>
    <w:rsid w:val="00856A5D"/>
    <w:rsid w:val="008577D7"/>
    <w:rsid w:val="00863174"/>
    <w:rsid w:val="00865F20"/>
    <w:rsid w:val="00870803"/>
    <w:rsid w:val="00876174"/>
    <w:rsid w:val="008765A8"/>
    <w:rsid w:val="008767CD"/>
    <w:rsid w:val="00890146"/>
    <w:rsid w:val="0089127E"/>
    <w:rsid w:val="008A3408"/>
    <w:rsid w:val="008A76E2"/>
    <w:rsid w:val="008B157E"/>
    <w:rsid w:val="008B1859"/>
    <w:rsid w:val="008B3393"/>
    <w:rsid w:val="008C409D"/>
    <w:rsid w:val="008C42C0"/>
    <w:rsid w:val="008C788C"/>
    <w:rsid w:val="008D4AAB"/>
    <w:rsid w:val="008E00D0"/>
    <w:rsid w:val="008E115A"/>
    <w:rsid w:val="008E328A"/>
    <w:rsid w:val="008E70CC"/>
    <w:rsid w:val="008F197A"/>
    <w:rsid w:val="008F1A33"/>
    <w:rsid w:val="008F1D78"/>
    <w:rsid w:val="008F47D7"/>
    <w:rsid w:val="008F73DE"/>
    <w:rsid w:val="008F7C33"/>
    <w:rsid w:val="009058D1"/>
    <w:rsid w:val="009068DB"/>
    <w:rsid w:val="00910C75"/>
    <w:rsid w:val="0091613C"/>
    <w:rsid w:val="00920576"/>
    <w:rsid w:val="00920A43"/>
    <w:rsid w:val="009215F3"/>
    <w:rsid w:val="00921722"/>
    <w:rsid w:val="0092315B"/>
    <w:rsid w:val="009239C4"/>
    <w:rsid w:val="00923A71"/>
    <w:rsid w:val="0092637D"/>
    <w:rsid w:val="00931747"/>
    <w:rsid w:val="0093334B"/>
    <w:rsid w:val="00937025"/>
    <w:rsid w:val="009417E2"/>
    <w:rsid w:val="00950A50"/>
    <w:rsid w:val="009645CF"/>
    <w:rsid w:val="00976576"/>
    <w:rsid w:val="00981967"/>
    <w:rsid w:val="00983E91"/>
    <w:rsid w:val="00986C4A"/>
    <w:rsid w:val="00995212"/>
    <w:rsid w:val="00997FA1"/>
    <w:rsid w:val="009A0FED"/>
    <w:rsid w:val="009A642A"/>
    <w:rsid w:val="009B10D8"/>
    <w:rsid w:val="009C00C5"/>
    <w:rsid w:val="009C56A5"/>
    <w:rsid w:val="009C596D"/>
    <w:rsid w:val="009D3406"/>
    <w:rsid w:val="009D6428"/>
    <w:rsid w:val="009E4649"/>
    <w:rsid w:val="009E4D90"/>
    <w:rsid w:val="009E4EC9"/>
    <w:rsid w:val="009E6434"/>
    <w:rsid w:val="009F2D6B"/>
    <w:rsid w:val="00A01B10"/>
    <w:rsid w:val="00A14C86"/>
    <w:rsid w:val="00A204AE"/>
    <w:rsid w:val="00A3193D"/>
    <w:rsid w:val="00A3367D"/>
    <w:rsid w:val="00A36AFD"/>
    <w:rsid w:val="00A4599C"/>
    <w:rsid w:val="00A52503"/>
    <w:rsid w:val="00A64A1B"/>
    <w:rsid w:val="00A7065A"/>
    <w:rsid w:val="00A774EC"/>
    <w:rsid w:val="00A815A8"/>
    <w:rsid w:val="00A84A54"/>
    <w:rsid w:val="00AA0E9A"/>
    <w:rsid w:val="00AA460C"/>
    <w:rsid w:val="00AB6251"/>
    <w:rsid w:val="00AC1FC7"/>
    <w:rsid w:val="00AC2E06"/>
    <w:rsid w:val="00AC3451"/>
    <w:rsid w:val="00AC35DE"/>
    <w:rsid w:val="00AE0E93"/>
    <w:rsid w:val="00AE252E"/>
    <w:rsid w:val="00AE65F2"/>
    <w:rsid w:val="00AE6B2F"/>
    <w:rsid w:val="00AF5EBD"/>
    <w:rsid w:val="00B04100"/>
    <w:rsid w:val="00B05DFF"/>
    <w:rsid w:val="00B10C61"/>
    <w:rsid w:val="00B24F54"/>
    <w:rsid w:val="00B263B2"/>
    <w:rsid w:val="00B35B9A"/>
    <w:rsid w:val="00B35F11"/>
    <w:rsid w:val="00B45756"/>
    <w:rsid w:val="00B57CDB"/>
    <w:rsid w:val="00B6300A"/>
    <w:rsid w:val="00B63D23"/>
    <w:rsid w:val="00B65EB0"/>
    <w:rsid w:val="00B665AC"/>
    <w:rsid w:val="00B83096"/>
    <w:rsid w:val="00B834C8"/>
    <w:rsid w:val="00B95E90"/>
    <w:rsid w:val="00BA01D6"/>
    <w:rsid w:val="00BA6D2C"/>
    <w:rsid w:val="00BB634C"/>
    <w:rsid w:val="00BB73A4"/>
    <w:rsid w:val="00BB7F5E"/>
    <w:rsid w:val="00BE0562"/>
    <w:rsid w:val="00BE64C8"/>
    <w:rsid w:val="00BE664F"/>
    <w:rsid w:val="00BE68A5"/>
    <w:rsid w:val="00BE78C2"/>
    <w:rsid w:val="00BF68FE"/>
    <w:rsid w:val="00BF6CDA"/>
    <w:rsid w:val="00C06653"/>
    <w:rsid w:val="00C06D52"/>
    <w:rsid w:val="00C2324D"/>
    <w:rsid w:val="00C26706"/>
    <w:rsid w:val="00C33038"/>
    <w:rsid w:val="00C34ACE"/>
    <w:rsid w:val="00C36F89"/>
    <w:rsid w:val="00C40E06"/>
    <w:rsid w:val="00C44D68"/>
    <w:rsid w:val="00C454A3"/>
    <w:rsid w:val="00C47C78"/>
    <w:rsid w:val="00C62796"/>
    <w:rsid w:val="00C71ED8"/>
    <w:rsid w:val="00C776A0"/>
    <w:rsid w:val="00C803FF"/>
    <w:rsid w:val="00C849A4"/>
    <w:rsid w:val="00C92C99"/>
    <w:rsid w:val="00CA188B"/>
    <w:rsid w:val="00CA53A3"/>
    <w:rsid w:val="00CB5903"/>
    <w:rsid w:val="00CB747D"/>
    <w:rsid w:val="00CB771D"/>
    <w:rsid w:val="00CC50D9"/>
    <w:rsid w:val="00CC64AC"/>
    <w:rsid w:val="00CE0E50"/>
    <w:rsid w:val="00CE6DD4"/>
    <w:rsid w:val="00D00D7B"/>
    <w:rsid w:val="00D01120"/>
    <w:rsid w:val="00D03539"/>
    <w:rsid w:val="00D0450D"/>
    <w:rsid w:val="00D11C1D"/>
    <w:rsid w:val="00D13DAF"/>
    <w:rsid w:val="00D26490"/>
    <w:rsid w:val="00D322DA"/>
    <w:rsid w:val="00D32D9A"/>
    <w:rsid w:val="00D363CE"/>
    <w:rsid w:val="00D402EF"/>
    <w:rsid w:val="00D40EEE"/>
    <w:rsid w:val="00D4206A"/>
    <w:rsid w:val="00D44100"/>
    <w:rsid w:val="00D4612A"/>
    <w:rsid w:val="00D47DAC"/>
    <w:rsid w:val="00D5086A"/>
    <w:rsid w:val="00D5201A"/>
    <w:rsid w:val="00D62F3E"/>
    <w:rsid w:val="00D6785D"/>
    <w:rsid w:val="00D77990"/>
    <w:rsid w:val="00D91B22"/>
    <w:rsid w:val="00D929D3"/>
    <w:rsid w:val="00DA522F"/>
    <w:rsid w:val="00DA78C6"/>
    <w:rsid w:val="00DA7CF2"/>
    <w:rsid w:val="00DB0265"/>
    <w:rsid w:val="00DB2A7C"/>
    <w:rsid w:val="00DB77BD"/>
    <w:rsid w:val="00DC002B"/>
    <w:rsid w:val="00DC29CA"/>
    <w:rsid w:val="00DC39DA"/>
    <w:rsid w:val="00DD0D29"/>
    <w:rsid w:val="00DD763F"/>
    <w:rsid w:val="00DD78E3"/>
    <w:rsid w:val="00DE573F"/>
    <w:rsid w:val="00DE5E0F"/>
    <w:rsid w:val="00DE6711"/>
    <w:rsid w:val="00DF072D"/>
    <w:rsid w:val="00DF15FB"/>
    <w:rsid w:val="00E03120"/>
    <w:rsid w:val="00E04D49"/>
    <w:rsid w:val="00E16273"/>
    <w:rsid w:val="00E168AB"/>
    <w:rsid w:val="00E356B3"/>
    <w:rsid w:val="00E35F68"/>
    <w:rsid w:val="00E379CE"/>
    <w:rsid w:val="00E40C86"/>
    <w:rsid w:val="00E4293F"/>
    <w:rsid w:val="00E43912"/>
    <w:rsid w:val="00E43D7A"/>
    <w:rsid w:val="00E44FF0"/>
    <w:rsid w:val="00E46078"/>
    <w:rsid w:val="00E574D7"/>
    <w:rsid w:val="00E62D52"/>
    <w:rsid w:val="00E82DDC"/>
    <w:rsid w:val="00E860F5"/>
    <w:rsid w:val="00E87467"/>
    <w:rsid w:val="00E91D60"/>
    <w:rsid w:val="00E935A7"/>
    <w:rsid w:val="00E93B65"/>
    <w:rsid w:val="00E96F84"/>
    <w:rsid w:val="00EA2003"/>
    <w:rsid w:val="00EA2CF5"/>
    <w:rsid w:val="00EA7319"/>
    <w:rsid w:val="00EA7513"/>
    <w:rsid w:val="00EB102D"/>
    <w:rsid w:val="00EB3F43"/>
    <w:rsid w:val="00EC3D27"/>
    <w:rsid w:val="00EC76AE"/>
    <w:rsid w:val="00EE2BD8"/>
    <w:rsid w:val="00EE6D03"/>
    <w:rsid w:val="00EF1985"/>
    <w:rsid w:val="00EF2B9B"/>
    <w:rsid w:val="00EF3B46"/>
    <w:rsid w:val="00EF4737"/>
    <w:rsid w:val="00EF7985"/>
    <w:rsid w:val="00F02D0E"/>
    <w:rsid w:val="00F108BB"/>
    <w:rsid w:val="00F1263C"/>
    <w:rsid w:val="00F12905"/>
    <w:rsid w:val="00F22822"/>
    <w:rsid w:val="00F2443A"/>
    <w:rsid w:val="00F32F22"/>
    <w:rsid w:val="00F37431"/>
    <w:rsid w:val="00F42012"/>
    <w:rsid w:val="00F46E19"/>
    <w:rsid w:val="00F55022"/>
    <w:rsid w:val="00F621E3"/>
    <w:rsid w:val="00F62789"/>
    <w:rsid w:val="00F63DB2"/>
    <w:rsid w:val="00F64507"/>
    <w:rsid w:val="00F64B1E"/>
    <w:rsid w:val="00F66840"/>
    <w:rsid w:val="00F73CD1"/>
    <w:rsid w:val="00F806ED"/>
    <w:rsid w:val="00F808B2"/>
    <w:rsid w:val="00F867B6"/>
    <w:rsid w:val="00F91211"/>
    <w:rsid w:val="00F93C92"/>
    <w:rsid w:val="00FA1F47"/>
    <w:rsid w:val="00FA661B"/>
    <w:rsid w:val="00FB054C"/>
    <w:rsid w:val="00FB3A68"/>
    <w:rsid w:val="00FC2DC1"/>
    <w:rsid w:val="00FD2056"/>
    <w:rsid w:val="00FE4055"/>
    <w:rsid w:val="00FF2017"/>
    <w:rsid w:val="00FF3849"/>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3432F"/>
  <w15:chartTrackingRefBased/>
  <w15:docId w15:val="{2224FD42-6B35-46D6-93CF-437AE4B0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60"/>
    <w:rPr>
      <w:rFonts w:ascii="Arial" w:hAnsi="Arial"/>
      <w:sz w:val="24"/>
      <w:lang w:eastAsia="en-US"/>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basedOn w:val="Normal"/>
    <w:uiPriority w:val="34"/>
    <w:qFormat/>
    <w:rsid w:val="00FC2DC1"/>
    <w:pPr>
      <w:ind w:left="720"/>
    </w:pPr>
  </w:style>
  <w:style w:type="paragraph" w:customStyle="1" w:styleId="Pa0">
    <w:name w:val="Pa0"/>
    <w:basedOn w:val="Normal"/>
    <w:next w:val="Normal"/>
    <w:uiPriority w:val="99"/>
    <w:rsid w:val="00870803"/>
    <w:pPr>
      <w:autoSpaceDE w:val="0"/>
      <w:autoSpaceDN w:val="0"/>
      <w:adjustRightInd w:val="0"/>
      <w:spacing w:line="241" w:lineRule="atLeast"/>
    </w:pPr>
    <w:rPr>
      <w:rFonts w:ascii="Interstate" w:eastAsia="Calibri" w:hAnsi="Interstate"/>
      <w:szCs w:val="24"/>
    </w:rPr>
  </w:style>
  <w:style w:type="paragraph" w:styleId="Header">
    <w:name w:val="header"/>
    <w:basedOn w:val="Normal"/>
    <w:link w:val="HeaderChar"/>
    <w:uiPriority w:val="99"/>
    <w:unhideWhenUsed/>
    <w:rsid w:val="008F7C33"/>
    <w:pPr>
      <w:tabs>
        <w:tab w:val="center" w:pos="4513"/>
        <w:tab w:val="right" w:pos="9026"/>
      </w:tabs>
    </w:pPr>
  </w:style>
  <w:style w:type="character" w:customStyle="1" w:styleId="HeaderChar">
    <w:name w:val="Header Char"/>
    <w:link w:val="Header"/>
    <w:uiPriority w:val="99"/>
    <w:rsid w:val="008F7C33"/>
    <w:rPr>
      <w:rFonts w:ascii="Arial" w:hAnsi="Arial"/>
      <w:sz w:val="24"/>
      <w:lang w:eastAsia="en-US"/>
    </w:rPr>
  </w:style>
  <w:style w:type="table" w:styleId="TableGrid">
    <w:name w:val="Table Grid"/>
    <w:basedOn w:val="TableNormal"/>
    <w:uiPriority w:val="59"/>
    <w:rsid w:val="006C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7796"/>
    <w:pPr>
      <w:spacing w:before="100" w:beforeAutospacing="1" w:after="100" w:afterAutospacing="1"/>
    </w:pPr>
    <w:rPr>
      <w:rFonts w:ascii="Times New Roman" w:hAnsi="Times New Roman"/>
      <w:szCs w:val="24"/>
      <w:lang w:eastAsia="en-GB"/>
    </w:rPr>
  </w:style>
  <w:style w:type="character" w:customStyle="1" w:styleId="normaltextrun">
    <w:name w:val="normaltextrun"/>
    <w:rsid w:val="00587796"/>
  </w:style>
  <w:style w:type="character" w:customStyle="1" w:styleId="eop">
    <w:name w:val="eop"/>
    <w:rsid w:val="00587796"/>
  </w:style>
  <w:style w:type="paragraph" w:styleId="NormalWeb">
    <w:name w:val="Normal (Web)"/>
    <w:basedOn w:val="Normal"/>
    <w:uiPriority w:val="99"/>
    <w:unhideWhenUsed/>
    <w:rsid w:val="000B0B1F"/>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0B0B1F"/>
    <w:rPr>
      <w:color w:val="605E5C"/>
      <w:shd w:val="clear" w:color="auto" w:fill="E1DFDD"/>
    </w:rPr>
  </w:style>
  <w:style w:type="character" w:styleId="FollowedHyperlink">
    <w:name w:val="FollowedHyperlink"/>
    <w:basedOn w:val="DefaultParagraphFont"/>
    <w:uiPriority w:val="99"/>
    <w:semiHidden/>
    <w:unhideWhenUsed/>
    <w:rsid w:val="000B0B1F"/>
    <w:rPr>
      <w:color w:val="954F72" w:themeColor="followedHyperlink"/>
      <w:u w:val="single"/>
    </w:rPr>
  </w:style>
  <w:style w:type="character" w:styleId="PlaceholderText">
    <w:name w:val="Placeholder Text"/>
    <w:uiPriority w:val="99"/>
    <w:semiHidden/>
    <w:rsid w:val="00446450"/>
    <w:rPr>
      <w:color w:val="808080"/>
    </w:rPr>
  </w:style>
  <w:style w:type="paragraph" w:styleId="Revision">
    <w:name w:val="Revision"/>
    <w:hidden/>
    <w:uiPriority w:val="99"/>
    <w:semiHidden/>
    <w:rsid w:val="0070669D"/>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0292">
      <w:bodyDiv w:val="1"/>
      <w:marLeft w:val="0"/>
      <w:marRight w:val="0"/>
      <w:marTop w:val="0"/>
      <w:marBottom w:val="0"/>
      <w:divBdr>
        <w:top w:val="none" w:sz="0" w:space="0" w:color="auto"/>
        <w:left w:val="none" w:sz="0" w:space="0" w:color="auto"/>
        <w:bottom w:val="none" w:sz="0" w:space="0" w:color="auto"/>
        <w:right w:val="none" w:sz="0" w:space="0" w:color="auto"/>
      </w:divBdr>
      <w:divsChild>
        <w:div w:id="61104375">
          <w:marLeft w:val="0"/>
          <w:marRight w:val="0"/>
          <w:marTop w:val="0"/>
          <w:marBottom w:val="0"/>
          <w:divBdr>
            <w:top w:val="none" w:sz="0" w:space="0" w:color="auto"/>
            <w:left w:val="none" w:sz="0" w:space="0" w:color="auto"/>
            <w:bottom w:val="none" w:sz="0" w:space="0" w:color="auto"/>
            <w:right w:val="none" w:sz="0" w:space="0" w:color="auto"/>
          </w:divBdr>
        </w:div>
      </w:divsChild>
    </w:div>
    <w:div w:id="580218383">
      <w:bodyDiv w:val="1"/>
      <w:marLeft w:val="0"/>
      <w:marRight w:val="0"/>
      <w:marTop w:val="0"/>
      <w:marBottom w:val="0"/>
      <w:divBdr>
        <w:top w:val="none" w:sz="0" w:space="0" w:color="auto"/>
        <w:left w:val="none" w:sz="0" w:space="0" w:color="auto"/>
        <w:bottom w:val="none" w:sz="0" w:space="0" w:color="auto"/>
        <w:right w:val="none" w:sz="0" w:space="0" w:color="auto"/>
      </w:divBdr>
    </w:div>
    <w:div w:id="701633683">
      <w:bodyDiv w:val="1"/>
      <w:marLeft w:val="0"/>
      <w:marRight w:val="0"/>
      <w:marTop w:val="0"/>
      <w:marBottom w:val="0"/>
      <w:divBdr>
        <w:top w:val="none" w:sz="0" w:space="0" w:color="auto"/>
        <w:left w:val="none" w:sz="0" w:space="0" w:color="auto"/>
        <w:bottom w:val="none" w:sz="0" w:space="0" w:color="auto"/>
        <w:right w:val="none" w:sz="0" w:space="0" w:color="auto"/>
      </w:divBdr>
    </w:div>
    <w:div w:id="818960560">
      <w:bodyDiv w:val="1"/>
      <w:marLeft w:val="0"/>
      <w:marRight w:val="0"/>
      <w:marTop w:val="0"/>
      <w:marBottom w:val="0"/>
      <w:divBdr>
        <w:top w:val="none" w:sz="0" w:space="0" w:color="auto"/>
        <w:left w:val="none" w:sz="0" w:space="0" w:color="auto"/>
        <w:bottom w:val="none" w:sz="0" w:space="0" w:color="auto"/>
        <w:right w:val="none" w:sz="0" w:space="0" w:color="auto"/>
      </w:divBdr>
    </w:div>
    <w:div w:id="1022128363">
      <w:bodyDiv w:val="1"/>
      <w:marLeft w:val="0"/>
      <w:marRight w:val="0"/>
      <w:marTop w:val="0"/>
      <w:marBottom w:val="0"/>
      <w:divBdr>
        <w:top w:val="none" w:sz="0" w:space="0" w:color="auto"/>
        <w:left w:val="none" w:sz="0" w:space="0" w:color="auto"/>
        <w:bottom w:val="none" w:sz="0" w:space="0" w:color="auto"/>
        <w:right w:val="none" w:sz="0" w:space="0" w:color="auto"/>
      </w:divBdr>
    </w:div>
    <w:div w:id="1312102981">
      <w:bodyDiv w:val="1"/>
      <w:marLeft w:val="0"/>
      <w:marRight w:val="0"/>
      <w:marTop w:val="0"/>
      <w:marBottom w:val="0"/>
      <w:divBdr>
        <w:top w:val="none" w:sz="0" w:space="0" w:color="auto"/>
        <w:left w:val="none" w:sz="0" w:space="0" w:color="auto"/>
        <w:bottom w:val="none" w:sz="0" w:space="0" w:color="auto"/>
        <w:right w:val="none" w:sz="0" w:space="0" w:color="auto"/>
      </w:divBdr>
    </w:div>
    <w:div w:id="1399403587">
      <w:bodyDiv w:val="1"/>
      <w:marLeft w:val="0"/>
      <w:marRight w:val="0"/>
      <w:marTop w:val="0"/>
      <w:marBottom w:val="0"/>
      <w:divBdr>
        <w:top w:val="none" w:sz="0" w:space="0" w:color="auto"/>
        <w:left w:val="none" w:sz="0" w:space="0" w:color="auto"/>
        <w:bottom w:val="none" w:sz="0" w:space="0" w:color="auto"/>
        <w:right w:val="none" w:sz="0" w:space="0" w:color="auto"/>
      </w:divBdr>
    </w:div>
    <w:div w:id="1400521374">
      <w:bodyDiv w:val="1"/>
      <w:marLeft w:val="0"/>
      <w:marRight w:val="0"/>
      <w:marTop w:val="0"/>
      <w:marBottom w:val="0"/>
      <w:divBdr>
        <w:top w:val="none" w:sz="0" w:space="0" w:color="auto"/>
        <w:left w:val="none" w:sz="0" w:space="0" w:color="auto"/>
        <w:bottom w:val="none" w:sz="0" w:space="0" w:color="auto"/>
        <w:right w:val="none" w:sz="0" w:space="0" w:color="auto"/>
      </w:divBdr>
    </w:div>
    <w:div w:id="1431583175">
      <w:bodyDiv w:val="1"/>
      <w:marLeft w:val="0"/>
      <w:marRight w:val="0"/>
      <w:marTop w:val="0"/>
      <w:marBottom w:val="0"/>
      <w:divBdr>
        <w:top w:val="none" w:sz="0" w:space="0" w:color="auto"/>
        <w:left w:val="none" w:sz="0" w:space="0" w:color="auto"/>
        <w:bottom w:val="none" w:sz="0" w:space="0" w:color="auto"/>
        <w:right w:val="none" w:sz="0" w:space="0" w:color="auto"/>
      </w:divBdr>
    </w:div>
    <w:div w:id="1482966919">
      <w:bodyDiv w:val="1"/>
      <w:marLeft w:val="0"/>
      <w:marRight w:val="0"/>
      <w:marTop w:val="0"/>
      <w:marBottom w:val="0"/>
      <w:divBdr>
        <w:top w:val="none" w:sz="0" w:space="0" w:color="auto"/>
        <w:left w:val="none" w:sz="0" w:space="0" w:color="auto"/>
        <w:bottom w:val="none" w:sz="0" w:space="0" w:color="auto"/>
        <w:right w:val="none" w:sz="0" w:space="0" w:color="auto"/>
      </w:divBdr>
    </w:div>
    <w:div w:id="1564221697">
      <w:bodyDiv w:val="1"/>
      <w:marLeft w:val="0"/>
      <w:marRight w:val="0"/>
      <w:marTop w:val="0"/>
      <w:marBottom w:val="0"/>
      <w:divBdr>
        <w:top w:val="none" w:sz="0" w:space="0" w:color="auto"/>
        <w:left w:val="none" w:sz="0" w:space="0" w:color="auto"/>
        <w:bottom w:val="none" w:sz="0" w:space="0" w:color="auto"/>
        <w:right w:val="none" w:sz="0" w:space="0" w:color="auto"/>
      </w:divBdr>
    </w:div>
    <w:div w:id="1753166047">
      <w:bodyDiv w:val="1"/>
      <w:marLeft w:val="0"/>
      <w:marRight w:val="0"/>
      <w:marTop w:val="0"/>
      <w:marBottom w:val="0"/>
      <w:divBdr>
        <w:top w:val="none" w:sz="0" w:space="0" w:color="auto"/>
        <w:left w:val="none" w:sz="0" w:space="0" w:color="auto"/>
        <w:bottom w:val="none" w:sz="0" w:space="0" w:color="auto"/>
        <w:right w:val="none" w:sz="0" w:space="0" w:color="auto"/>
      </w:divBdr>
    </w:div>
    <w:div w:id="1763605645">
      <w:bodyDiv w:val="1"/>
      <w:marLeft w:val="0"/>
      <w:marRight w:val="0"/>
      <w:marTop w:val="0"/>
      <w:marBottom w:val="0"/>
      <w:divBdr>
        <w:top w:val="none" w:sz="0" w:space="0" w:color="auto"/>
        <w:left w:val="none" w:sz="0" w:space="0" w:color="auto"/>
        <w:bottom w:val="none" w:sz="0" w:space="0" w:color="auto"/>
        <w:right w:val="none" w:sz="0" w:space="0" w:color="auto"/>
      </w:divBdr>
    </w:div>
    <w:div w:id="204637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qualityni.org/ECNI/media/ECNI/Publications/Employers%20and%20Service%20Providers/Public%20Authorities/S75DataSignpostingGuid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qualityni.org/S75dut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qualityni.org/ECNI/media/ECNI/Publications/Employers%20and%20Service%20Providers/S75GuideforPublicAuthoritiesApril201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76DDBE0-177B-4C55-815A-9AC438DBC0AE}"/>
      </w:docPartPr>
      <w:docPartBody>
        <w:p w:rsidR="004B664E" w:rsidRDefault="00272A2E">
          <w:r w:rsidRPr="0052684D">
            <w:rPr>
              <w:rStyle w:val="PlaceholderText"/>
            </w:rPr>
            <w:t>Choose an item.</w:t>
          </w:r>
        </w:p>
      </w:docPartBody>
    </w:docPart>
    <w:docPart>
      <w:docPartPr>
        <w:name w:val="BF1B234B197541699924F0C28F2F6706"/>
        <w:category>
          <w:name w:val="General"/>
          <w:gallery w:val="placeholder"/>
        </w:category>
        <w:types>
          <w:type w:val="bbPlcHdr"/>
        </w:types>
        <w:behaviors>
          <w:behavior w:val="content"/>
        </w:behaviors>
        <w:guid w:val="{77B63605-C0B9-417A-A4AD-0186FA0C6F80}"/>
      </w:docPartPr>
      <w:docPartBody>
        <w:p w:rsidR="004B664E" w:rsidRDefault="00272A2E" w:rsidP="00272A2E">
          <w:pPr>
            <w:pStyle w:val="BF1B234B197541699924F0C28F2F67061"/>
          </w:pPr>
          <w:r w:rsidRPr="0052684D">
            <w:rPr>
              <w:rStyle w:val="PlaceholderText"/>
            </w:rPr>
            <w:t>Choose an item.</w:t>
          </w:r>
        </w:p>
      </w:docPartBody>
    </w:docPart>
    <w:docPart>
      <w:docPartPr>
        <w:name w:val="E6AEAEAC07D14B0A9DC730519C196E6D"/>
        <w:category>
          <w:name w:val="General"/>
          <w:gallery w:val="placeholder"/>
        </w:category>
        <w:types>
          <w:type w:val="bbPlcHdr"/>
        </w:types>
        <w:behaviors>
          <w:behavior w:val="content"/>
        </w:behaviors>
        <w:guid w:val="{84AA3826-A55E-49F0-AB6C-6C1E19C7DF9F}"/>
      </w:docPartPr>
      <w:docPartBody>
        <w:p w:rsidR="004B664E" w:rsidRDefault="00272A2E" w:rsidP="00272A2E">
          <w:pPr>
            <w:pStyle w:val="E6AEAEAC07D14B0A9DC730519C196E6D"/>
          </w:pPr>
          <w:r w:rsidRPr="0052684D">
            <w:rPr>
              <w:rStyle w:val="PlaceholderText"/>
            </w:rPr>
            <w:t>Choose an item.</w:t>
          </w:r>
        </w:p>
      </w:docPartBody>
    </w:docPart>
    <w:docPart>
      <w:docPartPr>
        <w:name w:val="4743AB9B830E4780B6439694B2A87A08"/>
        <w:category>
          <w:name w:val="General"/>
          <w:gallery w:val="placeholder"/>
        </w:category>
        <w:types>
          <w:type w:val="bbPlcHdr"/>
        </w:types>
        <w:behaviors>
          <w:behavior w:val="content"/>
        </w:behaviors>
        <w:guid w:val="{E3436013-E309-4255-A502-A43AFE912F6A}"/>
      </w:docPartPr>
      <w:docPartBody>
        <w:p w:rsidR="004B664E" w:rsidRDefault="00272A2E" w:rsidP="00272A2E">
          <w:pPr>
            <w:pStyle w:val="4743AB9B830E4780B6439694B2A87A08"/>
          </w:pPr>
          <w:r w:rsidRPr="0052684D">
            <w:rPr>
              <w:rStyle w:val="PlaceholderText"/>
            </w:rPr>
            <w:t>Choose an item.</w:t>
          </w:r>
        </w:p>
      </w:docPartBody>
    </w:docPart>
    <w:docPart>
      <w:docPartPr>
        <w:name w:val="DFEC552194B04235B22C4C15CDE6773E"/>
        <w:category>
          <w:name w:val="General"/>
          <w:gallery w:val="placeholder"/>
        </w:category>
        <w:types>
          <w:type w:val="bbPlcHdr"/>
        </w:types>
        <w:behaviors>
          <w:behavior w:val="content"/>
        </w:behaviors>
        <w:guid w:val="{80FA3F0B-9E5A-42E8-A0A1-626C0C5E936A}"/>
      </w:docPartPr>
      <w:docPartBody>
        <w:p w:rsidR="004B664E" w:rsidRDefault="00272A2E" w:rsidP="00272A2E">
          <w:pPr>
            <w:pStyle w:val="DFEC552194B04235B22C4C15CDE6773E"/>
          </w:pPr>
          <w:r w:rsidRPr="0052684D">
            <w:rPr>
              <w:rStyle w:val="PlaceholderText"/>
            </w:rPr>
            <w:t>Choose an item.</w:t>
          </w:r>
        </w:p>
      </w:docPartBody>
    </w:docPart>
    <w:docPart>
      <w:docPartPr>
        <w:name w:val="3FFBDC0549324FBCB8A39CABF153B9B8"/>
        <w:category>
          <w:name w:val="General"/>
          <w:gallery w:val="placeholder"/>
        </w:category>
        <w:types>
          <w:type w:val="bbPlcHdr"/>
        </w:types>
        <w:behaviors>
          <w:behavior w:val="content"/>
        </w:behaviors>
        <w:guid w:val="{A5169A89-A457-45EE-A037-D156E39947B8}"/>
      </w:docPartPr>
      <w:docPartBody>
        <w:p w:rsidR="004B664E" w:rsidRDefault="00272A2E" w:rsidP="00272A2E">
          <w:pPr>
            <w:pStyle w:val="3FFBDC0549324FBCB8A39CABF153B9B8"/>
          </w:pPr>
          <w:r w:rsidRPr="0052684D">
            <w:rPr>
              <w:rStyle w:val="PlaceholderText"/>
            </w:rPr>
            <w:t>Choose an item.</w:t>
          </w:r>
        </w:p>
      </w:docPartBody>
    </w:docPart>
    <w:docPart>
      <w:docPartPr>
        <w:name w:val="45600A90BDDC4A0F8568566E67544B50"/>
        <w:category>
          <w:name w:val="General"/>
          <w:gallery w:val="placeholder"/>
        </w:category>
        <w:types>
          <w:type w:val="bbPlcHdr"/>
        </w:types>
        <w:behaviors>
          <w:behavior w:val="content"/>
        </w:behaviors>
        <w:guid w:val="{C54A4381-A2A5-485D-8982-DF9D5A2000B6}"/>
      </w:docPartPr>
      <w:docPartBody>
        <w:p w:rsidR="004B664E" w:rsidRDefault="00272A2E" w:rsidP="00272A2E">
          <w:pPr>
            <w:pStyle w:val="45600A90BDDC4A0F8568566E67544B50"/>
          </w:pPr>
          <w:r w:rsidRPr="0052684D">
            <w:rPr>
              <w:rStyle w:val="PlaceholderText"/>
            </w:rPr>
            <w:t>Choose an item.</w:t>
          </w:r>
        </w:p>
      </w:docPartBody>
    </w:docPart>
    <w:docPart>
      <w:docPartPr>
        <w:name w:val="3F08603B0F414D4DA37739D5E7226FE2"/>
        <w:category>
          <w:name w:val="General"/>
          <w:gallery w:val="placeholder"/>
        </w:category>
        <w:types>
          <w:type w:val="bbPlcHdr"/>
        </w:types>
        <w:behaviors>
          <w:behavior w:val="content"/>
        </w:behaviors>
        <w:guid w:val="{ABC34244-5150-406E-A061-96A10A52A93F}"/>
      </w:docPartPr>
      <w:docPartBody>
        <w:p w:rsidR="004B664E" w:rsidRDefault="00272A2E" w:rsidP="00272A2E">
          <w:pPr>
            <w:pStyle w:val="3F08603B0F414D4DA37739D5E7226FE2"/>
          </w:pPr>
          <w:r w:rsidRPr="0052684D">
            <w:rPr>
              <w:rStyle w:val="PlaceholderText"/>
            </w:rPr>
            <w:t>Choose an item.</w:t>
          </w:r>
        </w:p>
      </w:docPartBody>
    </w:docPart>
    <w:docPart>
      <w:docPartPr>
        <w:name w:val="54DF983D64024F0E8DA2F3868DEAF7DB"/>
        <w:category>
          <w:name w:val="General"/>
          <w:gallery w:val="placeholder"/>
        </w:category>
        <w:types>
          <w:type w:val="bbPlcHdr"/>
        </w:types>
        <w:behaviors>
          <w:behavior w:val="content"/>
        </w:behaviors>
        <w:guid w:val="{F8775FAC-0133-4FA5-A63F-04A771320814}"/>
      </w:docPartPr>
      <w:docPartBody>
        <w:p w:rsidR="004B664E" w:rsidRDefault="00272A2E" w:rsidP="00272A2E">
          <w:pPr>
            <w:pStyle w:val="54DF983D64024F0E8DA2F3868DEAF7DB"/>
          </w:pPr>
          <w:r w:rsidRPr="0052684D">
            <w:rPr>
              <w:rStyle w:val="PlaceholderText"/>
            </w:rPr>
            <w:t>Choose an item.</w:t>
          </w:r>
        </w:p>
      </w:docPartBody>
    </w:docPart>
    <w:docPart>
      <w:docPartPr>
        <w:name w:val="7C86A8D5E4934AFFB8D7493B6B6F903F"/>
        <w:category>
          <w:name w:val="General"/>
          <w:gallery w:val="placeholder"/>
        </w:category>
        <w:types>
          <w:type w:val="bbPlcHdr"/>
        </w:types>
        <w:behaviors>
          <w:behavior w:val="content"/>
        </w:behaviors>
        <w:guid w:val="{C722EF47-7BEB-46CA-9870-DC9180C27D04}"/>
      </w:docPartPr>
      <w:docPartBody>
        <w:p w:rsidR="004B664E" w:rsidRDefault="00272A2E" w:rsidP="00272A2E">
          <w:pPr>
            <w:pStyle w:val="7C86A8D5E4934AFFB8D7493B6B6F903F"/>
          </w:pPr>
          <w:r w:rsidRPr="0052684D">
            <w:rPr>
              <w:rStyle w:val="PlaceholderText"/>
            </w:rPr>
            <w:t>Choose an item.</w:t>
          </w:r>
        </w:p>
      </w:docPartBody>
    </w:docPart>
    <w:docPart>
      <w:docPartPr>
        <w:name w:val="B909B3D483E440C3BAE74D51AEE545CD"/>
        <w:category>
          <w:name w:val="General"/>
          <w:gallery w:val="placeholder"/>
        </w:category>
        <w:types>
          <w:type w:val="bbPlcHdr"/>
        </w:types>
        <w:behaviors>
          <w:behavior w:val="content"/>
        </w:behaviors>
        <w:guid w:val="{37C7EF51-9F78-4295-9C34-67C5C04E9993}"/>
      </w:docPartPr>
      <w:docPartBody>
        <w:p w:rsidR="004B664E" w:rsidRDefault="00272A2E" w:rsidP="00272A2E">
          <w:pPr>
            <w:pStyle w:val="B909B3D483E440C3BAE74D51AEE545CD"/>
          </w:pPr>
          <w:r w:rsidRPr="0052684D">
            <w:rPr>
              <w:rStyle w:val="PlaceholderText"/>
            </w:rPr>
            <w:t>Choose an item.</w:t>
          </w:r>
        </w:p>
      </w:docPartBody>
    </w:docPart>
    <w:docPart>
      <w:docPartPr>
        <w:name w:val="59BFAC2EFEF5498793D0F613EAD2B46E"/>
        <w:category>
          <w:name w:val="General"/>
          <w:gallery w:val="placeholder"/>
        </w:category>
        <w:types>
          <w:type w:val="bbPlcHdr"/>
        </w:types>
        <w:behaviors>
          <w:behavior w:val="content"/>
        </w:behaviors>
        <w:guid w:val="{673D763F-A90E-481F-B2F4-9AE58AF7F435}"/>
      </w:docPartPr>
      <w:docPartBody>
        <w:p w:rsidR="004B664E" w:rsidRDefault="00272A2E" w:rsidP="00272A2E">
          <w:pPr>
            <w:pStyle w:val="59BFAC2EFEF5498793D0F613EAD2B46E"/>
          </w:pPr>
          <w:r w:rsidRPr="0052684D">
            <w:rPr>
              <w:rStyle w:val="PlaceholderText"/>
            </w:rPr>
            <w:t>Choose an item.</w:t>
          </w:r>
        </w:p>
      </w:docPartBody>
    </w:docPart>
    <w:docPart>
      <w:docPartPr>
        <w:name w:val="0359799BB718473EA182B64B2BAAF73E"/>
        <w:category>
          <w:name w:val="General"/>
          <w:gallery w:val="placeholder"/>
        </w:category>
        <w:types>
          <w:type w:val="bbPlcHdr"/>
        </w:types>
        <w:behaviors>
          <w:behavior w:val="content"/>
        </w:behaviors>
        <w:guid w:val="{E35CC4A7-502C-4B46-A67A-BB13C5E14FC3}"/>
      </w:docPartPr>
      <w:docPartBody>
        <w:p w:rsidR="004B664E" w:rsidRDefault="00272A2E" w:rsidP="00272A2E">
          <w:pPr>
            <w:pStyle w:val="0359799BB718473EA182B64B2BAAF73E"/>
          </w:pPr>
          <w:r w:rsidRPr="0052684D">
            <w:rPr>
              <w:rStyle w:val="PlaceholderText"/>
            </w:rPr>
            <w:t>Choose an item.</w:t>
          </w:r>
        </w:p>
      </w:docPartBody>
    </w:docPart>
    <w:docPart>
      <w:docPartPr>
        <w:name w:val="2150D2C6C9EC492B9D18BB51EC6116F7"/>
        <w:category>
          <w:name w:val="General"/>
          <w:gallery w:val="placeholder"/>
        </w:category>
        <w:types>
          <w:type w:val="bbPlcHdr"/>
        </w:types>
        <w:behaviors>
          <w:behavior w:val="content"/>
        </w:behaviors>
        <w:guid w:val="{51909021-E1CA-4F40-992B-92A8BF41EC73}"/>
      </w:docPartPr>
      <w:docPartBody>
        <w:p w:rsidR="004B664E" w:rsidRDefault="00272A2E" w:rsidP="00272A2E">
          <w:pPr>
            <w:pStyle w:val="2150D2C6C9EC492B9D18BB51EC6116F7"/>
          </w:pPr>
          <w:r w:rsidRPr="0052684D">
            <w:rPr>
              <w:rStyle w:val="PlaceholderText"/>
            </w:rPr>
            <w:t>Choose an item.</w:t>
          </w:r>
        </w:p>
      </w:docPartBody>
    </w:docPart>
    <w:docPart>
      <w:docPartPr>
        <w:name w:val="EEF1B1CB72074D95839C179BD54A336D"/>
        <w:category>
          <w:name w:val="General"/>
          <w:gallery w:val="placeholder"/>
        </w:category>
        <w:types>
          <w:type w:val="bbPlcHdr"/>
        </w:types>
        <w:behaviors>
          <w:behavior w:val="content"/>
        </w:behaviors>
        <w:guid w:val="{0AE8EF5F-0B6B-440A-A27F-7A81E58DDB0E}"/>
      </w:docPartPr>
      <w:docPartBody>
        <w:p w:rsidR="004B664E" w:rsidRDefault="00272A2E" w:rsidP="00272A2E">
          <w:pPr>
            <w:pStyle w:val="EEF1B1CB72074D95839C179BD54A336D"/>
          </w:pPr>
          <w:r w:rsidRPr="0052684D">
            <w:rPr>
              <w:rStyle w:val="PlaceholderText"/>
            </w:rPr>
            <w:t>Choose an item.</w:t>
          </w:r>
        </w:p>
      </w:docPartBody>
    </w:docPart>
    <w:docPart>
      <w:docPartPr>
        <w:name w:val="F1EB0C1B98BA4FC08A14725D41DED1A8"/>
        <w:category>
          <w:name w:val="General"/>
          <w:gallery w:val="placeholder"/>
        </w:category>
        <w:types>
          <w:type w:val="bbPlcHdr"/>
        </w:types>
        <w:behaviors>
          <w:behavior w:val="content"/>
        </w:behaviors>
        <w:guid w:val="{AE7C567D-A085-49B2-AC7D-3206F03259BD}"/>
      </w:docPartPr>
      <w:docPartBody>
        <w:p w:rsidR="004B664E" w:rsidRDefault="00272A2E" w:rsidP="00272A2E">
          <w:pPr>
            <w:pStyle w:val="F1EB0C1B98BA4FC08A14725D41DED1A8"/>
          </w:pPr>
          <w:r w:rsidRPr="005268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stat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2E"/>
    <w:rsid w:val="00057D6A"/>
    <w:rsid w:val="00075240"/>
    <w:rsid w:val="0007789A"/>
    <w:rsid w:val="000B6118"/>
    <w:rsid w:val="00125155"/>
    <w:rsid w:val="00272A2E"/>
    <w:rsid w:val="003351BD"/>
    <w:rsid w:val="003D0F59"/>
    <w:rsid w:val="004B664E"/>
    <w:rsid w:val="005173A2"/>
    <w:rsid w:val="006309EF"/>
    <w:rsid w:val="00667A16"/>
    <w:rsid w:val="00681F63"/>
    <w:rsid w:val="006C13D9"/>
    <w:rsid w:val="007F74D9"/>
    <w:rsid w:val="00824215"/>
    <w:rsid w:val="00846304"/>
    <w:rsid w:val="008552FD"/>
    <w:rsid w:val="0089127E"/>
    <w:rsid w:val="008E4741"/>
    <w:rsid w:val="0091396C"/>
    <w:rsid w:val="00A13265"/>
    <w:rsid w:val="00A30397"/>
    <w:rsid w:val="00A84A54"/>
    <w:rsid w:val="00BE664F"/>
    <w:rsid w:val="00C2324D"/>
    <w:rsid w:val="00CD7CB3"/>
    <w:rsid w:val="00DD5424"/>
    <w:rsid w:val="00E01D6B"/>
    <w:rsid w:val="00E03120"/>
    <w:rsid w:val="00E57775"/>
    <w:rsid w:val="00E96F84"/>
    <w:rsid w:val="00F62789"/>
    <w:rsid w:val="00F74B75"/>
    <w:rsid w:val="00FB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72A2E"/>
    <w:rPr>
      <w:color w:val="808080"/>
    </w:rPr>
  </w:style>
  <w:style w:type="paragraph" w:customStyle="1" w:styleId="BF1B234B197541699924F0C28F2F67061">
    <w:name w:val="BF1B234B197541699924F0C28F2F67061"/>
    <w:rsid w:val="00272A2E"/>
    <w:pPr>
      <w:spacing w:after="0" w:line="240" w:lineRule="auto"/>
    </w:pPr>
    <w:rPr>
      <w:rFonts w:ascii="Arial" w:eastAsia="Times New Roman" w:hAnsi="Arial" w:cs="Times New Roman"/>
      <w:sz w:val="24"/>
      <w:szCs w:val="20"/>
      <w:lang w:eastAsia="en-US"/>
    </w:rPr>
  </w:style>
  <w:style w:type="paragraph" w:customStyle="1" w:styleId="E6AEAEAC07D14B0A9DC730519C196E6D">
    <w:name w:val="E6AEAEAC07D14B0A9DC730519C196E6D"/>
    <w:rsid w:val="00272A2E"/>
  </w:style>
  <w:style w:type="paragraph" w:customStyle="1" w:styleId="4743AB9B830E4780B6439694B2A87A08">
    <w:name w:val="4743AB9B830E4780B6439694B2A87A08"/>
    <w:rsid w:val="00272A2E"/>
  </w:style>
  <w:style w:type="paragraph" w:customStyle="1" w:styleId="DFEC552194B04235B22C4C15CDE6773E">
    <w:name w:val="DFEC552194B04235B22C4C15CDE6773E"/>
    <w:rsid w:val="00272A2E"/>
  </w:style>
  <w:style w:type="paragraph" w:customStyle="1" w:styleId="3FFBDC0549324FBCB8A39CABF153B9B8">
    <w:name w:val="3FFBDC0549324FBCB8A39CABF153B9B8"/>
    <w:rsid w:val="00272A2E"/>
  </w:style>
  <w:style w:type="paragraph" w:customStyle="1" w:styleId="45600A90BDDC4A0F8568566E67544B50">
    <w:name w:val="45600A90BDDC4A0F8568566E67544B50"/>
    <w:rsid w:val="00272A2E"/>
  </w:style>
  <w:style w:type="paragraph" w:customStyle="1" w:styleId="3F08603B0F414D4DA37739D5E7226FE2">
    <w:name w:val="3F08603B0F414D4DA37739D5E7226FE2"/>
    <w:rsid w:val="00272A2E"/>
  </w:style>
  <w:style w:type="paragraph" w:customStyle="1" w:styleId="54DF983D64024F0E8DA2F3868DEAF7DB">
    <w:name w:val="54DF983D64024F0E8DA2F3868DEAF7DB"/>
    <w:rsid w:val="00272A2E"/>
  </w:style>
  <w:style w:type="paragraph" w:customStyle="1" w:styleId="7C86A8D5E4934AFFB8D7493B6B6F903F">
    <w:name w:val="7C86A8D5E4934AFFB8D7493B6B6F903F"/>
    <w:rsid w:val="00272A2E"/>
  </w:style>
  <w:style w:type="paragraph" w:customStyle="1" w:styleId="B909B3D483E440C3BAE74D51AEE545CD">
    <w:name w:val="B909B3D483E440C3BAE74D51AEE545CD"/>
    <w:rsid w:val="00272A2E"/>
  </w:style>
  <w:style w:type="paragraph" w:customStyle="1" w:styleId="59BFAC2EFEF5498793D0F613EAD2B46E">
    <w:name w:val="59BFAC2EFEF5498793D0F613EAD2B46E"/>
    <w:rsid w:val="00272A2E"/>
  </w:style>
  <w:style w:type="paragraph" w:customStyle="1" w:styleId="0359799BB718473EA182B64B2BAAF73E">
    <w:name w:val="0359799BB718473EA182B64B2BAAF73E"/>
    <w:rsid w:val="00272A2E"/>
  </w:style>
  <w:style w:type="paragraph" w:customStyle="1" w:styleId="2150D2C6C9EC492B9D18BB51EC6116F7">
    <w:name w:val="2150D2C6C9EC492B9D18BB51EC6116F7"/>
    <w:rsid w:val="00272A2E"/>
  </w:style>
  <w:style w:type="paragraph" w:customStyle="1" w:styleId="EEF1B1CB72074D95839C179BD54A336D">
    <w:name w:val="EEF1B1CB72074D95839C179BD54A336D"/>
    <w:rsid w:val="00272A2E"/>
  </w:style>
  <w:style w:type="paragraph" w:customStyle="1" w:styleId="F1EB0C1B98BA4FC08A14725D41DED1A8">
    <w:name w:val="F1EB0C1B98BA4FC08A14725D41DED1A8"/>
    <w:rsid w:val="00272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9f77ebb-8a7b-49e0-8dc5-4c608e23aa1e" xsi:nil="true"/>
    <lcf76f155ced4ddcb4097134ff3c332f xmlns="832e0272-9f79-4bc3-aab7-66d5ed1939b2">
      <Terms xmlns="http://schemas.microsoft.com/office/infopath/2007/PartnerControls"/>
    </lcf76f155ced4ddcb4097134ff3c332f>
    <_dlc_DocId xmlns="10a3e549-5f4a-4f22-9eb6-d113193ca7a8">M3VXSJ3VAXTT-1538396487-17620</_dlc_DocId>
    <_dlc_DocIdUrl xmlns="10a3e549-5f4a-4f22-9eb6-d113193ca7a8">
      <Url>https://translinkni.sharepoint.com/sites/HumanResources2/_layouts/15/DocIdRedir.aspx?ID=M3VXSJ3VAXTT-1538396487-17620</Url>
      <Description>M3VXSJ3VAXTT-1538396487-17620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06FC5FE58E4C84F983312712C53B2CB" ma:contentTypeVersion="16" ma:contentTypeDescription="Create a new document." ma:contentTypeScope="" ma:versionID="238cbc4f1974d244b6c755c64b493d7e">
  <xsd:schema xmlns:xsd="http://www.w3.org/2001/XMLSchema" xmlns:xs="http://www.w3.org/2001/XMLSchema" xmlns:p="http://schemas.microsoft.com/office/2006/metadata/properties" xmlns:ns2="10a3e549-5f4a-4f22-9eb6-d113193ca7a8" xmlns:ns3="832e0272-9f79-4bc3-aab7-66d5ed1939b2" xmlns:ns4="59f77ebb-8a7b-49e0-8dc5-4c608e23aa1e" targetNamespace="http://schemas.microsoft.com/office/2006/metadata/properties" ma:root="true" ma:fieldsID="8353aa2f80830bfab1e0b740bd9f3d54" ns2:_="" ns3:_="" ns4:_="">
    <xsd:import namespace="10a3e549-5f4a-4f22-9eb6-d113193ca7a8"/>
    <xsd:import namespace="832e0272-9f79-4bc3-aab7-66d5ed1939b2"/>
    <xsd:import namespace="59f77ebb-8a7b-49e0-8dc5-4c608e23a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_dlc_DocId" minOccurs="0"/>
                <xsd:element ref="ns2:_dlc_DocIdUrl" minOccurs="0"/>
                <xsd:element ref="ns2: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3e549-5f4a-4f22-9eb6-d113193ca7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2e0272-9f79-4bc3-aab7-66d5ed1939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f82c57-368a-46c2-94dc-a9f567a39a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77ebb-8a7b-49e0-8dc5-4c608e23aa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cc9150-4736-4abc-a612-aea3f80e7794}" ma:internalName="TaxCatchAll" ma:showField="CatchAllData" ma:web="10a3e549-5f4a-4f22-9eb6-d113193ca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E43CE-DC96-4686-9E61-88E8D7E98B10}">
  <ds:schemaRefs>
    <ds:schemaRef ds:uri="http://schemas.microsoft.com/sharepoint/events"/>
  </ds:schemaRefs>
</ds:datastoreItem>
</file>

<file path=customXml/itemProps2.xml><?xml version="1.0" encoding="utf-8"?>
<ds:datastoreItem xmlns:ds="http://schemas.openxmlformats.org/officeDocument/2006/customXml" ds:itemID="{510FD804-95E5-4AB6-864B-65A8C76D9759}">
  <ds:schemaRefs>
    <ds:schemaRef ds:uri="http://schemas.microsoft.com/sharepoint/v3/contenttype/forms"/>
  </ds:schemaRefs>
</ds:datastoreItem>
</file>

<file path=customXml/itemProps3.xml><?xml version="1.0" encoding="utf-8"?>
<ds:datastoreItem xmlns:ds="http://schemas.openxmlformats.org/officeDocument/2006/customXml" ds:itemID="{BF4E345A-B227-4060-8690-63B49BE42BA0}">
  <ds:schemaRefs>
    <ds:schemaRef ds:uri="http://schemas.openxmlformats.org/officeDocument/2006/bibliography"/>
  </ds:schemaRefs>
</ds:datastoreItem>
</file>

<file path=customXml/itemProps4.xml><?xml version="1.0" encoding="utf-8"?>
<ds:datastoreItem xmlns:ds="http://schemas.openxmlformats.org/officeDocument/2006/customXml" ds:itemID="{4FE96068-5C92-4248-BFE0-EA4E45B74B96}">
  <ds:schemaRefs>
    <ds:schemaRef ds:uri="http://schemas.microsoft.com/office/2006/metadata/properties"/>
    <ds:schemaRef ds:uri="http://schemas.microsoft.com/office/infopath/2007/PartnerControls"/>
    <ds:schemaRef ds:uri="59f77ebb-8a7b-49e0-8dc5-4c608e23aa1e"/>
    <ds:schemaRef ds:uri="832e0272-9f79-4bc3-aab7-66d5ed1939b2"/>
    <ds:schemaRef ds:uri="10a3e549-5f4a-4f22-9eb6-d113193ca7a8"/>
  </ds:schemaRefs>
</ds:datastoreItem>
</file>

<file path=customXml/itemProps5.xml><?xml version="1.0" encoding="utf-8"?>
<ds:datastoreItem xmlns:ds="http://schemas.openxmlformats.org/officeDocument/2006/customXml" ds:itemID="{75AE4351-9B2E-4A3E-B152-7C0AFC7F8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3e549-5f4a-4f22-9eb6-d113193ca7a8"/>
    <ds:schemaRef ds:uri="832e0272-9f79-4bc3-aab7-66d5ed1939b2"/>
    <ds:schemaRef ds:uri="59f77ebb-8a7b-49e0-8dc5-4c608e23a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3191</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Appendix 1</vt:lpstr>
    </vt:vector>
  </TitlesOfParts>
  <Company>ECNI</Company>
  <LinksUpToDate>false</LinksUpToDate>
  <CharactersWithSpaces>21338</CharactersWithSpaces>
  <SharedDoc>false</SharedDoc>
  <HLinks>
    <vt:vector size="12" baseType="variant">
      <vt:variant>
        <vt:i4>23</vt:i4>
      </vt:variant>
      <vt:variant>
        <vt:i4>6</vt:i4>
      </vt:variant>
      <vt:variant>
        <vt:i4>0</vt:i4>
      </vt:variant>
      <vt:variant>
        <vt:i4>5</vt:i4>
      </vt:variant>
      <vt:variant>
        <vt:lpwstr>https://www.equalityni.org/S75duties</vt:lpwstr>
      </vt:variant>
      <vt:variant>
        <vt:lpwstr/>
      </vt: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Administrator</dc:creator>
  <cp:keywords/>
  <cp:lastModifiedBy>Cara Woods</cp:lastModifiedBy>
  <cp:revision>2</cp:revision>
  <dcterms:created xsi:type="dcterms:W3CDTF">2026-01-07T16:23:00Z</dcterms:created>
  <dcterms:modified xsi:type="dcterms:W3CDTF">2026-01-07T16:23:00Z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0x010100506FC5FE58E4C84F983312712C53B2CB</vt:lpwstr>
  </property>
  <property fmtid="{D5CDD505-2E9C-101B-9397-08002B2CF9AE}" pid="3" name="Division">
    <vt:lpwstr>7;#Human Resources|22fac227-ff24-454e-b67b-69bb7cf14897</vt:lpwstr>
  </property>
  <property fmtid="{D5CDD505-2E9C-101B-9397-08002B2CF9AE}" pid="4" name="Document Type">
    <vt:lpwstr>9;#Forms|7cf0b715-b62b-46c6-99c2-5fa6624030ba</vt:lpwstr>
  </property>
  <property fmtid="{D5CDD505-2E9C-101B-9397-08002B2CF9AE}" pid="5" name="_dlc_DocIdItemGuid">
    <vt:lpwstr>c8bf85ab-3161-4f42-b662-e1ff0727364f</vt:lpwstr>
  </property>
  <property fmtid="{D5CDD505-2E9C-101B-9397-08002B2CF9AE}" pid="6" name="MediaServiceImageTags">
    <vt:lpwstr/>
  </property>
</Properties>
</file>