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9BFB47" w14:textId="6E6CD1EC" w:rsidR="000B0B1F" w:rsidRPr="00E46078" w:rsidRDefault="000B0B1F" w:rsidP="000B0B1F">
      <w:pPr>
        <w:jc w:val="center"/>
        <w:rPr>
          <w:rFonts w:asciiTheme="minorHAnsi" w:hAnsiTheme="minorHAnsi" w:cstheme="minorHAnsi"/>
          <w:b/>
          <w:sz w:val="22"/>
          <w:szCs w:val="22"/>
          <w:u w:val="single"/>
        </w:rPr>
      </w:pPr>
      <w:r w:rsidRPr="00E46078">
        <w:rPr>
          <w:rFonts w:asciiTheme="minorHAnsi" w:hAnsiTheme="minorHAnsi" w:cstheme="minorHAnsi"/>
          <w:b/>
          <w:sz w:val="22"/>
          <w:szCs w:val="22"/>
          <w:u w:val="single"/>
        </w:rPr>
        <w:t>Equality Screening Form</w:t>
      </w:r>
    </w:p>
    <w:p w14:paraId="5C6176F8" w14:textId="0403854C" w:rsidR="00E91D60" w:rsidRPr="00E46078" w:rsidRDefault="00E91D60" w:rsidP="00E91D60">
      <w:pPr>
        <w:rPr>
          <w:rFonts w:asciiTheme="minorHAnsi" w:hAnsiTheme="minorHAnsi" w:cstheme="minorHAnsi"/>
          <w:b/>
          <w:sz w:val="22"/>
          <w:szCs w:val="22"/>
        </w:rPr>
      </w:pPr>
    </w:p>
    <w:p w14:paraId="2ABA66F6" w14:textId="440781F8" w:rsidR="00192EA1" w:rsidRPr="00E46078" w:rsidRDefault="00625162" w:rsidP="00E91D60">
      <w:pPr>
        <w:rPr>
          <w:rFonts w:asciiTheme="minorHAnsi" w:hAnsiTheme="minorHAnsi" w:cstheme="minorHAnsi"/>
          <w:b/>
          <w:sz w:val="22"/>
          <w:szCs w:val="22"/>
          <w:u w:val="single"/>
        </w:rPr>
      </w:pPr>
      <w:r w:rsidRPr="00E46078">
        <w:rPr>
          <w:rFonts w:asciiTheme="minorHAnsi" w:hAnsiTheme="minorHAnsi" w:cstheme="minorHAnsi"/>
          <w:b/>
          <w:sz w:val="22"/>
          <w:szCs w:val="22"/>
          <w:u w:val="single"/>
        </w:rPr>
        <w:t>INTRODUCTION</w:t>
      </w:r>
    </w:p>
    <w:p w14:paraId="1156C6FF" w14:textId="20A632BC" w:rsidR="000B0B1F" w:rsidRPr="00E46078" w:rsidRDefault="000B0B1F" w:rsidP="008F197A">
      <w:pPr>
        <w:pStyle w:val="NormalWeb"/>
        <w:jc w:val="both"/>
        <w:rPr>
          <w:rFonts w:asciiTheme="minorHAnsi" w:hAnsiTheme="minorHAnsi" w:cstheme="minorHAnsi"/>
          <w:color w:val="000000"/>
          <w:sz w:val="22"/>
          <w:szCs w:val="22"/>
        </w:rPr>
      </w:pPr>
      <w:r w:rsidRPr="00E46078">
        <w:rPr>
          <w:rFonts w:asciiTheme="minorHAnsi" w:hAnsiTheme="minorHAnsi" w:cstheme="minorHAnsi"/>
          <w:color w:val="000000"/>
          <w:sz w:val="22"/>
          <w:szCs w:val="22"/>
        </w:rPr>
        <w:t xml:space="preserve">The information contained in this Equality Screening Form has been extracted from the Equality Commission for Northern Ireland’s Guide for Public Authorities (2010). Additional information about the 5 parts of the form and a flowchart to demonstrate the process of completion is detailed </w:t>
      </w:r>
      <w:r w:rsidRPr="00E46078">
        <w:rPr>
          <w:rFonts w:asciiTheme="minorHAnsi" w:hAnsiTheme="minorHAnsi" w:cstheme="minorHAnsi"/>
          <w:sz w:val="22"/>
          <w:szCs w:val="22"/>
        </w:rPr>
        <w:t xml:space="preserve">in </w:t>
      </w:r>
      <w:hyperlink w:anchor="Appendix1" w:history="1">
        <w:r w:rsidRPr="00E46078">
          <w:rPr>
            <w:rStyle w:val="Hyperlink"/>
            <w:rFonts w:asciiTheme="minorHAnsi" w:hAnsiTheme="minorHAnsi" w:cstheme="minorHAnsi"/>
            <w:b/>
            <w:bCs/>
            <w:color w:val="auto"/>
            <w:sz w:val="22"/>
            <w:szCs w:val="22"/>
          </w:rPr>
          <w:t>Appendix 1</w:t>
        </w:r>
      </w:hyperlink>
      <w:r w:rsidRPr="00E46078">
        <w:rPr>
          <w:rFonts w:asciiTheme="minorHAnsi" w:hAnsiTheme="minorHAnsi" w:cstheme="minorHAnsi"/>
          <w:color w:val="000000"/>
          <w:sz w:val="22"/>
          <w:szCs w:val="22"/>
        </w:rPr>
        <w:t xml:space="preserve"> of the form. </w:t>
      </w:r>
    </w:p>
    <w:p w14:paraId="5B27402E" w14:textId="4BE9D36A" w:rsidR="000B0B1F" w:rsidRPr="00E46078" w:rsidRDefault="000B0B1F" w:rsidP="008F197A">
      <w:pPr>
        <w:pStyle w:val="NormalWeb"/>
        <w:jc w:val="both"/>
        <w:rPr>
          <w:rFonts w:asciiTheme="minorHAnsi" w:hAnsiTheme="minorHAnsi" w:cstheme="minorHAnsi"/>
          <w:color w:val="000000"/>
          <w:sz w:val="22"/>
          <w:szCs w:val="22"/>
        </w:rPr>
      </w:pPr>
      <w:r w:rsidRPr="00E46078">
        <w:rPr>
          <w:rFonts w:asciiTheme="minorHAnsi" w:hAnsiTheme="minorHAnsi" w:cstheme="minorHAnsi"/>
          <w:color w:val="000000"/>
          <w:sz w:val="22"/>
          <w:szCs w:val="22"/>
        </w:rPr>
        <w:t xml:space="preserve">This template document and further guidance can be found by clicking the following link - </w:t>
      </w:r>
      <w:hyperlink r:id="rId8" w:history="1">
        <w:r w:rsidRPr="00E46078">
          <w:rPr>
            <w:rStyle w:val="Hyperlink"/>
            <w:rFonts w:asciiTheme="minorHAnsi" w:hAnsiTheme="minorHAnsi" w:cstheme="minorHAnsi"/>
            <w:sz w:val="22"/>
            <w:szCs w:val="22"/>
          </w:rPr>
          <w:t>www.equalityni.org/S75duties</w:t>
        </w:r>
      </w:hyperlink>
    </w:p>
    <w:p w14:paraId="4C0CA716" w14:textId="62A06DC6" w:rsidR="00E91D60" w:rsidRPr="00E46078" w:rsidRDefault="00625162" w:rsidP="008F197A">
      <w:pPr>
        <w:jc w:val="both"/>
        <w:rPr>
          <w:rFonts w:asciiTheme="minorHAnsi" w:hAnsiTheme="minorHAnsi" w:cstheme="minorHAnsi"/>
          <w:b/>
          <w:sz w:val="22"/>
          <w:szCs w:val="22"/>
          <w:u w:val="single"/>
        </w:rPr>
      </w:pPr>
      <w:bookmarkStart w:id="0" w:name="Part1"/>
      <w:r w:rsidRPr="00E46078">
        <w:rPr>
          <w:rFonts w:asciiTheme="minorHAnsi" w:hAnsiTheme="minorHAnsi" w:cstheme="minorHAnsi"/>
          <w:b/>
          <w:sz w:val="22"/>
          <w:szCs w:val="22"/>
          <w:u w:val="single"/>
        </w:rPr>
        <w:t>PART 1- POLICY SCOPING</w:t>
      </w:r>
    </w:p>
    <w:bookmarkEnd w:id="0"/>
    <w:p w14:paraId="1C72C7EB" w14:textId="77777777" w:rsidR="00E91D60" w:rsidRPr="00E46078" w:rsidRDefault="00E91D60" w:rsidP="008F197A">
      <w:pPr>
        <w:jc w:val="both"/>
        <w:rPr>
          <w:rFonts w:asciiTheme="minorHAnsi" w:hAnsiTheme="minorHAnsi" w:cstheme="minorHAnsi"/>
          <w:b/>
          <w:sz w:val="22"/>
          <w:szCs w:val="22"/>
        </w:rPr>
      </w:pPr>
    </w:p>
    <w:p w14:paraId="7A6C3C70" w14:textId="77777777" w:rsidR="00E91D60" w:rsidRPr="00E46078" w:rsidRDefault="00E91D60" w:rsidP="008F197A">
      <w:pPr>
        <w:jc w:val="both"/>
        <w:rPr>
          <w:rFonts w:asciiTheme="minorHAnsi" w:hAnsiTheme="minorHAnsi" w:cstheme="minorHAnsi"/>
          <w:bCs/>
          <w:sz w:val="22"/>
          <w:szCs w:val="22"/>
        </w:rPr>
      </w:pPr>
      <w:r w:rsidRPr="00E46078">
        <w:rPr>
          <w:rFonts w:asciiTheme="minorHAnsi" w:hAnsiTheme="minorHAnsi" w:cstheme="minorHAnsi"/>
          <w:bCs/>
          <w:sz w:val="22"/>
          <w:szCs w:val="22"/>
        </w:rPr>
        <w:t xml:space="preserve">The first stage of the screening process involves scoping the policy under consideration.  The purpose of policy scoping is to help prepare the background and context and set out the aims and objectives for the policy, being screened.  At this stage, scoping the policy will help identify potential constraints as well as opportunities and will help the policy maker work through the screening process on a </w:t>
      </w:r>
      <w:proofErr w:type="gramStart"/>
      <w:r w:rsidRPr="00E46078">
        <w:rPr>
          <w:rFonts w:asciiTheme="minorHAnsi" w:hAnsiTheme="minorHAnsi" w:cstheme="minorHAnsi"/>
          <w:bCs/>
          <w:sz w:val="22"/>
          <w:szCs w:val="22"/>
        </w:rPr>
        <w:t>step by step</w:t>
      </w:r>
      <w:proofErr w:type="gramEnd"/>
      <w:r w:rsidRPr="00E46078">
        <w:rPr>
          <w:rFonts w:asciiTheme="minorHAnsi" w:hAnsiTheme="minorHAnsi" w:cstheme="minorHAnsi"/>
          <w:bCs/>
          <w:sz w:val="22"/>
          <w:szCs w:val="22"/>
        </w:rPr>
        <w:t xml:space="preserve"> basis.</w:t>
      </w:r>
    </w:p>
    <w:p w14:paraId="25578C20" w14:textId="77777777" w:rsidR="00E91D60" w:rsidRPr="00E46078" w:rsidRDefault="00E91D60" w:rsidP="008F197A">
      <w:pPr>
        <w:autoSpaceDE w:val="0"/>
        <w:autoSpaceDN w:val="0"/>
        <w:adjustRightInd w:val="0"/>
        <w:jc w:val="both"/>
        <w:rPr>
          <w:rFonts w:asciiTheme="minorHAnsi" w:hAnsiTheme="minorHAnsi" w:cstheme="minorHAnsi"/>
          <w:sz w:val="22"/>
          <w:szCs w:val="22"/>
        </w:rPr>
      </w:pPr>
    </w:p>
    <w:p w14:paraId="2AA76FC8" w14:textId="7777777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Public authorities should remember that the Section 75 statutory duties apply to internal policies (relating to people who work for the authority), as well as external policies (relating to those who are, or could be, served by the authority).</w:t>
      </w:r>
    </w:p>
    <w:p w14:paraId="7478226C" w14:textId="77777777" w:rsidR="00E91D60" w:rsidRPr="00E46078" w:rsidRDefault="00E91D60" w:rsidP="00E91D60">
      <w:pPr>
        <w:rPr>
          <w:rFonts w:asciiTheme="minorHAnsi" w:hAnsiTheme="minorHAnsi" w:cstheme="minorHAnsi"/>
          <w:bCs/>
          <w:sz w:val="22"/>
          <w:szCs w:val="22"/>
        </w:rPr>
      </w:pPr>
    </w:p>
    <w:p w14:paraId="4752CB25" w14:textId="35988223" w:rsidR="00752AC7" w:rsidRPr="00E46078" w:rsidRDefault="00E91D60" w:rsidP="00E91D60">
      <w:pPr>
        <w:rPr>
          <w:rFonts w:asciiTheme="minorHAnsi" w:hAnsiTheme="minorHAnsi" w:cstheme="minorHAnsi"/>
          <w:b/>
          <w:sz w:val="22"/>
          <w:szCs w:val="22"/>
        </w:rPr>
      </w:pPr>
      <w:r w:rsidRPr="00E46078">
        <w:rPr>
          <w:rFonts w:asciiTheme="minorHAnsi" w:hAnsiTheme="minorHAnsi" w:cstheme="minorHAnsi"/>
          <w:b/>
          <w:sz w:val="22"/>
          <w:szCs w:val="22"/>
        </w:rPr>
        <w:t xml:space="preserve">Information about the policy </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4631"/>
        <w:gridCol w:w="1400"/>
        <w:gridCol w:w="561"/>
        <w:gridCol w:w="974"/>
        <w:gridCol w:w="536"/>
        <w:gridCol w:w="1283"/>
        <w:gridCol w:w="543"/>
      </w:tblGrid>
      <w:tr w:rsidR="00752AC7" w:rsidRPr="00E46078" w14:paraId="125D889F" w14:textId="77777777" w:rsidTr="00224D2C">
        <w:tc>
          <w:tcPr>
            <w:tcW w:w="4779" w:type="dxa"/>
            <w:shd w:val="clear" w:color="auto" w:fill="F2F2F2"/>
            <w:vAlign w:val="center"/>
          </w:tcPr>
          <w:p w14:paraId="4E4836A3" w14:textId="77777777" w:rsidR="00752AC7" w:rsidRPr="00E46078" w:rsidRDefault="00752AC7" w:rsidP="00224D2C">
            <w:pPr>
              <w:jc w:val="right"/>
              <w:rPr>
                <w:rFonts w:asciiTheme="minorHAnsi" w:hAnsiTheme="minorHAnsi" w:cstheme="minorHAnsi"/>
                <w:b/>
                <w:sz w:val="22"/>
                <w:szCs w:val="22"/>
              </w:rPr>
            </w:pPr>
            <w:r w:rsidRPr="00E46078">
              <w:rPr>
                <w:rFonts w:asciiTheme="minorHAnsi" w:hAnsiTheme="minorHAnsi" w:cstheme="minorHAnsi"/>
                <w:b/>
                <w:sz w:val="22"/>
                <w:szCs w:val="22"/>
              </w:rPr>
              <w:t>Name of Policy</w:t>
            </w:r>
          </w:p>
        </w:tc>
        <w:tc>
          <w:tcPr>
            <w:tcW w:w="5375" w:type="dxa"/>
            <w:gridSpan w:val="6"/>
            <w:shd w:val="clear" w:color="auto" w:fill="auto"/>
          </w:tcPr>
          <w:p w14:paraId="4364F025" w14:textId="167B2E59" w:rsidR="00467ECA" w:rsidRPr="00E46078" w:rsidRDefault="002303C9" w:rsidP="004A0FBB">
            <w:pPr>
              <w:pStyle w:val="Header"/>
              <w:rPr>
                <w:rFonts w:asciiTheme="minorHAnsi" w:hAnsiTheme="minorHAnsi" w:cstheme="minorHAnsi"/>
                <w:bCs/>
                <w:sz w:val="22"/>
                <w:szCs w:val="22"/>
              </w:rPr>
            </w:pPr>
            <w:r>
              <w:rPr>
                <w:rFonts w:asciiTheme="minorHAnsi" w:hAnsiTheme="minorHAnsi" w:cstheme="minorHAnsi"/>
                <w:bCs/>
                <w:sz w:val="22"/>
                <w:szCs w:val="22"/>
              </w:rPr>
              <w:t>Procurement Policy &amp; Procedure</w:t>
            </w:r>
          </w:p>
        </w:tc>
      </w:tr>
      <w:tr w:rsidR="00224D2C" w:rsidRPr="00E46078" w14:paraId="0B9873BE" w14:textId="77777777" w:rsidTr="00224D2C">
        <w:tc>
          <w:tcPr>
            <w:tcW w:w="4779" w:type="dxa"/>
            <w:shd w:val="clear" w:color="auto" w:fill="F2F2F2"/>
            <w:vAlign w:val="center"/>
          </w:tcPr>
          <w:p w14:paraId="294EF2B0" w14:textId="77777777" w:rsidR="00224D2C" w:rsidRPr="00E46078" w:rsidRDefault="00224D2C" w:rsidP="00224D2C">
            <w:pPr>
              <w:jc w:val="right"/>
              <w:rPr>
                <w:rFonts w:asciiTheme="minorHAnsi" w:hAnsiTheme="minorHAnsi" w:cstheme="minorHAnsi"/>
                <w:b/>
                <w:sz w:val="22"/>
                <w:szCs w:val="22"/>
              </w:rPr>
            </w:pPr>
            <w:r w:rsidRPr="00E46078">
              <w:rPr>
                <w:rFonts w:asciiTheme="minorHAnsi" w:hAnsiTheme="minorHAnsi" w:cstheme="minorHAnsi"/>
                <w:b/>
                <w:sz w:val="22"/>
                <w:szCs w:val="22"/>
              </w:rPr>
              <w:t>Is it existing, revised or a new policy?</w:t>
            </w:r>
          </w:p>
        </w:tc>
        <w:tc>
          <w:tcPr>
            <w:tcW w:w="1425" w:type="dxa"/>
            <w:shd w:val="clear" w:color="auto" w:fill="D9D9D9"/>
            <w:vAlign w:val="center"/>
          </w:tcPr>
          <w:p w14:paraId="0830A1E7" w14:textId="68E15C70" w:rsidR="00224D2C" w:rsidRPr="00E46078" w:rsidRDefault="00224D2C" w:rsidP="00224D2C">
            <w:pPr>
              <w:jc w:val="right"/>
              <w:rPr>
                <w:rFonts w:asciiTheme="minorHAnsi" w:hAnsiTheme="minorHAnsi" w:cstheme="minorHAnsi"/>
                <w:bCs/>
                <w:sz w:val="22"/>
                <w:szCs w:val="22"/>
              </w:rPr>
            </w:pPr>
            <w:r w:rsidRPr="00E46078">
              <w:rPr>
                <w:rFonts w:asciiTheme="minorHAnsi" w:hAnsiTheme="minorHAnsi" w:cstheme="minorHAnsi"/>
                <w:bCs/>
                <w:sz w:val="22"/>
                <w:szCs w:val="22"/>
              </w:rPr>
              <w:t>Existing</w:t>
            </w:r>
          </w:p>
        </w:tc>
        <w:sdt>
          <w:sdtPr>
            <w:rPr>
              <w:rFonts w:asciiTheme="minorHAnsi" w:hAnsiTheme="minorHAnsi" w:cstheme="minorHAnsi"/>
              <w:bCs/>
              <w:sz w:val="22"/>
              <w:szCs w:val="22"/>
            </w:rPr>
            <w:id w:val="-919401546"/>
            <w14:checkbox>
              <w14:checked w14:val="0"/>
              <w14:checkedState w14:val="2612" w14:font="MS Gothic"/>
              <w14:uncheckedState w14:val="2610" w14:font="MS Gothic"/>
            </w14:checkbox>
          </w:sdtPr>
          <w:sdtEndPr/>
          <w:sdtContent>
            <w:tc>
              <w:tcPr>
                <w:tcW w:w="567" w:type="dxa"/>
                <w:shd w:val="clear" w:color="auto" w:fill="auto"/>
                <w:vAlign w:val="center"/>
              </w:tcPr>
              <w:p w14:paraId="4CBFCC98" w14:textId="4CF6F0EE" w:rsidR="00224D2C" w:rsidRPr="00E46078" w:rsidRDefault="000900AE" w:rsidP="001E40DD">
                <w:pPr>
                  <w:jc w:val="center"/>
                  <w:rPr>
                    <w:rFonts w:asciiTheme="minorHAnsi" w:hAnsiTheme="minorHAnsi" w:cstheme="minorHAnsi"/>
                    <w:bCs/>
                    <w:sz w:val="22"/>
                    <w:szCs w:val="22"/>
                  </w:rPr>
                </w:pPr>
                <w:r>
                  <w:rPr>
                    <w:rFonts w:ascii="MS Gothic" w:eastAsia="MS Gothic" w:hAnsi="MS Gothic" w:cstheme="minorHAnsi" w:hint="eastAsia"/>
                    <w:bCs/>
                    <w:sz w:val="22"/>
                    <w:szCs w:val="22"/>
                  </w:rPr>
                  <w:t>☐</w:t>
                </w:r>
              </w:p>
            </w:tc>
          </w:sdtContent>
        </w:sdt>
        <w:tc>
          <w:tcPr>
            <w:tcW w:w="992" w:type="dxa"/>
            <w:shd w:val="clear" w:color="auto" w:fill="D9D9D9"/>
            <w:vAlign w:val="center"/>
          </w:tcPr>
          <w:p w14:paraId="7518CD77" w14:textId="11D6CF9B" w:rsidR="00224D2C" w:rsidRPr="00E46078" w:rsidRDefault="00224D2C" w:rsidP="00224D2C">
            <w:pPr>
              <w:jc w:val="right"/>
              <w:rPr>
                <w:rFonts w:asciiTheme="minorHAnsi" w:hAnsiTheme="minorHAnsi" w:cstheme="minorHAnsi"/>
                <w:bCs/>
                <w:sz w:val="22"/>
                <w:szCs w:val="22"/>
              </w:rPr>
            </w:pPr>
            <w:r w:rsidRPr="00E46078">
              <w:rPr>
                <w:rFonts w:asciiTheme="minorHAnsi" w:hAnsiTheme="minorHAnsi" w:cstheme="minorHAnsi"/>
                <w:bCs/>
                <w:sz w:val="22"/>
                <w:szCs w:val="22"/>
              </w:rPr>
              <w:t>New</w:t>
            </w:r>
          </w:p>
        </w:tc>
        <w:sdt>
          <w:sdtPr>
            <w:rPr>
              <w:rFonts w:asciiTheme="minorHAnsi" w:hAnsiTheme="minorHAnsi" w:cstheme="minorHAnsi"/>
              <w:bCs/>
              <w:sz w:val="22"/>
              <w:szCs w:val="22"/>
            </w:rPr>
            <w:id w:val="-1268617121"/>
            <w14:checkbox>
              <w14:checked w14:val="0"/>
              <w14:checkedState w14:val="2612" w14:font="MS Gothic"/>
              <w14:uncheckedState w14:val="2610" w14:font="MS Gothic"/>
            </w14:checkbox>
          </w:sdtPr>
          <w:sdtEndPr/>
          <w:sdtContent>
            <w:tc>
              <w:tcPr>
                <w:tcW w:w="541" w:type="dxa"/>
                <w:shd w:val="clear" w:color="auto" w:fill="auto"/>
                <w:vAlign w:val="center"/>
              </w:tcPr>
              <w:p w14:paraId="538F3DCC" w14:textId="243C6F53" w:rsidR="00224D2C" w:rsidRPr="00E46078" w:rsidRDefault="002303C9" w:rsidP="001E40DD">
                <w:pPr>
                  <w:jc w:val="center"/>
                  <w:rPr>
                    <w:rFonts w:asciiTheme="minorHAnsi" w:hAnsiTheme="minorHAnsi" w:cstheme="minorHAnsi"/>
                    <w:bCs/>
                    <w:sz w:val="22"/>
                    <w:szCs w:val="22"/>
                  </w:rPr>
                </w:pPr>
                <w:r>
                  <w:rPr>
                    <w:rFonts w:ascii="MS Gothic" w:eastAsia="MS Gothic" w:hAnsi="MS Gothic" w:cstheme="minorHAnsi" w:hint="eastAsia"/>
                    <w:bCs/>
                    <w:sz w:val="22"/>
                    <w:szCs w:val="22"/>
                  </w:rPr>
                  <w:t>☐</w:t>
                </w:r>
              </w:p>
            </w:tc>
          </w:sdtContent>
        </w:sdt>
        <w:tc>
          <w:tcPr>
            <w:tcW w:w="1302" w:type="dxa"/>
            <w:shd w:val="clear" w:color="auto" w:fill="D9D9D9"/>
            <w:vAlign w:val="center"/>
          </w:tcPr>
          <w:p w14:paraId="3942A6C8" w14:textId="5F5D3BD9" w:rsidR="00224D2C" w:rsidRPr="00E46078" w:rsidRDefault="00224D2C" w:rsidP="00224D2C">
            <w:pPr>
              <w:jc w:val="right"/>
              <w:rPr>
                <w:rFonts w:asciiTheme="minorHAnsi" w:hAnsiTheme="minorHAnsi" w:cstheme="minorHAnsi"/>
                <w:bCs/>
                <w:sz w:val="22"/>
                <w:szCs w:val="22"/>
              </w:rPr>
            </w:pPr>
            <w:r w:rsidRPr="00E46078">
              <w:rPr>
                <w:rFonts w:asciiTheme="minorHAnsi" w:hAnsiTheme="minorHAnsi" w:cstheme="minorHAnsi"/>
                <w:bCs/>
                <w:sz w:val="22"/>
                <w:szCs w:val="22"/>
              </w:rPr>
              <w:t>Revised</w:t>
            </w:r>
          </w:p>
        </w:tc>
        <w:sdt>
          <w:sdtPr>
            <w:rPr>
              <w:rFonts w:asciiTheme="minorHAnsi" w:hAnsiTheme="minorHAnsi" w:cstheme="minorHAnsi"/>
              <w:bCs/>
              <w:sz w:val="22"/>
              <w:szCs w:val="22"/>
            </w:rPr>
            <w:id w:val="1949198952"/>
            <w14:checkbox>
              <w14:checked w14:val="1"/>
              <w14:checkedState w14:val="2612" w14:font="MS Gothic"/>
              <w14:uncheckedState w14:val="2610" w14:font="MS Gothic"/>
            </w14:checkbox>
          </w:sdtPr>
          <w:sdtEndPr/>
          <w:sdtContent>
            <w:tc>
              <w:tcPr>
                <w:tcW w:w="548" w:type="dxa"/>
                <w:shd w:val="clear" w:color="auto" w:fill="auto"/>
                <w:vAlign w:val="center"/>
              </w:tcPr>
              <w:p w14:paraId="54C102E2" w14:textId="7F064140" w:rsidR="00224D2C" w:rsidRPr="00E46078" w:rsidRDefault="000900AE" w:rsidP="001E40DD">
                <w:pPr>
                  <w:jc w:val="center"/>
                  <w:rPr>
                    <w:rFonts w:asciiTheme="minorHAnsi" w:hAnsiTheme="minorHAnsi" w:cstheme="minorHAnsi"/>
                    <w:bCs/>
                    <w:sz w:val="22"/>
                    <w:szCs w:val="22"/>
                  </w:rPr>
                </w:pPr>
                <w:r>
                  <w:rPr>
                    <w:rFonts w:ascii="MS Gothic" w:eastAsia="MS Gothic" w:hAnsi="MS Gothic" w:cstheme="minorHAnsi" w:hint="eastAsia"/>
                    <w:bCs/>
                    <w:sz w:val="22"/>
                    <w:szCs w:val="22"/>
                  </w:rPr>
                  <w:t>☒</w:t>
                </w:r>
              </w:p>
            </w:tc>
          </w:sdtContent>
        </w:sdt>
      </w:tr>
      <w:tr w:rsidR="00224D2C" w:rsidRPr="00E46078" w14:paraId="7D9F669B" w14:textId="77777777" w:rsidTr="00224D2C">
        <w:tc>
          <w:tcPr>
            <w:tcW w:w="4779" w:type="dxa"/>
            <w:shd w:val="clear" w:color="auto" w:fill="F2F2F2"/>
            <w:vAlign w:val="center"/>
          </w:tcPr>
          <w:p w14:paraId="2E799937" w14:textId="064D72A2" w:rsidR="00224D2C" w:rsidRPr="00E46078" w:rsidRDefault="00224D2C" w:rsidP="00224D2C">
            <w:pPr>
              <w:jc w:val="right"/>
              <w:rPr>
                <w:rFonts w:asciiTheme="minorHAnsi" w:hAnsiTheme="minorHAnsi" w:cstheme="minorHAnsi"/>
                <w:b/>
                <w:sz w:val="22"/>
                <w:szCs w:val="22"/>
              </w:rPr>
            </w:pPr>
            <w:r w:rsidRPr="00E46078">
              <w:rPr>
                <w:rFonts w:asciiTheme="minorHAnsi" w:hAnsiTheme="minorHAnsi" w:cstheme="minorHAnsi"/>
                <w:b/>
                <w:sz w:val="22"/>
                <w:szCs w:val="22"/>
              </w:rPr>
              <w:t>If revised, please outline main updates:</w:t>
            </w:r>
          </w:p>
        </w:tc>
        <w:tc>
          <w:tcPr>
            <w:tcW w:w="5375" w:type="dxa"/>
            <w:gridSpan w:val="6"/>
            <w:shd w:val="clear" w:color="auto" w:fill="auto"/>
          </w:tcPr>
          <w:p w14:paraId="22775DDF" w14:textId="77777777" w:rsidR="00224D2C" w:rsidRPr="00E46078" w:rsidRDefault="00224D2C" w:rsidP="000C1FAC">
            <w:pPr>
              <w:rPr>
                <w:rFonts w:asciiTheme="minorHAnsi" w:hAnsiTheme="minorHAnsi" w:cstheme="minorHAnsi"/>
                <w:bCs/>
                <w:sz w:val="22"/>
                <w:szCs w:val="22"/>
              </w:rPr>
            </w:pPr>
          </w:p>
          <w:p w14:paraId="67EBBE9A" w14:textId="162AE339" w:rsidR="00224D2C" w:rsidRPr="00E46078" w:rsidRDefault="00327851" w:rsidP="000C1FAC">
            <w:pPr>
              <w:rPr>
                <w:rFonts w:asciiTheme="minorHAnsi" w:hAnsiTheme="minorHAnsi" w:cstheme="minorHAnsi"/>
                <w:bCs/>
                <w:sz w:val="22"/>
                <w:szCs w:val="22"/>
              </w:rPr>
            </w:pPr>
            <w:r>
              <w:rPr>
                <w:rFonts w:asciiTheme="minorHAnsi" w:hAnsiTheme="minorHAnsi" w:cstheme="minorHAnsi"/>
                <w:bCs/>
                <w:sz w:val="22"/>
                <w:szCs w:val="22"/>
              </w:rPr>
              <w:t>P</w:t>
            </w:r>
            <w:r w:rsidR="002303C9">
              <w:rPr>
                <w:rFonts w:asciiTheme="minorHAnsi" w:hAnsiTheme="minorHAnsi" w:cstheme="minorHAnsi"/>
                <w:bCs/>
                <w:sz w:val="22"/>
                <w:szCs w:val="22"/>
              </w:rPr>
              <w:t>rocedural</w:t>
            </w:r>
            <w:r>
              <w:rPr>
                <w:rFonts w:asciiTheme="minorHAnsi" w:hAnsiTheme="minorHAnsi" w:cstheme="minorHAnsi"/>
                <w:bCs/>
                <w:sz w:val="22"/>
                <w:szCs w:val="22"/>
              </w:rPr>
              <w:t xml:space="preserve"> and technical process</w:t>
            </w:r>
            <w:r w:rsidR="002303C9">
              <w:rPr>
                <w:rFonts w:asciiTheme="minorHAnsi" w:hAnsiTheme="minorHAnsi" w:cstheme="minorHAnsi"/>
                <w:bCs/>
                <w:sz w:val="22"/>
                <w:szCs w:val="22"/>
              </w:rPr>
              <w:t xml:space="preserve"> updates further to the Procurement Act 2023 (which goes live on 24 February 2025)</w:t>
            </w:r>
          </w:p>
          <w:p w14:paraId="09F7AC73" w14:textId="59FC137A" w:rsidR="00224D2C" w:rsidRPr="00E46078" w:rsidRDefault="00224D2C" w:rsidP="000C1FAC">
            <w:pPr>
              <w:rPr>
                <w:rFonts w:asciiTheme="minorHAnsi" w:hAnsiTheme="minorHAnsi" w:cstheme="minorHAnsi"/>
                <w:bCs/>
                <w:sz w:val="22"/>
                <w:szCs w:val="22"/>
              </w:rPr>
            </w:pPr>
          </w:p>
        </w:tc>
      </w:tr>
      <w:tr w:rsidR="00752AC7" w:rsidRPr="00E46078" w14:paraId="5B585C2D" w14:textId="77777777" w:rsidTr="00224D2C">
        <w:tc>
          <w:tcPr>
            <w:tcW w:w="4779" w:type="dxa"/>
            <w:shd w:val="clear" w:color="auto" w:fill="F2F2F2"/>
            <w:vAlign w:val="center"/>
          </w:tcPr>
          <w:p w14:paraId="729CF91E" w14:textId="77777777" w:rsidR="00752AC7" w:rsidRPr="00E46078" w:rsidRDefault="00752AC7" w:rsidP="00224D2C">
            <w:pPr>
              <w:jc w:val="right"/>
              <w:rPr>
                <w:rFonts w:asciiTheme="minorHAnsi" w:hAnsiTheme="minorHAnsi" w:cstheme="minorHAnsi"/>
                <w:b/>
                <w:sz w:val="22"/>
                <w:szCs w:val="22"/>
              </w:rPr>
            </w:pPr>
            <w:r w:rsidRPr="00E46078">
              <w:rPr>
                <w:rFonts w:asciiTheme="minorHAnsi" w:hAnsiTheme="minorHAnsi" w:cstheme="minorHAnsi"/>
                <w:b/>
                <w:sz w:val="22"/>
                <w:szCs w:val="22"/>
              </w:rPr>
              <w:t xml:space="preserve">What is it trying to achieve? </w:t>
            </w:r>
          </w:p>
          <w:p w14:paraId="0B0DDD7A" w14:textId="77777777" w:rsidR="00752AC7" w:rsidRPr="00E46078" w:rsidRDefault="00752AC7" w:rsidP="00224D2C">
            <w:pPr>
              <w:jc w:val="right"/>
              <w:rPr>
                <w:rFonts w:asciiTheme="minorHAnsi" w:hAnsiTheme="minorHAnsi" w:cstheme="minorHAnsi"/>
                <w:b/>
                <w:sz w:val="22"/>
                <w:szCs w:val="22"/>
              </w:rPr>
            </w:pPr>
            <w:r w:rsidRPr="00E46078">
              <w:rPr>
                <w:rFonts w:asciiTheme="minorHAnsi" w:hAnsiTheme="minorHAnsi" w:cstheme="minorHAnsi"/>
                <w:b/>
                <w:sz w:val="22"/>
                <w:szCs w:val="22"/>
              </w:rPr>
              <w:t>(Intended aims/outcomes)</w:t>
            </w:r>
          </w:p>
        </w:tc>
        <w:tc>
          <w:tcPr>
            <w:tcW w:w="5375" w:type="dxa"/>
            <w:gridSpan w:val="6"/>
            <w:shd w:val="clear" w:color="auto" w:fill="auto"/>
          </w:tcPr>
          <w:p w14:paraId="2DF64240" w14:textId="40F70284" w:rsidR="002303C9" w:rsidRPr="00E46078" w:rsidRDefault="002303C9" w:rsidP="000C1FAC">
            <w:pPr>
              <w:rPr>
                <w:rFonts w:asciiTheme="minorHAnsi" w:hAnsiTheme="minorHAnsi" w:cstheme="minorHAnsi"/>
                <w:sz w:val="22"/>
                <w:szCs w:val="22"/>
              </w:rPr>
            </w:pPr>
            <w:r>
              <w:rPr>
                <w:rFonts w:asciiTheme="minorHAnsi" w:hAnsiTheme="minorHAnsi" w:cstheme="minorHAnsi"/>
                <w:sz w:val="22"/>
                <w:szCs w:val="22"/>
              </w:rPr>
              <w:t xml:space="preserve">Sets out corporate policy on purchasing approvals, limits of authority, tendering and contract award procedures  </w:t>
            </w:r>
          </w:p>
        </w:tc>
      </w:tr>
      <w:tr w:rsidR="00752AC7" w:rsidRPr="00E46078" w14:paraId="7A33F2B2" w14:textId="77777777" w:rsidTr="00224D2C">
        <w:tc>
          <w:tcPr>
            <w:tcW w:w="4779" w:type="dxa"/>
            <w:shd w:val="clear" w:color="auto" w:fill="F2F2F2"/>
            <w:vAlign w:val="center"/>
          </w:tcPr>
          <w:p w14:paraId="67D51CC3" w14:textId="77777777" w:rsidR="00752AC7" w:rsidRPr="00E46078" w:rsidRDefault="00752AC7" w:rsidP="00224D2C">
            <w:pPr>
              <w:jc w:val="right"/>
              <w:rPr>
                <w:rFonts w:asciiTheme="minorHAnsi" w:hAnsiTheme="minorHAnsi" w:cstheme="minorHAnsi"/>
                <w:b/>
                <w:sz w:val="22"/>
                <w:szCs w:val="22"/>
              </w:rPr>
            </w:pPr>
            <w:r w:rsidRPr="00E46078">
              <w:rPr>
                <w:rFonts w:asciiTheme="minorHAnsi" w:hAnsiTheme="minorHAnsi" w:cstheme="minorHAnsi"/>
                <w:b/>
                <w:sz w:val="22"/>
                <w:szCs w:val="22"/>
              </w:rPr>
              <w:t xml:space="preserve">Are there any Section 75 categories which might be expected to benefit from the intended policy? If so, explain how. </w:t>
            </w:r>
          </w:p>
        </w:tc>
        <w:tc>
          <w:tcPr>
            <w:tcW w:w="5375" w:type="dxa"/>
            <w:gridSpan w:val="6"/>
            <w:shd w:val="clear" w:color="auto" w:fill="auto"/>
          </w:tcPr>
          <w:p w14:paraId="29AF93EC" w14:textId="77777777" w:rsidR="00752AC7" w:rsidRDefault="00752AC7" w:rsidP="00133338">
            <w:pPr>
              <w:pStyle w:val="paragraph"/>
              <w:spacing w:before="0" w:beforeAutospacing="0" w:after="0" w:afterAutospacing="0"/>
              <w:textAlignment w:val="baseline"/>
              <w:rPr>
                <w:rFonts w:asciiTheme="minorHAnsi" w:hAnsiTheme="minorHAnsi" w:cstheme="minorHAnsi"/>
                <w:bCs/>
                <w:sz w:val="22"/>
                <w:szCs w:val="22"/>
              </w:rPr>
            </w:pPr>
          </w:p>
          <w:p w14:paraId="75BD4CB0" w14:textId="26B472CE" w:rsidR="002303C9" w:rsidRPr="00E46078" w:rsidRDefault="002303C9" w:rsidP="00133338">
            <w:pPr>
              <w:pStyle w:val="paragraph"/>
              <w:spacing w:before="0" w:beforeAutospacing="0" w:after="0" w:afterAutospacing="0"/>
              <w:textAlignment w:val="baseline"/>
              <w:rPr>
                <w:rFonts w:asciiTheme="minorHAnsi" w:hAnsiTheme="minorHAnsi" w:cstheme="minorHAnsi"/>
                <w:bCs/>
                <w:sz w:val="22"/>
                <w:szCs w:val="22"/>
              </w:rPr>
            </w:pPr>
            <w:r>
              <w:rPr>
                <w:rFonts w:asciiTheme="minorHAnsi" w:hAnsiTheme="minorHAnsi" w:cstheme="minorHAnsi"/>
                <w:bCs/>
                <w:sz w:val="22"/>
                <w:szCs w:val="22"/>
              </w:rPr>
              <w:t>No</w:t>
            </w:r>
          </w:p>
        </w:tc>
      </w:tr>
      <w:tr w:rsidR="00752AC7" w:rsidRPr="00E46078" w14:paraId="26931885" w14:textId="77777777" w:rsidTr="00224D2C">
        <w:tc>
          <w:tcPr>
            <w:tcW w:w="4779" w:type="dxa"/>
            <w:shd w:val="clear" w:color="auto" w:fill="F2F2F2"/>
            <w:vAlign w:val="center"/>
          </w:tcPr>
          <w:p w14:paraId="35F2931F" w14:textId="77777777" w:rsidR="00192EA1" w:rsidRPr="00E46078" w:rsidRDefault="00752AC7" w:rsidP="00224D2C">
            <w:pPr>
              <w:jc w:val="right"/>
              <w:rPr>
                <w:rFonts w:asciiTheme="minorHAnsi" w:hAnsiTheme="minorHAnsi" w:cstheme="minorHAnsi"/>
                <w:b/>
                <w:sz w:val="22"/>
                <w:szCs w:val="22"/>
              </w:rPr>
            </w:pPr>
            <w:r w:rsidRPr="00E46078">
              <w:rPr>
                <w:rFonts w:asciiTheme="minorHAnsi" w:hAnsiTheme="minorHAnsi" w:cstheme="minorHAnsi"/>
                <w:b/>
                <w:sz w:val="22"/>
                <w:szCs w:val="22"/>
              </w:rPr>
              <w:t xml:space="preserve">Who initiated or wrote the policy? </w:t>
            </w:r>
          </w:p>
        </w:tc>
        <w:tc>
          <w:tcPr>
            <w:tcW w:w="5375" w:type="dxa"/>
            <w:gridSpan w:val="6"/>
            <w:shd w:val="clear" w:color="auto" w:fill="auto"/>
          </w:tcPr>
          <w:p w14:paraId="3602DADD" w14:textId="1D3071FE" w:rsidR="00192EA1" w:rsidRPr="00E46078" w:rsidRDefault="00327851" w:rsidP="00133338">
            <w:pPr>
              <w:rPr>
                <w:rFonts w:asciiTheme="minorHAnsi" w:hAnsiTheme="minorHAnsi" w:cstheme="minorHAnsi"/>
                <w:bCs/>
                <w:sz w:val="22"/>
                <w:szCs w:val="22"/>
              </w:rPr>
            </w:pPr>
            <w:r>
              <w:rPr>
                <w:rFonts w:asciiTheme="minorHAnsi" w:hAnsiTheme="minorHAnsi" w:cstheme="minorHAnsi"/>
                <w:bCs/>
                <w:sz w:val="22"/>
                <w:szCs w:val="22"/>
              </w:rPr>
              <w:t>Finance/</w:t>
            </w:r>
            <w:r w:rsidR="002303C9">
              <w:rPr>
                <w:rFonts w:asciiTheme="minorHAnsi" w:hAnsiTheme="minorHAnsi" w:cstheme="minorHAnsi"/>
                <w:bCs/>
                <w:sz w:val="22"/>
                <w:szCs w:val="22"/>
              </w:rPr>
              <w:t>Procurement Department</w:t>
            </w:r>
          </w:p>
        </w:tc>
      </w:tr>
      <w:tr w:rsidR="00752AC7" w:rsidRPr="00E46078" w14:paraId="41486EBA" w14:textId="77777777" w:rsidTr="00224D2C">
        <w:tc>
          <w:tcPr>
            <w:tcW w:w="4779" w:type="dxa"/>
            <w:shd w:val="clear" w:color="auto" w:fill="F2F2F2"/>
            <w:vAlign w:val="center"/>
          </w:tcPr>
          <w:p w14:paraId="74205DB0" w14:textId="77777777" w:rsidR="00752AC7" w:rsidRPr="00E46078" w:rsidRDefault="00752AC7" w:rsidP="00224D2C">
            <w:pPr>
              <w:jc w:val="right"/>
              <w:rPr>
                <w:rFonts w:asciiTheme="minorHAnsi" w:hAnsiTheme="minorHAnsi" w:cstheme="minorHAnsi"/>
                <w:b/>
                <w:sz w:val="22"/>
                <w:szCs w:val="22"/>
              </w:rPr>
            </w:pPr>
            <w:r w:rsidRPr="00E46078">
              <w:rPr>
                <w:rFonts w:asciiTheme="minorHAnsi" w:hAnsiTheme="minorHAnsi" w:cstheme="minorHAnsi"/>
                <w:b/>
                <w:sz w:val="22"/>
                <w:szCs w:val="22"/>
              </w:rPr>
              <w:t>Who owns and who implements the policy?</w:t>
            </w:r>
          </w:p>
        </w:tc>
        <w:tc>
          <w:tcPr>
            <w:tcW w:w="5375" w:type="dxa"/>
            <w:gridSpan w:val="6"/>
            <w:shd w:val="clear" w:color="auto" w:fill="auto"/>
          </w:tcPr>
          <w:p w14:paraId="18B70BB2" w14:textId="1BE0D7A7" w:rsidR="00467ECA" w:rsidRPr="00E46078" w:rsidRDefault="00327851" w:rsidP="000C1FAC">
            <w:pPr>
              <w:rPr>
                <w:rFonts w:asciiTheme="minorHAnsi" w:hAnsiTheme="minorHAnsi" w:cstheme="minorHAnsi"/>
                <w:bCs/>
                <w:sz w:val="22"/>
                <w:szCs w:val="22"/>
              </w:rPr>
            </w:pPr>
            <w:r>
              <w:rPr>
                <w:rFonts w:asciiTheme="minorHAnsi" w:hAnsiTheme="minorHAnsi" w:cstheme="minorHAnsi"/>
                <w:bCs/>
                <w:sz w:val="22"/>
                <w:szCs w:val="22"/>
              </w:rPr>
              <w:t>Finance/</w:t>
            </w:r>
            <w:r w:rsidR="002303C9">
              <w:rPr>
                <w:rFonts w:asciiTheme="minorHAnsi" w:hAnsiTheme="minorHAnsi" w:cstheme="minorHAnsi"/>
                <w:bCs/>
                <w:sz w:val="22"/>
                <w:szCs w:val="22"/>
              </w:rPr>
              <w:t>Procurement Department</w:t>
            </w:r>
          </w:p>
        </w:tc>
      </w:tr>
    </w:tbl>
    <w:p w14:paraId="12CC9EDA" w14:textId="77777777" w:rsidR="00766EB5" w:rsidRPr="00E46078" w:rsidRDefault="00766EB5" w:rsidP="00E91D60">
      <w:pPr>
        <w:rPr>
          <w:rFonts w:asciiTheme="minorHAnsi" w:hAnsiTheme="minorHAnsi" w:cstheme="minorHAnsi"/>
          <w:b/>
          <w:sz w:val="22"/>
          <w:szCs w:val="22"/>
        </w:rPr>
      </w:pPr>
    </w:p>
    <w:p w14:paraId="6F98617A" w14:textId="0C332BA0" w:rsidR="00752AC7" w:rsidRPr="00E46078" w:rsidRDefault="00766EB5" w:rsidP="00E91D60">
      <w:pPr>
        <w:rPr>
          <w:rFonts w:asciiTheme="minorHAnsi" w:hAnsiTheme="minorHAnsi" w:cstheme="minorHAnsi"/>
          <w:b/>
          <w:sz w:val="22"/>
          <w:szCs w:val="22"/>
        </w:rPr>
      </w:pPr>
      <w:r w:rsidRPr="00E46078">
        <w:rPr>
          <w:rFonts w:asciiTheme="minorHAnsi" w:hAnsiTheme="minorHAnsi" w:cstheme="minorHAnsi"/>
          <w:b/>
          <w:sz w:val="22"/>
          <w:szCs w:val="22"/>
        </w:rPr>
        <w:t>Implementation F</w:t>
      </w:r>
      <w:r w:rsidR="00E91D60" w:rsidRPr="00E46078">
        <w:rPr>
          <w:rFonts w:asciiTheme="minorHAnsi" w:hAnsiTheme="minorHAnsi" w:cstheme="minorHAnsi"/>
          <w:b/>
          <w:sz w:val="22"/>
          <w:szCs w:val="22"/>
        </w:rPr>
        <w:t>actors</w:t>
      </w:r>
    </w:p>
    <w:tbl>
      <w:tblPr>
        <w:tblpPr w:leftFromText="180" w:rightFromText="180" w:vertAnchor="text" w:horzAnchor="page" w:tblpX="3236" w:tblpY="400"/>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675"/>
        <w:gridCol w:w="567"/>
        <w:gridCol w:w="567"/>
        <w:gridCol w:w="567"/>
      </w:tblGrid>
      <w:tr w:rsidR="00467ECA" w:rsidRPr="00E46078" w14:paraId="4B20004A" w14:textId="77777777" w:rsidTr="00EF3B46">
        <w:tc>
          <w:tcPr>
            <w:tcW w:w="675" w:type="dxa"/>
            <w:shd w:val="clear" w:color="auto" w:fill="F2F2F2"/>
          </w:tcPr>
          <w:p w14:paraId="43E073D7" w14:textId="77777777" w:rsidR="00467ECA" w:rsidRPr="00E46078" w:rsidRDefault="00467ECA" w:rsidP="00BE0562">
            <w:pPr>
              <w:rPr>
                <w:rFonts w:asciiTheme="minorHAnsi" w:hAnsiTheme="minorHAnsi" w:cstheme="minorHAnsi"/>
                <w:sz w:val="22"/>
                <w:szCs w:val="22"/>
              </w:rPr>
            </w:pPr>
            <w:r w:rsidRPr="00E46078">
              <w:rPr>
                <w:rFonts w:asciiTheme="minorHAnsi" w:hAnsiTheme="minorHAnsi" w:cstheme="minorHAnsi"/>
                <w:sz w:val="22"/>
                <w:szCs w:val="22"/>
              </w:rPr>
              <w:t>Yes</w:t>
            </w:r>
          </w:p>
        </w:tc>
        <w:sdt>
          <w:sdtPr>
            <w:rPr>
              <w:rFonts w:asciiTheme="minorHAnsi" w:hAnsiTheme="minorHAnsi" w:cstheme="minorHAnsi"/>
              <w:sz w:val="22"/>
              <w:szCs w:val="22"/>
            </w:rPr>
            <w:id w:val="-623006022"/>
            <w14:checkbox>
              <w14:checked w14:val="0"/>
              <w14:checkedState w14:val="2612" w14:font="MS Gothic"/>
              <w14:uncheckedState w14:val="2610" w14:font="MS Gothic"/>
            </w14:checkbox>
          </w:sdtPr>
          <w:sdtEndPr/>
          <w:sdtContent>
            <w:tc>
              <w:tcPr>
                <w:tcW w:w="567" w:type="dxa"/>
                <w:shd w:val="clear" w:color="auto" w:fill="auto"/>
              </w:tcPr>
              <w:p w14:paraId="14C8D5F3" w14:textId="7E5FB904" w:rsidR="00467ECA" w:rsidRPr="00E46078" w:rsidRDefault="004A0FBB" w:rsidP="001E40DD">
                <w:pPr>
                  <w:jc w:val="center"/>
                  <w:rPr>
                    <w:rFonts w:asciiTheme="minorHAnsi" w:hAnsiTheme="minorHAnsi" w:cstheme="minorHAnsi"/>
                    <w:sz w:val="22"/>
                    <w:szCs w:val="22"/>
                  </w:rPr>
                </w:pPr>
                <w:r w:rsidRPr="00E46078">
                  <w:rPr>
                    <w:rFonts w:ascii="Segoe UI Symbol" w:eastAsia="MS Gothic" w:hAnsi="Segoe UI Symbol" w:cs="Segoe UI Symbol"/>
                    <w:sz w:val="22"/>
                    <w:szCs w:val="22"/>
                  </w:rPr>
                  <w:t>☐</w:t>
                </w:r>
              </w:p>
            </w:tc>
          </w:sdtContent>
        </w:sdt>
        <w:tc>
          <w:tcPr>
            <w:tcW w:w="567" w:type="dxa"/>
            <w:shd w:val="clear" w:color="auto" w:fill="F2F2F2"/>
          </w:tcPr>
          <w:p w14:paraId="77C492C1" w14:textId="77777777" w:rsidR="00467ECA" w:rsidRPr="00E46078" w:rsidRDefault="00467ECA" w:rsidP="00BE0562">
            <w:pPr>
              <w:rPr>
                <w:rFonts w:asciiTheme="minorHAnsi" w:hAnsiTheme="minorHAnsi" w:cstheme="minorHAnsi"/>
                <w:sz w:val="22"/>
                <w:szCs w:val="22"/>
              </w:rPr>
            </w:pPr>
            <w:r w:rsidRPr="00E46078">
              <w:rPr>
                <w:rFonts w:asciiTheme="minorHAnsi" w:hAnsiTheme="minorHAnsi" w:cstheme="minorHAnsi"/>
                <w:sz w:val="22"/>
                <w:szCs w:val="22"/>
              </w:rPr>
              <w:t>No</w:t>
            </w:r>
          </w:p>
        </w:tc>
        <w:sdt>
          <w:sdtPr>
            <w:rPr>
              <w:rFonts w:asciiTheme="minorHAnsi" w:hAnsiTheme="minorHAnsi" w:cstheme="minorHAnsi"/>
              <w:sz w:val="22"/>
              <w:szCs w:val="22"/>
            </w:rPr>
            <w:id w:val="-451475594"/>
            <w14:checkbox>
              <w14:checked w14:val="1"/>
              <w14:checkedState w14:val="2612" w14:font="MS Gothic"/>
              <w14:uncheckedState w14:val="2610" w14:font="MS Gothic"/>
            </w14:checkbox>
          </w:sdtPr>
          <w:sdtEndPr/>
          <w:sdtContent>
            <w:tc>
              <w:tcPr>
                <w:tcW w:w="567" w:type="dxa"/>
                <w:shd w:val="clear" w:color="auto" w:fill="auto"/>
              </w:tcPr>
              <w:p w14:paraId="4B3F0141" w14:textId="3BCE6F27" w:rsidR="00467ECA" w:rsidRPr="00E46078" w:rsidRDefault="00327851" w:rsidP="001E40DD">
                <w:pPr>
                  <w:jc w:val="center"/>
                  <w:rPr>
                    <w:rFonts w:asciiTheme="minorHAnsi" w:hAnsiTheme="minorHAnsi" w:cstheme="minorHAnsi"/>
                    <w:sz w:val="22"/>
                    <w:szCs w:val="22"/>
                  </w:rPr>
                </w:pPr>
                <w:r>
                  <w:rPr>
                    <w:rFonts w:ascii="MS Gothic" w:eastAsia="MS Gothic" w:hAnsi="MS Gothic" w:cstheme="minorHAnsi" w:hint="eastAsia"/>
                    <w:sz w:val="22"/>
                    <w:szCs w:val="22"/>
                  </w:rPr>
                  <w:t>☒</w:t>
                </w:r>
              </w:p>
            </w:tc>
          </w:sdtContent>
        </w:sdt>
      </w:tr>
    </w:tbl>
    <w:p w14:paraId="25B80362" w14:textId="77777777" w:rsidR="00467ECA"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sz w:val="22"/>
          <w:szCs w:val="22"/>
        </w:rPr>
        <w:t>Are there any factors which could contribute to/detract from the intended aim/outcome of the policy/decision?</w:t>
      </w:r>
    </w:p>
    <w:p w14:paraId="1F667AAE" w14:textId="77777777" w:rsidR="00467ECA" w:rsidRPr="00E46078" w:rsidRDefault="00467ECA" w:rsidP="008F197A">
      <w:pPr>
        <w:jc w:val="both"/>
        <w:rPr>
          <w:rFonts w:asciiTheme="minorHAnsi" w:hAnsiTheme="minorHAnsi" w:cstheme="minorHAnsi"/>
          <w:sz w:val="22"/>
          <w:szCs w:val="22"/>
        </w:rPr>
      </w:pPr>
    </w:p>
    <w:p w14:paraId="397D21E7" w14:textId="77777777" w:rsidR="00E91D60" w:rsidRPr="00E46078" w:rsidRDefault="00E91D60" w:rsidP="00E91D60">
      <w:pPr>
        <w:rPr>
          <w:rFonts w:asciiTheme="minorHAnsi" w:hAnsiTheme="minorHAnsi" w:cstheme="minorHAnsi"/>
          <w:b/>
          <w:sz w:val="22"/>
          <w:szCs w:val="22"/>
        </w:rPr>
      </w:pPr>
    </w:p>
    <w:p w14:paraId="108A79B5" w14:textId="77777777" w:rsidR="00752AC7" w:rsidRPr="00E46078" w:rsidRDefault="00E91D60" w:rsidP="00E91D60">
      <w:pPr>
        <w:rPr>
          <w:rFonts w:asciiTheme="minorHAnsi" w:hAnsiTheme="minorHAnsi" w:cstheme="minorHAnsi"/>
          <w:sz w:val="22"/>
          <w:szCs w:val="22"/>
        </w:rPr>
      </w:pPr>
      <w:r w:rsidRPr="00E46078">
        <w:rPr>
          <w:rFonts w:asciiTheme="minorHAnsi" w:hAnsiTheme="minorHAnsi" w:cstheme="minorHAnsi"/>
          <w:sz w:val="22"/>
          <w:szCs w:val="22"/>
        </w:rPr>
        <w:t>If yes, are they</w:t>
      </w:r>
      <w:r w:rsidR="00752AC7" w:rsidRPr="00E46078">
        <w:rPr>
          <w:rFonts w:asciiTheme="minorHAnsi" w:hAnsiTheme="minorHAnsi" w:cstheme="minorHAnsi"/>
          <w:sz w:val="22"/>
          <w:szCs w:val="22"/>
        </w:rPr>
        <w:t>:</w:t>
      </w:r>
      <w:r w:rsidR="00467ECA" w:rsidRPr="00E46078">
        <w:rPr>
          <w:rFonts w:asciiTheme="minorHAnsi" w:hAnsiTheme="minorHAnsi" w:cstheme="minorHAnsi"/>
          <w:sz w:val="22"/>
          <w:szCs w:val="22"/>
        </w:rPr>
        <w:t xml:space="preserve"> (Select all applicable)</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533"/>
        <w:gridCol w:w="2814"/>
        <w:gridCol w:w="6581"/>
      </w:tblGrid>
      <w:tr w:rsidR="00752AC7" w:rsidRPr="00E46078" w14:paraId="01ABC0C7" w14:textId="77777777" w:rsidTr="00910C75">
        <w:trPr>
          <w:gridAfter w:val="1"/>
          <w:wAfter w:w="6662" w:type="dxa"/>
        </w:trPr>
        <w:sdt>
          <w:sdtPr>
            <w:rPr>
              <w:rFonts w:asciiTheme="minorHAnsi" w:hAnsiTheme="minorHAnsi" w:cstheme="minorHAnsi"/>
              <w:sz w:val="22"/>
              <w:szCs w:val="22"/>
            </w:rPr>
            <w:id w:val="688261037"/>
            <w14:checkbox>
              <w14:checked w14:val="0"/>
              <w14:checkedState w14:val="2612" w14:font="MS Gothic"/>
              <w14:uncheckedState w14:val="2610" w14:font="MS Gothic"/>
            </w14:checkbox>
          </w:sdtPr>
          <w:sdtEndPr/>
          <w:sdtContent>
            <w:tc>
              <w:tcPr>
                <w:tcW w:w="534" w:type="dxa"/>
                <w:shd w:val="clear" w:color="auto" w:fill="auto"/>
              </w:tcPr>
              <w:p w14:paraId="2B6BBF9D" w14:textId="0CCA43AB" w:rsidR="00752AC7" w:rsidRPr="00E46078" w:rsidRDefault="00327851" w:rsidP="001E40DD">
                <w:pPr>
                  <w:jc w:val="center"/>
                  <w:rPr>
                    <w:rFonts w:asciiTheme="minorHAnsi" w:hAnsiTheme="minorHAnsi" w:cstheme="minorHAnsi"/>
                    <w:sz w:val="22"/>
                    <w:szCs w:val="22"/>
                  </w:rPr>
                </w:pPr>
                <w:r>
                  <w:rPr>
                    <w:rFonts w:ascii="MS Gothic" w:eastAsia="MS Gothic" w:hAnsi="MS Gothic" w:cstheme="minorHAnsi" w:hint="eastAsia"/>
                    <w:sz w:val="22"/>
                    <w:szCs w:val="22"/>
                  </w:rPr>
                  <w:t>☐</w:t>
                </w:r>
              </w:p>
            </w:tc>
          </w:sdtContent>
        </w:sdt>
        <w:tc>
          <w:tcPr>
            <w:tcW w:w="2835" w:type="dxa"/>
            <w:shd w:val="clear" w:color="auto" w:fill="F2F2F2" w:themeFill="background1" w:themeFillShade="F2"/>
          </w:tcPr>
          <w:p w14:paraId="5FA2BFFA" w14:textId="77777777" w:rsidR="00752AC7" w:rsidRPr="00E46078" w:rsidRDefault="00752AC7" w:rsidP="00E91D60">
            <w:pPr>
              <w:rPr>
                <w:rFonts w:asciiTheme="minorHAnsi" w:hAnsiTheme="minorHAnsi" w:cstheme="minorHAnsi"/>
                <w:sz w:val="22"/>
                <w:szCs w:val="22"/>
              </w:rPr>
            </w:pPr>
            <w:r w:rsidRPr="00E46078">
              <w:rPr>
                <w:rFonts w:asciiTheme="minorHAnsi" w:hAnsiTheme="minorHAnsi" w:cstheme="minorHAnsi"/>
                <w:sz w:val="22"/>
                <w:szCs w:val="22"/>
              </w:rPr>
              <w:t>Financial</w:t>
            </w:r>
          </w:p>
        </w:tc>
      </w:tr>
      <w:tr w:rsidR="00752AC7" w:rsidRPr="00E46078" w14:paraId="4459B063" w14:textId="77777777" w:rsidTr="00910C75">
        <w:trPr>
          <w:gridAfter w:val="1"/>
          <w:wAfter w:w="6662" w:type="dxa"/>
        </w:trPr>
        <w:sdt>
          <w:sdtPr>
            <w:rPr>
              <w:rFonts w:asciiTheme="minorHAnsi" w:hAnsiTheme="minorHAnsi" w:cstheme="minorHAnsi"/>
              <w:sz w:val="22"/>
              <w:szCs w:val="22"/>
            </w:rPr>
            <w:id w:val="39332024"/>
            <w14:checkbox>
              <w14:checked w14:val="0"/>
              <w14:checkedState w14:val="2612" w14:font="MS Gothic"/>
              <w14:uncheckedState w14:val="2610" w14:font="MS Gothic"/>
            </w14:checkbox>
          </w:sdtPr>
          <w:sdtEndPr/>
          <w:sdtContent>
            <w:tc>
              <w:tcPr>
                <w:tcW w:w="534" w:type="dxa"/>
                <w:shd w:val="clear" w:color="auto" w:fill="auto"/>
              </w:tcPr>
              <w:p w14:paraId="350F356F" w14:textId="49321BD5" w:rsidR="00752AC7" w:rsidRPr="00E46078" w:rsidRDefault="00327851" w:rsidP="001E40DD">
                <w:pPr>
                  <w:jc w:val="center"/>
                  <w:rPr>
                    <w:rFonts w:asciiTheme="minorHAnsi" w:hAnsiTheme="minorHAnsi" w:cstheme="minorHAnsi"/>
                    <w:sz w:val="22"/>
                    <w:szCs w:val="22"/>
                  </w:rPr>
                </w:pPr>
                <w:r>
                  <w:rPr>
                    <w:rFonts w:ascii="MS Gothic" w:eastAsia="MS Gothic" w:hAnsi="MS Gothic" w:cstheme="minorHAnsi" w:hint="eastAsia"/>
                    <w:sz w:val="22"/>
                    <w:szCs w:val="22"/>
                  </w:rPr>
                  <w:t>☐</w:t>
                </w:r>
              </w:p>
            </w:tc>
          </w:sdtContent>
        </w:sdt>
        <w:tc>
          <w:tcPr>
            <w:tcW w:w="2835" w:type="dxa"/>
            <w:shd w:val="clear" w:color="auto" w:fill="F2F2F2" w:themeFill="background1" w:themeFillShade="F2"/>
          </w:tcPr>
          <w:p w14:paraId="2381C470" w14:textId="77777777" w:rsidR="00752AC7" w:rsidRPr="00E46078" w:rsidRDefault="00752AC7" w:rsidP="00E91D60">
            <w:pPr>
              <w:rPr>
                <w:rFonts w:asciiTheme="minorHAnsi" w:hAnsiTheme="minorHAnsi" w:cstheme="minorHAnsi"/>
                <w:sz w:val="22"/>
                <w:szCs w:val="22"/>
              </w:rPr>
            </w:pPr>
            <w:r w:rsidRPr="00E46078">
              <w:rPr>
                <w:rFonts w:asciiTheme="minorHAnsi" w:hAnsiTheme="minorHAnsi" w:cstheme="minorHAnsi"/>
                <w:sz w:val="22"/>
                <w:szCs w:val="22"/>
              </w:rPr>
              <w:t>Legislative</w:t>
            </w:r>
          </w:p>
        </w:tc>
      </w:tr>
      <w:tr w:rsidR="00752AC7" w:rsidRPr="00E46078" w14:paraId="21908D19" w14:textId="77777777" w:rsidTr="00910C75">
        <w:sdt>
          <w:sdtPr>
            <w:rPr>
              <w:rFonts w:asciiTheme="minorHAnsi" w:hAnsiTheme="minorHAnsi" w:cstheme="minorHAnsi"/>
              <w:sz w:val="22"/>
              <w:szCs w:val="22"/>
            </w:rPr>
            <w:id w:val="-15232306"/>
            <w14:checkbox>
              <w14:checked w14:val="0"/>
              <w14:checkedState w14:val="2612" w14:font="MS Gothic"/>
              <w14:uncheckedState w14:val="2610" w14:font="MS Gothic"/>
            </w14:checkbox>
          </w:sdtPr>
          <w:sdtEndPr/>
          <w:sdtContent>
            <w:tc>
              <w:tcPr>
                <w:tcW w:w="534" w:type="dxa"/>
                <w:shd w:val="clear" w:color="auto" w:fill="auto"/>
              </w:tcPr>
              <w:p w14:paraId="3FD0AC8B" w14:textId="1DA672C0" w:rsidR="00752AC7" w:rsidRPr="00E46078" w:rsidRDefault="000E70FB" w:rsidP="001E40DD">
                <w:pPr>
                  <w:jc w:val="center"/>
                  <w:rPr>
                    <w:rFonts w:asciiTheme="minorHAnsi" w:hAnsiTheme="minorHAnsi" w:cstheme="minorHAnsi"/>
                    <w:sz w:val="22"/>
                    <w:szCs w:val="22"/>
                  </w:rPr>
                </w:pPr>
                <w:r w:rsidRPr="00E46078">
                  <w:rPr>
                    <w:rFonts w:ascii="Segoe UI Symbol" w:eastAsia="MS Gothic" w:hAnsi="Segoe UI Symbol" w:cs="Segoe UI Symbol"/>
                    <w:sz w:val="22"/>
                    <w:szCs w:val="22"/>
                  </w:rPr>
                  <w:t>☐</w:t>
                </w:r>
              </w:p>
            </w:tc>
          </w:sdtContent>
        </w:sdt>
        <w:tc>
          <w:tcPr>
            <w:tcW w:w="2835" w:type="dxa"/>
            <w:shd w:val="clear" w:color="auto" w:fill="F2F2F2" w:themeFill="background1" w:themeFillShade="F2"/>
          </w:tcPr>
          <w:p w14:paraId="43781D86" w14:textId="77777777" w:rsidR="00752AC7" w:rsidRPr="00E46078" w:rsidRDefault="00752AC7" w:rsidP="00E91D60">
            <w:pPr>
              <w:rPr>
                <w:rFonts w:asciiTheme="minorHAnsi" w:hAnsiTheme="minorHAnsi" w:cstheme="minorHAnsi"/>
                <w:sz w:val="22"/>
                <w:szCs w:val="22"/>
              </w:rPr>
            </w:pPr>
            <w:r w:rsidRPr="00E46078">
              <w:rPr>
                <w:rFonts w:asciiTheme="minorHAnsi" w:hAnsiTheme="minorHAnsi" w:cstheme="minorHAnsi"/>
                <w:sz w:val="22"/>
                <w:szCs w:val="22"/>
              </w:rPr>
              <w:t xml:space="preserve">Other – please specify: </w:t>
            </w:r>
          </w:p>
        </w:tc>
        <w:tc>
          <w:tcPr>
            <w:tcW w:w="6662" w:type="dxa"/>
            <w:shd w:val="clear" w:color="auto" w:fill="auto"/>
          </w:tcPr>
          <w:p w14:paraId="72116D07" w14:textId="45C9B198" w:rsidR="00752AC7" w:rsidRPr="00E46078" w:rsidRDefault="00752AC7" w:rsidP="00E91D60">
            <w:pPr>
              <w:rPr>
                <w:rFonts w:asciiTheme="minorHAnsi" w:hAnsiTheme="minorHAnsi" w:cstheme="minorHAnsi"/>
                <w:sz w:val="22"/>
                <w:szCs w:val="22"/>
              </w:rPr>
            </w:pPr>
          </w:p>
        </w:tc>
      </w:tr>
    </w:tbl>
    <w:p w14:paraId="4181ACC2" w14:textId="221D5080" w:rsidR="00E91D60" w:rsidRPr="00E46078" w:rsidRDefault="00E91D60" w:rsidP="00E91D60">
      <w:pPr>
        <w:rPr>
          <w:rFonts w:asciiTheme="minorHAnsi" w:hAnsiTheme="minorHAnsi" w:cstheme="minorHAnsi"/>
          <w:b/>
          <w:sz w:val="22"/>
          <w:szCs w:val="22"/>
        </w:rPr>
      </w:pPr>
    </w:p>
    <w:p w14:paraId="59A5FAE4" w14:textId="4F96E61A" w:rsidR="00625162" w:rsidRPr="00E46078" w:rsidRDefault="00625162" w:rsidP="00E91D60">
      <w:pPr>
        <w:rPr>
          <w:rFonts w:asciiTheme="minorHAnsi" w:hAnsiTheme="minorHAnsi" w:cstheme="minorHAnsi"/>
          <w:b/>
          <w:sz w:val="22"/>
          <w:szCs w:val="22"/>
        </w:rPr>
      </w:pPr>
    </w:p>
    <w:p w14:paraId="6B065526" w14:textId="77777777" w:rsidR="00625162" w:rsidRPr="00E46078" w:rsidRDefault="00625162" w:rsidP="00E91D60">
      <w:pPr>
        <w:rPr>
          <w:rFonts w:asciiTheme="minorHAnsi" w:hAnsiTheme="minorHAnsi" w:cstheme="minorHAnsi"/>
          <w:b/>
          <w:sz w:val="22"/>
          <w:szCs w:val="22"/>
        </w:rPr>
      </w:pPr>
    </w:p>
    <w:p w14:paraId="2F647167" w14:textId="2B50619D" w:rsidR="00C40E06" w:rsidRPr="00E46078" w:rsidRDefault="00E91D60" w:rsidP="00E91D60">
      <w:pPr>
        <w:rPr>
          <w:rFonts w:asciiTheme="minorHAnsi" w:hAnsiTheme="minorHAnsi" w:cstheme="minorHAnsi"/>
          <w:b/>
          <w:sz w:val="22"/>
          <w:szCs w:val="22"/>
        </w:rPr>
      </w:pPr>
      <w:r w:rsidRPr="00E46078">
        <w:rPr>
          <w:rFonts w:asciiTheme="minorHAnsi" w:hAnsiTheme="minorHAnsi" w:cstheme="minorHAnsi"/>
          <w:b/>
          <w:sz w:val="22"/>
          <w:szCs w:val="22"/>
        </w:rPr>
        <w:t xml:space="preserve">Main stakeholders </w:t>
      </w:r>
      <w:proofErr w:type="gramStart"/>
      <w:r w:rsidRPr="00E46078">
        <w:rPr>
          <w:rFonts w:asciiTheme="minorHAnsi" w:hAnsiTheme="minorHAnsi" w:cstheme="minorHAnsi"/>
          <w:b/>
          <w:sz w:val="22"/>
          <w:szCs w:val="22"/>
        </w:rPr>
        <w:t>affected</w:t>
      </w:r>
      <w:proofErr w:type="gramEnd"/>
    </w:p>
    <w:p w14:paraId="3B5F50A3" w14:textId="77777777" w:rsidR="00E91D60"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sz w:val="22"/>
          <w:szCs w:val="22"/>
        </w:rPr>
        <w:t>Who are the internal and external stakeholders (actual or potential) that the policy will impact upon?</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533"/>
        <w:gridCol w:w="3936"/>
        <w:gridCol w:w="5459"/>
      </w:tblGrid>
      <w:tr w:rsidR="00C40E06" w:rsidRPr="00E46078" w14:paraId="3377FBAF" w14:textId="77777777" w:rsidTr="00910C75">
        <w:trPr>
          <w:gridAfter w:val="1"/>
          <w:wAfter w:w="5528" w:type="dxa"/>
        </w:trPr>
        <w:sdt>
          <w:sdtPr>
            <w:rPr>
              <w:rFonts w:asciiTheme="minorHAnsi" w:hAnsiTheme="minorHAnsi" w:cstheme="minorHAnsi"/>
              <w:sz w:val="22"/>
              <w:szCs w:val="22"/>
            </w:rPr>
            <w:id w:val="1624122951"/>
            <w14:checkbox>
              <w14:checked w14:val="1"/>
              <w14:checkedState w14:val="2612" w14:font="MS Gothic"/>
              <w14:uncheckedState w14:val="2610" w14:font="MS Gothic"/>
            </w14:checkbox>
          </w:sdtPr>
          <w:sdtEndPr/>
          <w:sdtContent>
            <w:tc>
              <w:tcPr>
                <w:tcW w:w="534" w:type="dxa"/>
                <w:shd w:val="clear" w:color="auto" w:fill="auto"/>
              </w:tcPr>
              <w:p w14:paraId="52A55D59" w14:textId="272FE751" w:rsidR="00C40E06" w:rsidRPr="00E46078" w:rsidRDefault="002303C9" w:rsidP="001E40DD">
                <w:pPr>
                  <w:spacing w:before="120"/>
                  <w:jc w:val="center"/>
                  <w:rPr>
                    <w:rFonts w:asciiTheme="minorHAnsi" w:hAnsiTheme="minorHAnsi" w:cstheme="minorHAnsi"/>
                    <w:sz w:val="22"/>
                    <w:szCs w:val="22"/>
                  </w:rPr>
                </w:pPr>
                <w:r>
                  <w:rPr>
                    <w:rFonts w:ascii="MS Gothic" w:eastAsia="MS Gothic" w:hAnsi="MS Gothic" w:cstheme="minorHAnsi" w:hint="eastAsia"/>
                    <w:sz w:val="22"/>
                    <w:szCs w:val="22"/>
                  </w:rPr>
                  <w:t>☒</w:t>
                </w:r>
              </w:p>
            </w:tc>
          </w:sdtContent>
        </w:sdt>
        <w:tc>
          <w:tcPr>
            <w:tcW w:w="3969" w:type="dxa"/>
            <w:shd w:val="clear" w:color="auto" w:fill="F2F2F2" w:themeFill="background1" w:themeFillShade="F2"/>
          </w:tcPr>
          <w:p w14:paraId="2CFAFAE5" w14:textId="77777777" w:rsidR="00C40E06" w:rsidRPr="00E46078" w:rsidRDefault="00C40E06" w:rsidP="00BE0562">
            <w:pPr>
              <w:spacing w:before="120"/>
              <w:rPr>
                <w:rFonts w:asciiTheme="minorHAnsi" w:hAnsiTheme="minorHAnsi" w:cstheme="minorHAnsi"/>
                <w:sz w:val="22"/>
                <w:szCs w:val="22"/>
              </w:rPr>
            </w:pPr>
            <w:r w:rsidRPr="00E46078">
              <w:rPr>
                <w:rFonts w:asciiTheme="minorHAnsi" w:hAnsiTheme="minorHAnsi" w:cstheme="minorHAnsi"/>
                <w:sz w:val="22"/>
                <w:szCs w:val="22"/>
              </w:rPr>
              <w:t>Staff</w:t>
            </w:r>
          </w:p>
        </w:tc>
      </w:tr>
      <w:tr w:rsidR="00C40E06" w:rsidRPr="00E46078" w14:paraId="476DC91B" w14:textId="77777777" w:rsidTr="00910C75">
        <w:trPr>
          <w:gridAfter w:val="1"/>
          <w:wAfter w:w="5528" w:type="dxa"/>
        </w:trPr>
        <w:sdt>
          <w:sdtPr>
            <w:rPr>
              <w:rFonts w:asciiTheme="minorHAnsi" w:hAnsiTheme="minorHAnsi" w:cstheme="minorHAnsi"/>
              <w:sz w:val="22"/>
              <w:szCs w:val="22"/>
            </w:rPr>
            <w:id w:val="-397974632"/>
            <w14:checkbox>
              <w14:checked w14:val="0"/>
              <w14:checkedState w14:val="2612" w14:font="MS Gothic"/>
              <w14:uncheckedState w14:val="2610" w14:font="MS Gothic"/>
            </w14:checkbox>
          </w:sdtPr>
          <w:sdtEndPr/>
          <w:sdtContent>
            <w:tc>
              <w:tcPr>
                <w:tcW w:w="534" w:type="dxa"/>
                <w:shd w:val="clear" w:color="auto" w:fill="auto"/>
              </w:tcPr>
              <w:p w14:paraId="1CFF2FE9" w14:textId="06944BFF" w:rsidR="00C40E06" w:rsidRPr="00E46078" w:rsidRDefault="000E70FB" w:rsidP="001E40DD">
                <w:pPr>
                  <w:spacing w:before="120"/>
                  <w:jc w:val="center"/>
                  <w:rPr>
                    <w:rFonts w:asciiTheme="minorHAnsi" w:hAnsiTheme="minorHAnsi" w:cstheme="minorHAnsi"/>
                    <w:sz w:val="22"/>
                    <w:szCs w:val="22"/>
                  </w:rPr>
                </w:pPr>
                <w:r w:rsidRPr="00E46078">
                  <w:rPr>
                    <w:rFonts w:ascii="Segoe UI Symbol" w:eastAsia="MS Gothic" w:hAnsi="Segoe UI Symbol" w:cs="Segoe UI Symbol"/>
                    <w:sz w:val="22"/>
                    <w:szCs w:val="22"/>
                  </w:rPr>
                  <w:t>☐</w:t>
                </w:r>
              </w:p>
            </w:tc>
          </w:sdtContent>
        </w:sdt>
        <w:tc>
          <w:tcPr>
            <w:tcW w:w="3969" w:type="dxa"/>
            <w:shd w:val="clear" w:color="auto" w:fill="F2F2F2" w:themeFill="background1" w:themeFillShade="F2"/>
          </w:tcPr>
          <w:p w14:paraId="04DDAE21" w14:textId="77777777" w:rsidR="00C40E06" w:rsidRPr="00E46078" w:rsidRDefault="00C40E06" w:rsidP="00BE0562">
            <w:pPr>
              <w:spacing w:before="120"/>
              <w:rPr>
                <w:rFonts w:asciiTheme="minorHAnsi" w:hAnsiTheme="minorHAnsi" w:cstheme="minorHAnsi"/>
                <w:sz w:val="22"/>
                <w:szCs w:val="22"/>
              </w:rPr>
            </w:pPr>
            <w:r w:rsidRPr="00E46078">
              <w:rPr>
                <w:rFonts w:asciiTheme="minorHAnsi" w:hAnsiTheme="minorHAnsi" w:cstheme="minorHAnsi"/>
                <w:sz w:val="22"/>
                <w:szCs w:val="22"/>
              </w:rPr>
              <w:t>Service Users</w:t>
            </w:r>
          </w:p>
        </w:tc>
      </w:tr>
      <w:tr w:rsidR="00C40E06" w:rsidRPr="00E46078" w14:paraId="5DD3BB3F" w14:textId="77777777" w:rsidTr="00910C75">
        <w:trPr>
          <w:gridAfter w:val="1"/>
          <w:wAfter w:w="5528" w:type="dxa"/>
        </w:trPr>
        <w:sdt>
          <w:sdtPr>
            <w:rPr>
              <w:rFonts w:asciiTheme="minorHAnsi" w:hAnsiTheme="minorHAnsi" w:cstheme="minorHAnsi"/>
              <w:sz w:val="22"/>
              <w:szCs w:val="22"/>
            </w:rPr>
            <w:id w:val="926078008"/>
            <w14:checkbox>
              <w14:checked w14:val="0"/>
              <w14:checkedState w14:val="2612" w14:font="MS Gothic"/>
              <w14:uncheckedState w14:val="2610" w14:font="MS Gothic"/>
            </w14:checkbox>
          </w:sdtPr>
          <w:sdtEndPr/>
          <w:sdtContent>
            <w:tc>
              <w:tcPr>
                <w:tcW w:w="534" w:type="dxa"/>
                <w:shd w:val="clear" w:color="auto" w:fill="auto"/>
              </w:tcPr>
              <w:p w14:paraId="59C8F596" w14:textId="6AE988C6" w:rsidR="00C40E06" w:rsidRPr="00E46078" w:rsidRDefault="000E70FB" w:rsidP="001E40DD">
                <w:pPr>
                  <w:spacing w:before="120"/>
                  <w:jc w:val="center"/>
                  <w:rPr>
                    <w:rFonts w:asciiTheme="minorHAnsi" w:hAnsiTheme="minorHAnsi" w:cstheme="minorHAnsi"/>
                    <w:sz w:val="22"/>
                    <w:szCs w:val="22"/>
                  </w:rPr>
                </w:pPr>
                <w:r w:rsidRPr="00E46078">
                  <w:rPr>
                    <w:rFonts w:ascii="Segoe UI Symbol" w:eastAsia="MS Gothic" w:hAnsi="Segoe UI Symbol" w:cs="Segoe UI Symbol"/>
                    <w:sz w:val="22"/>
                    <w:szCs w:val="22"/>
                  </w:rPr>
                  <w:t>☐</w:t>
                </w:r>
              </w:p>
            </w:tc>
          </w:sdtContent>
        </w:sdt>
        <w:tc>
          <w:tcPr>
            <w:tcW w:w="3969" w:type="dxa"/>
            <w:shd w:val="clear" w:color="auto" w:fill="F2F2F2" w:themeFill="background1" w:themeFillShade="F2"/>
          </w:tcPr>
          <w:p w14:paraId="0D826119" w14:textId="77777777" w:rsidR="00C40E06" w:rsidRPr="00E46078" w:rsidRDefault="00C40E06" w:rsidP="00BE0562">
            <w:pPr>
              <w:spacing w:before="120"/>
              <w:rPr>
                <w:rFonts w:asciiTheme="minorHAnsi" w:hAnsiTheme="minorHAnsi" w:cstheme="minorHAnsi"/>
                <w:sz w:val="22"/>
                <w:szCs w:val="22"/>
              </w:rPr>
            </w:pPr>
            <w:r w:rsidRPr="00E46078">
              <w:rPr>
                <w:rFonts w:asciiTheme="minorHAnsi" w:hAnsiTheme="minorHAnsi" w:cstheme="minorHAnsi"/>
                <w:sz w:val="22"/>
                <w:szCs w:val="22"/>
              </w:rPr>
              <w:t>Other Public Sector Organisations</w:t>
            </w:r>
          </w:p>
        </w:tc>
      </w:tr>
      <w:tr w:rsidR="00C40E06" w:rsidRPr="00E46078" w14:paraId="75D54106" w14:textId="77777777" w:rsidTr="00910C75">
        <w:trPr>
          <w:gridAfter w:val="1"/>
          <w:wAfter w:w="5528" w:type="dxa"/>
        </w:trPr>
        <w:sdt>
          <w:sdtPr>
            <w:rPr>
              <w:rFonts w:asciiTheme="minorHAnsi" w:hAnsiTheme="minorHAnsi" w:cstheme="minorHAnsi"/>
              <w:sz w:val="22"/>
              <w:szCs w:val="22"/>
            </w:rPr>
            <w:id w:val="1358002861"/>
            <w14:checkbox>
              <w14:checked w14:val="0"/>
              <w14:checkedState w14:val="2612" w14:font="MS Gothic"/>
              <w14:uncheckedState w14:val="2610" w14:font="MS Gothic"/>
            </w14:checkbox>
          </w:sdtPr>
          <w:sdtEndPr/>
          <w:sdtContent>
            <w:tc>
              <w:tcPr>
                <w:tcW w:w="534" w:type="dxa"/>
                <w:shd w:val="clear" w:color="auto" w:fill="auto"/>
              </w:tcPr>
              <w:p w14:paraId="1EC33E73" w14:textId="4E7474AE" w:rsidR="00C40E06" w:rsidRPr="00E46078" w:rsidRDefault="000E70FB" w:rsidP="001E40DD">
                <w:pPr>
                  <w:spacing w:before="120"/>
                  <w:jc w:val="center"/>
                  <w:rPr>
                    <w:rFonts w:asciiTheme="minorHAnsi" w:hAnsiTheme="minorHAnsi" w:cstheme="minorHAnsi"/>
                    <w:sz w:val="22"/>
                    <w:szCs w:val="22"/>
                  </w:rPr>
                </w:pPr>
                <w:r w:rsidRPr="00E46078">
                  <w:rPr>
                    <w:rFonts w:ascii="Segoe UI Symbol" w:eastAsia="MS Gothic" w:hAnsi="Segoe UI Symbol" w:cs="Segoe UI Symbol"/>
                    <w:sz w:val="22"/>
                    <w:szCs w:val="22"/>
                  </w:rPr>
                  <w:t>☐</w:t>
                </w:r>
              </w:p>
            </w:tc>
          </w:sdtContent>
        </w:sdt>
        <w:tc>
          <w:tcPr>
            <w:tcW w:w="3969" w:type="dxa"/>
            <w:shd w:val="clear" w:color="auto" w:fill="F2F2F2" w:themeFill="background1" w:themeFillShade="F2"/>
          </w:tcPr>
          <w:p w14:paraId="433F7E18" w14:textId="77777777" w:rsidR="00C40E06" w:rsidRPr="00E46078" w:rsidRDefault="00C40E06" w:rsidP="00BE0562">
            <w:pPr>
              <w:spacing w:before="120"/>
              <w:rPr>
                <w:rFonts w:asciiTheme="minorHAnsi" w:hAnsiTheme="minorHAnsi" w:cstheme="minorHAnsi"/>
                <w:sz w:val="22"/>
                <w:szCs w:val="22"/>
              </w:rPr>
            </w:pPr>
            <w:r w:rsidRPr="00E46078">
              <w:rPr>
                <w:rFonts w:asciiTheme="minorHAnsi" w:hAnsiTheme="minorHAnsi" w:cstheme="minorHAnsi"/>
                <w:sz w:val="22"/>
                <w:szCs w:val="22"/>
              </w:rPr>
              <w:t>Voluntary/ Community/ Trade Unions</w:t>
            </w:r>
          </w:p>
        </w:tc>
      </w:tr>
      <w:tr w:rsidR="00C40E06" w:rsidRPr="00E46078" w14:paraId="39CE7F2F" w14:textId="77777777" w:rsidTr="00910C75">
        <w:sdt>
          <w:sdtPr>
            <w:rPr>
              <w:rFonts w:asciiTheme="minorHAnsi" w:hAnsiTheme="minorHAnsi" w:cstheme="minorHAnsi"/>
              <w:sz w:val="22"/>
              <w:szCs w:val="22"/>
            </w:rPr>
            <w:id w:val="1298801042"/>
            <w14:checkbox>
              <w14:checked w14:val="0"/>
              <w14:checkedState w14:val="2612" w14:font="MS Gothic"/>
              <w14:uncheckedState w14:val="2610" w14:font="MS Gothic"/>
            </w14:checkbox>
          </w:sdtPr>
          <w:sdtEndPr/>
          <w:sdtContent>
            <w:tc>
              <w:tcPr>
                <w:tcW w:w="534" w:type="dxa"/>
                <w:shd w:val="clear" w:color="auto" w:fill="auto"/>
              </w:tcPr>
              <w:p w14:paraId="112C6903" w14:textId="1F76512A" w:rsidR="00C40E06" w:rsidRPr="00E46078" w:rsidRDefault="000E70FB" w:rsidP="001E40DD">
                <w:pPr>
                  <w:spacing w:before="120"/>
                  <w:jc w:val="center"/>
                  <w:rPr>
                    <w:rFonts w:asciiTheme="minorHAnsi" w:hAnsiTheme="minorHAnsi" w:cstheme="minorHAnsi"/>
                    <w:sz w:val="22"/>
                    <w:szCs w:val="22"/>
                  </w:rPr>
                </w:pPr>
                <w:r w:rsidRPr="00E46078">
                  <w:rPr>
                    <w:rFonts w:ascii="Segoe UI Symbol" w:eastAsia="MS Gothic" w:hAnsi="Segoe UI Symbol" w:cs="Segoe UI Symbol"/>
                    <w:sz w:val="22"/>
                    <w:szCs w:val="22"/>
                  </w:rPr>
                  <w:t>☐</w:t>
                </w:r>
              </w:p>
            </w:tc>
          </w:sdtContent>
        </w:sdt>
        <w:tc>
          <w:tcPr>
            <w:tcW w:w="3969" w:type="dxa"/>
            <w:shd w:val="clear" w:color="auto" w:fill="F2F2F2" w:themeFill="background1" w:themeFillShade="F2"/>
          </w:tcPr>
          <w:p w14:paraId="6FC545DE" w14:textId="77777777" w:rsidR="00C40E06" w:rsidRPr="00E46078" w:rsidRDefault="00C40E06" w:rsidP="00BE0562">
            <w:pPr>
              <w:spacing w:before="120"/>
              <w:rPr>
                <w:rFonts w:asciiTheme="minorHAnsi" w:hAnsiTheme="minorHAnsi" w:cstheme="minorHAnsi"/>
                <w:sz w:val="22"/>
                <w:szCs w:val="22"/>
              </w:rPr>
            </w:pPr>
            <w:r w:rsidRPr="00E46078">
              <w:rPr>
                <w:rFonts w:asciiTheme="minorHAnsi" w:hAnsiTheme="minorHAnsi" w:cstheme="minorHAnsi"/>
                <w:sz w:val="22"/>
                <w:szCs w:val="22"/>
              </w:rPr>
              <w:t>Other – please specify:</w:t>
            </w:r>
          </w:p>
        </w:tc>
        <w:tc>
          <w:tcPr>
            <w:tcW w:w="5528" w:type="dxa"/>
            <w:shd w:val="clear" w:color="auto" w:fill="auto"/>
          </w:tcPr>
          <w:p w14:paraId="7E16552C" w14:textId="77777777" w:rsidR="00C40E06" w:rsidRPr="00E46078" w:rsidRDefault="00C40E06" w:rsidP="00BE0562">
            <w:pPr>
              <w:spacing w:before="120"/>
              <w:rPr>
                <w:rFonts w:asciiTheme="minorHAnsi" w:hAnsiTheme="minorHAnsi" w:cstheme="minorHAnsi"/>
                <w:sz w:val="22"/>
                <w:szCs w:val="22"/>
              </w:rPr>
            </w:pPr>
          </w:p>
        </w:tc>
      </w:tr>
    </w:tbl>
    <w:p w14:paraId="41F1EDD7" w14:textId="77777777" w:rsidR="00C40E06" w:rsidRPr="00E46078" w:rsidRDefault="00C40E06" w:rsidP="00E91D60">
      <w:pPr>
        <w:rPr>
          <w:rFonts w:asciiTheme="minorHAnsi" w:hAnsiTheme="minorHAnsi" w:cstheme="minorHAnsi"/>
          <w:sz w:val="22"/>
          <w:szCs w:val="22"/>
        </w:rPr>
      </w:pPr>
    </w:p>
    <w:p w14:paraId="793E1AAF" w14:textId="253F7A97" w:rsidR="00766EB5" w:rsidRPr="00E46078" w:rsidRDefault="00C06482" w:rsidP="00560A3A">
      <w:pPr>
        <w:pStyle w:val="Heading5"/>
        <w:rPr>
          <w:rFonts w:asciiTheme="minorHAnsi" w:hAnsiTheme="minorHAnsi" w:cstheme="minorHAnsi"/>
          <w:bCs/>
          <w:sz w:val="22"/>
          <w:szCs w:val="22"/>
        </w:rPr>
      </w:pPr>
      <w:hyperlink w:anchor="Onefour" w:history="1">
        <w:r w:rsidR="00E91D60" w:rsidRPr="00E46078">
          <w:rPr>
            <w:rStyle w:val="Hyperlink"/>
            <w:rFonts w:asciiTheme="minorHAnsi" w:hAnsiTheme="minorHAnsi" w:cstheme="minorHAnsi"/>
            <w:bCs/>
            <w:color w:val="auto"/>
            <w:sz w:val="22"/>
            <w:szCs w:val="22"/>
            <w:u w:val="none"/>
          </w:rPr>
          <w:t>Other policies with a bearing on this policy</w:t>
        </w:r>
      </w:hyperlink>
      <w:r w:rsidR="006C7F84" w:rsidRPr="00E46078">
        <w:rPr>
          <w:rStyle w:val="Hyperlink"/>
          <w:rFonts w:asciiTheme="minorHAnsi" w:hAnsiTheme="minorHAnsi" w:cstheme="minorHAnsi"/>
          <w:bCs/>
          <w:color w:val="auto"/>
          <w:sz w:val="22"/>
          <w:szCs w:val="22"/>
          <w:u w:val="none"/>
        </w:rPr>
        <w:t xml:space="preserve"> </w:t>
      </w:r>
      <w:r w:rsidR="006C7F84" w:rsidRPr="00E46078">
        <w:rPr>
          <w:rStyle w:val="Hyperlink"/>
          <w:rFonts w:asciiTheme="minorHAnsi" w:hAnsiTheme="minorHAnsi" w:cstheme="minorHAnsi"/>
          <w:b w:val="0"/>
          <w:color w:val="auto"/>
          <w:sz w:val="18"/>
          <w:szCs w:val="18"/>
          <w:u w:val="none"/>
        </w:rPr>
        <w:t>(please list)</w:t>
      </w:r>
      <w:r w:rsidR="000C0D69" w:rsidRPr="00E46078">
        <w:rPr>
          <w:rFonts w:asciiTheme="minorHAnsi" w:hAnsiTheme="minorHAnsi" w:cstheme="minorHAnsi"/>
          <w:bCs/>
          <w:sz w:val="22"/>
          <w:szCs w:val="22"/>
          <w:u w:val="none"/>
        </w:rPr>
        <w:t>:</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9928"/>
      </w:tblGrid>
      <w:tr w:rsidR="00766EB5" w:rsidRPr="00E46078" w14:paraId="37BA0633" w14:textId="77777777" w:rsidTr="00EF3B46">
        <w:tc>
          <w:tcPr>
            <w:tcW w:w="10154" w:type="dxa"/>
            <w:shd w:val="clear" w:color="auto" w:fill="auto"/>
          </w:tcPr>
          <w:p w14:paraId="7EAD9D8B" w14:textId="0CBB98B1" w:rsidR="001E40DD" w:rsidRDefault="001E40DD" w:rsidP="001E40DD">
            <w:pPr>
              <w:pStyle w:val="paragraph"/>
              <w:numPr>
                <w:ilvl w:val="0"/>
                <w:numId w:val="15"/>
              </w:numPr>
              <w:spacing w:before="0" w:beforeAutospacing="0" w:after="0" w:afterAutospacing="0"/>
              <w:jc w:val="both"/>
              <w:textAlignment w:val="baseline"/>
              <w:rPr>
                <w:rFonts w:asciiTheme="minorHAnsi" w:hAnsiTheme="minorHAnsi" w:cstheme="minorHAnsi"/>
                <w:bCs/>
                <w:sz w:val="22"/>
                <w:szCs w:val="22"/>
              </w:rPr>
            </w:pPr>
            <w:r>
              <w:rPr>
                <w:rFonts w:asciiTheme="minorHAnsi" w:hAnsiTheme="minorHAnsi" w:cstheme="minorHAnsi"/>
                <w:bCs/>
                <w:sz w:val="22"/>
                <w:szCs w:val="22"/>
              </w:rPr>
              <w:t xml:space="preserve"> </w:t>
            </w:r>
            <w:r w:rsidR="00651EFA">
              <w:rPr>
                <w:rFonts w:asciiTheme="minorHAnsi" w:hAnsiTheme="minorHAnsi" w:cstheme="minorHAnsi"/>
                <w:bCs/>
                <w:sz w:val="22"/>
                <w:szCs w:val="22"/>
              </w:rPr>
              <w:t>Related corporate guidelines</w:t>
            </w:r>
            <w:r w:rsidR="00262713">
              <w:rPr>
                <w:rFonts w:asciiTheme="minorHAnsi" w:hAnsiTheme="minorHAnsi" w:cstheme="minorHAnsi"/>
                <w:bCs/>
                <w:sz w:val="22"/>
                <w:szCs w:val="22"/>
              </w:rPr>
              <w:t xml:space="preserve">: </w:t>
            </w:r>
            <w:r w:rsidR="002303C9">
              <w:rPr>
                <w:rFonts w:asciiTheme="minorHAnsi" w:hAnsiTheme="minorHAnsi" w:cstheme="minorHAnsi"/>
                <w:bCs/>
                <w:sz w:val="22"/>
                <w:szCs w:val="22"/>
              </w:rPr>
              <w:t>Guide to Contract Management</w:t>
            </w:r>
          </w:p>
          <w:p w14:paraId="38372CAF" w14:textId="1EA36D87" w:rsidR="001E40DD" w:rsidRPr="001E40DD" w:rsidRDefault="001E40DD" w:rsidP="001E40DD">
            <w:pPr>
              <w:pStyle w:val="paragraph"/>
              <w:spacing w:before="0" w:beforeAutospacing="0" w:after="0" w:afterAutospacing="0"/>
              <w:ind w:left="720"/>
              <w:jc w:val="both"/>
              <w:textAlignment w:val="baseline"/>
              <w:rPr>
                <w:rFonts w:asciiTheme="minorHAnsi" w:hAnsiTheme="minorHAnsi" w:cstheme="minorHAnsi"/>
                <w:bCs/>
                <w:sz w:val="22"/>
                <w:szCs w:val="22"/>
              </w:rPr>
            </w:pPr>
          </w:p>
        </w:tc>
      </w:tr>
    </w:tbl>
    <w:p w14:paraId="7FB70FDB" w14:textId="77777777" w:rsidR="000B0B1F" w:rsidRPr="00E46078" w:rsidRDefault="000B0B1F" w:rsidP="00E91D60">
      <w:pPr>
        <w:autoSpaceDE w:val="0"/>
        <w:autoSpaceDN w:val="0"/>
        <w:adjustRightInd w:val="0"/>
        <w:rPr>
          <w:rFonts w:asciiTheme="minorHAnsi" w:hAnsiTheme="minorHAnsi" w:cstheme="minorHAnsi"/>
          <w:b/>
          <w:sz w:val="22"/>
          <w:szCs w:val="22"/>
        </w:rPr>
      </w:pPr>
    </w:p>
    <w:p w14:paraId="5F8DCFE1" w14:textId="4E803DAA" w:rsidR="00E91D60" w:rsidRPr="00E46078" w:rsidRDefault="00766EB5" w:rsidP="008F197A">
      <w:pPr>
        <w:autoSpaceDE w:val="0"/>
        <w:autoSpaceDN w:val="0"/>
        <w:adjustRightInd w:val="0"/>
        <w:jc w:val="both"/>
        <w:rPr>
          <w:rFonts w:asciiTheme="minorHAnsi" w:hAnsiTheme="minorHAnsi" w:cstheme="minorHAnsi"/>
          <w:b/>
          <w:sz w:val="22"/>
          <w:szCs w:val="22"/>
        </w:rPr>
      </w:pPr>
      <w:r w:rsidRPr="00E46078">
        <w:rPr>
          <w:rFonts w:asciiTheme="minorHAnsi" w:hAnsiTheme="minorHAnsi" w:cstheme="minorHAnsi"/>
          <w:b/>
          <w:sz w:val="22"/>
          <w:szCs w:val="22"/>
        </w:rPr>
        <w:t>Available E</w:t>
      </w:r>
      <w:r w:rsidR="00E91D60" w:rsidRPr="00E46078">
        <w:rPr>
          <w:rFonts w:asciiTheme="minorHAnsi" w:hAnsiTheme="minorHAnsi" w:cstheme="minorHAnsi"/>
          <w:b/>
          <w:sz w:val="22"/>
          <w:szCs w:val="22"/>
        </w:rPr>
        <w:t xml:space="preserve">vidence </w:t>
      </w:r>
    </w:p>
    <w:p w14:paraId="316A5554" w14:textId="292E72D5" w:rsidR="00AE252E"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sz w:val="22"/>
          <w:szCs w:val="22"/>
        </w:rPr>
        <w:t>Evidence to help inform the screening process may take many forms.  Public authorities should ensure that their screening decision is informed by relevant data.</w:t>
      </w:r>
      <w:r w:rsidR="00AE252E" w:rsidRPr="00E46078">
        <w:rPr>
          <w:rFonts w:asciiTheme="minorHAnsi" w:hAnsiTheme="minorHAnsi" w:cstheme="minorHAnsi"/>
          <w:sz w:val="22"/>
          <w:szCs w:val="22"/>
        </w:rPr>
        <w:t xml:space="preserve">  The following document should help you source data  - </w:t>
      </w:r>
      <w:hyperlink r:id="rId9" w:history="1">
        <w:r w:rsidR="00AE252E" w:rsidRPr="00E46078">
          <w:rPr>
            <w:rStyle w:val="Hyperlink"/>
            <w:rFonts w:asciiTheme="minorHAnsi" w:hAnsiTheme="minorHAnsi" w:cstheme="minorHAnsi"/>
            <w:sz w:val="22"/>
            <w:szCs w:val="22"/>
          </w:rPr>
          <w:t>Section 75 - Evidence Signposting Guide</w:t>
        </w:r>
      </w:hyperlink>
    </w:p>
    <w:p w14:paraId="0F64C06E" w14:textId="184C0D94" w:rsidR="00E91D60" w:rsidRPr="00E46078" w:rsidRDefault="00E91D60" w:rsidP="008F197A">
      <w:pPr>
        <w:autoSpaceDE w:val="0"/>
        <w:autoSpaceDN w:val="0"/>
        <w:adjustRightInd w:val="0"/>
        <w:jc w:val="both"/>
        <w:rPr>
          <w:rFonts w:asciiTheme="minorHAnsi" w:hAnsiTheme="minorHAnsi" w:cstheme="minorHAnsi"/>
          <w:b/>
          <w:sz w:val="22"/>
          <w:szCs w:val="22"/>
        </w:rPr>
      </w:pPr>
      <w:r w:rsidRPr="00E46078">
        <w:rPr>
          <w:rFonts w:asciiTheme="minorHAnsi" w:hAnsiTheme="minorHAnsi" w:cstheme="minorHAnsi"/>
          <w:sz w:val="22"/>
          <w:szCs w:val="22"/>
        </w:rPr>
        <w:t xml:space="preserve"> </w:t>
      </w:r>
    </w:p>
    <w:p w14:paraId="02AEC04D" w14:textId="6175B311" w:rsidR="00E91D60" w:rsidRPr="00E46078" w:rsidRDefault="00E91D60" w:rsidP="008F197A">
      <w:pPr>
        <w:autoSpaceDE w:val="0"/>
        <w:autoSpaceDN w:val="0"/>
        <w:adjustRightInd w:val="0"/>
        <w:jc w:val="both"/>
        <w:rPr>
          <w:rFonts w:asciiTheme="minorHAnsi" w:hAnsiTheme="minorHAnsi" w:cstheme="minorHAnsi"/>
          <w:b/>
          <w:sz w:val="22"/>
          <w:szCs w:val="22"/>
        </w:rPr>
      </w:pPr>
      <w:r w:rsidRPr="00E46078">
        <w:rPr>
          <w:rFonts w:asciiTheme="minorHAnsi" w:hAnsiTheme="minorHAnsi" w:cstheme="minorHAnsi"/>
          <w:sz w:val="22"/>
          <w:szCs w:val="22"/>
        </w:rPr>
        <w:t>What evidence/information (both qualitative and quantitative) have you gathered to inform this policy?  Specify details for each of the Section 75 categories.</w:t>
      </w:r>
    </w:p>
    <w:tbl>
      <w:tblPr>
        <w:tblW w:w="10349" w:type="dxa"/>
        <w:tblInd w:w="-176"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020" w:firstRow="1" w:lastRow="0" w:firstColumn="0" w:lastColumn="0" w:noHBand="0" w:noVBand="0"/>
      </w:tblPr>
      <w:tblGrid>
        <w:gridCol w:w="1985"/>
        <w:gridCol w:w="8364"/>
      </w:tblGrid>
      <w:tr w:rsidR="00E91D60" w:rsidRPr="00E46078" w14:paraId="01F8E867" w14:textId="77777777" w:rsidTr="000B0B1F">
        <w:trPr>
          <w:trHeight w:val="1011"/>
        </w:trPr>
        <w:tc>
          <w:tcPr>
            <w:tcW w:w="1985" w:type="dxa"/>
            <w:shd w:val="clear" w:color="auto" w:fill="D9D9D9" w:themeFill="background1" w:themeFillShade="D9"/>
            <w:vAlign w:val="center"/>
          </w:tcPr>
          <w:p w14:paraId="051402C6" w14:textId="77777777" w:rsidR="00E91D60" w:rsidRPr="00E46078" w:rsidRDefault="00E91D60" w:rsidP="00766EB5">
            <w:pPr>
              <w:spacing w:before="240" w:after="240"/>
              <w:jc w:val="center"/>
              <w:rPr>
                <w:rFonts w:asciiTheme="minorHAnsi" w:hAnsiTheme="minorHAnsi" w:cstheme="minorHAnsi"/>
                <w:b/>
                <w:sz w:val="22"/>
                <w:szCs w:val="22"/>
              </w:rPr>
            </w:pPr>
            <w:r w:rsidRPr="00E46078">
              <w:rPr>
                <w:rFonts w:asciiTheme="minorHAnsi" w:hAnsiTheme="minorHAnsi" w:cstheme="minorHAnsi"/>
                <w:b/>
                <w:sz w:val="22"/>
                <w:szCs w:val="22"/>
              </w:rPr>
              <w:t>Section 75 category</w:t>
            </w:r>
          </w:p>
        </w:tc>
        <w:tc>
          <w:tcPr>
            <w:tcW w:w="8364" w:type="dxa"/>
            <w:shd w:val="clear" w:color="auto" w:fill="D9D9D9" w:themeFill="background1" w:themeFillShade="D9"/>
            <w:vAlign w:val="center"/>
          </w:tcPr>
          <w:p w14:paraId="6BBB0D44" w14:textId="77777777" w:rsidR="00E91D60" w:rsidRPr="00E46078" w:rsidRDefault="00E91D60" w:rsidP="00766EB5">
            <w:pPr>
              <w:spacing w:before="240" w:after="240"/>
              <w:jc w:val="center"/>
              <w:rPr>
                <w:rFonts w:asciiTheme="minorHAnsi" w:hAnsiTheme="minorHAnsi" w:cstheme="minorHAnsi"/>
                <w:b/>
                <w:sz w:val="22"/>
                <w:szCs w:val="22"/>
              </w:rPr>
            </w:pPr>
            <w:r w:rsidRPr="00E46078">
              <w:rPr>
                <w:rFonts w:asciiTheme="minorHAnsi" w:hAnsiTheme="minorHAnsi" w:cstheme="minorHAnsi"/>
                <w:b/>
                <w:sz w:val="22"/>
                <w:szCs w:val="22"/>
              </w:rPr>
              <w:t>Details of evidence/information</w:t>
            </w:r>
          </w:p>
        </w:tc>
      </w:tr>
      <w:tr w:rsidR="00E91D60" w:rsidRPr="00E46078" w14:paraId="338B583D" w14:textId="77777777" w:rsidTr="000B0B1F">
        <w:tc>
          <w:tcPr>
            <w:tcW w:w="1985" w:type="dxa"/>
            <w:shd w:val="clear" w:color="auto" w:fill="F2F2F2" w:themeFill="background1" w:themeFillShade="F2"/>
            <w:vAlign w:val="center"/>
          </w:tcPr>
          <w:p w14:paraId="44F8619A"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Religious belief</w:t>
            </w:r>
          </w:p>
        </w:tc>
        <w:tc>
          <w:tcPr>
            <w:tcW w:w="8364" w:type="dxa"/>
            <w:shd w:val="clear" w:color="auto" w:fill="auto"/>
          </w:tcPr>
          <w:p w14:paraId="07C534E8" w14:textId="5372E2EA" w:rsidR="001D0073" w:rsidRPr="00E46078" w:rsidRDefault="00262713" w:rsidP="00390DDC">
            <w:pPr>
              <w:spacing w:before="240" w:after="240"/>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E91D60" w:rsidRPr="00E46078" w14:paraId="5578DCDC" w14:textId="77777777" w:rsidTr="000B0B1F">
        <w:tc>
          <w:tcPr>
            <w:tcW w:w="1985" w:type="dxa"/>
            <w:shd w:val="clear" w:color="auto" w:fill="F2F2F2" w:themeFill="background1" w:themeFillShade="F2"/>
            <w:vAlign w:val="center"/>
          </w:tcPr>
          <w:p w14:paraId="03C4D93B"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Political opinion</w:t>
            </w:r>
          </w:p>
        </w:tc>
        <w:tc>
          <w:tcPr>
            <w:tcW w:w="8364" w:type="dxa"/>
            <w:shd w:val="clear" w:color="auto" w:fill="auto"/>
          </w:tcPr>
          <w:p w14:paraId="31CE6156" w14:textId="0BE33012" w:rsidR="00E91D60" w:rsidRPr="00E46078" w:rsidRDefault="00262713" w:rsidP="00F806ED">
            <w:pPr>
              <w:pStyle w:val="paragraph"/>
              <w:spacing w:before="0" w:beforeAutospacing="0" w:after="0" w:afterAutospacing="0"/>
              <w:textAlignment w:val="baseline"/>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E91D60" w:rsidRPr="00E46078" w14:paraId="19F756EF" w14:textId="77777777" w:rsidTr="000B0B1F">
        <w:tc>
          <w:tcPr>
            <w:tcW w:w="1985" w:type="dxa"/>
            <w:shd w:val="clear" w:color="auto" w:fill="F2F2F2" w:themeFill="background1" w:themeFillShade="F2"/>
            <w:vAlign w:val="center"/>
          </w:tcPr>
          <w:p w14:paraId="18BDBBBE"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Racial group</w:t>
            </w:r>
          </w:p>
        </w:tc>
        <w:tc>
          <w:tcPr>
            <w:tcW w:w="8364" w:type="dxa"/>
            <w:shd w:val="clear" w:color="auto" w:fill="auto"/>
          </w:tcPr>
          <w:p w14:paraId="298FB4D3" w14:textId="77777777" w:rsidR="00E91D60" w:rsidRDefault="00E91D60" w:rsidP="00F806ED">
            <w:pPr>
              <w:pStyle w:val="paragraph"/>
              <w:spacing w:before="0" w:beforeAutospacing="0" w:after="0" w:afterAutospacing="0"/>
              <w:textAlignment w:val="baseline"/>
              <w:rPr>
                <w:rFonts w:asciiTheme="minorHAnsi" w:hAnsiTheme="minorHAnsi" w:cstheme="minorHAnsi"/>
                <w:sz w:val="22"/>
                <w:szCs w:val="22"/>
              </w:rPr>
            </w:pPr>
          </w:p>
          <w:p w14:paraId="41D81701" w14:textId="165B42FE" w:rsidR="002303C9" w:rsidRPr="00E46078" w:rsidRDefault="00262713" w:rsidP="00F806ED">
            <w:pPr>
              <w:pStyle w:val="paragraph"/>
              <w:spacing w:before="0" w:beforeAutospacing="0" w:after="0" w:afterAutospacing="0"/>
              <w:textAlignment w:val="baseline"/>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E91D60" w:rsidRPr="00E46078" w14:paraId="7720C80E" w14:textId="77777777" w:rsidTr="000B0B1F">
        <w:tc>
          <w:tcPr>
            <w:tcW w:w="1985" w:type="dxa"/>
            <w:shd w:val="clear" w:color="auto" w:fill="F2F2F2" w:themeFill="background1" w:themeFillShade="F2"/>
            <w:vAlign w:val="center"/>
          </w:tcPr>
          <w:p w14:paraId="40CED2EF"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Age</w:t>
            </w:r>
          </w:p>
        </w:tc>
        <w:tc>
          <w:tcPr>
            <w:tcW w:w="8364" w:type="dxa"/>
            <w:shd w:val="clear" w:color="auto" w:fill="auto"/>
          </w:tcPr>
          <w:p w14:paraId="597EF8EF" w14:textId="33A4E120" w:rsidR="008E70CC" w:rsidRPr="00E46078" w:rsidRDefault="00262713" w:rsidP="00B665AC">
            <w:pPr>
              <w:spacing w:before="240" w:after="240"/>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E91D60" w:rsidRPr="00E46078" w14:paraId="19802743" w14:textId="77777777" w:rsidTr="000B0B1F">
        <w:tc>
          <w:tcPr>
            <w:tcW w:w="1985" w:type="dxa"/>
            <w:shd w:val="clear" w:color="auto" w:fill="F2F2F2" w:themeFill="background1" w:themeFillShade="F2"/>
            <w:vAlign w:val="center"/>
          </w:tcPr>
          <w:p w14:paraId="3FA7BC1E"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lastRenderedPageBreak/>
              <w:t>Marital status</w:t>
            </w:r>
          </w:p>
        </w:tc>
        <w:tc>
          <w:tcPr>
            <w:tcW w:w="8364" w:type="dxa"/>
            <w:shd w:val="clear" w:color="auto" w:fill="auto"/>
          </w:tcPr>
          <w:p w14:paraId="20E8AEA1" w14:textId="348BC16C" w:rsidR="00E91D60" w:rsidRPr="00E46078" w:rsidRDefault="00262713" w:rsidP="006A178A">
            <w:pPr>
              <w:spacing w:before="240" w:after="240"/>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E91D60" w:rsidRPr="00E46078" w14:paraId="3199E4B5" w14:textId="77777777" w:rsidTr="000B0B1F">
        <w:trPr>
          <w:trHeight w:val="855"/>
        </w:trPr>
        <w:tc>
          <w:tcPr>
            <w:tcW w:w="1985" w:type="dxa"/>
            <w:shd w:val="clear" w:color="auto" w:fill="F2F2F2" w:themeFill="background1" w:themeFillShade="F2"/>
            <w:vAlign w:val="center"/>
          </w:tcPr>
          <w:p w14:paraId="646F07D6"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Sexual orientation</w:t>
            </w:r>
          </w:p>
        </w:tc>
        <w:tc>
          <w:tcPr>
            <w:tcW w:w="8364" w:type="dxa"/>
            <w:shd w:val="clear" w:color="auto" w:fill="auto"/>
          </w:tcPr>
          <w:p w14:paraId="128C760F" w14:textId="2ED0DF1D" w:rsidR="00E91D60" w:rsidRPr="00E46078" w:rsidRDefault="00262713" w:rsidP="00B665AC">
            <w:pPr>
              <w:spacing w:before="240" w:after="240"/>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E91D60" w:rsidRPr="00E46078" w14:paraId="0401D59C" w14:textId="77777777" w:rsidTr="000B0B1F">
        <w:trPr>
          <w:trHeight w:val="839"/>
        </w:trPr>
        <w:tc>
          <w:tcPr>
            <w:tcW w:w="1985" w:type="dxa"/>
            <w:shd w:val="clear" w:color="auto" w:fill="F2F2F2" w:themeFill="background1" w:themeFillShade="F2"/>
            <w:vAlign w:val="center"/>
          </w:tcPr>
          <w:p w14:paraId="77E7C3A0"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Men and women generally</w:t>
            </w:r>
          </w:p>
        </w:tc>
        <w:tc>
          <w:tcPr>
            <w:tcW w:w="8364" w:type="dxa"/>
            <w:shd w:val="clear" w:color="auto" w:fill="auto"/>
          </w:tcPr>
          <w:p w14:paraId="23F83479" w14:textId="5568758C" w:rsidR="00EE2BD8" w:rsidRPr="00E46078" w:rsidRDefault="00262713" w:rsidP="00390DDC">
            <w:pPr>
              <w:spacing w:before="240" w:after="240"/>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8E328A" w:rsidRPr="00E46078" w14:paraId="25A75F03" w14:textId="77777777" w:rsidTr="000B0B1F">
        <w:tc>
          <w:tcPr>
            <w:tcW w:w="1985" w:type="dxa"/>
            <w:shd w:val="clear" w:color="auto" w:fill="F2F2F2" w:themeFill="background1" w:themeFillShade="F2"/>
            <w:vAlign w:val="center"/>
          </w:tcPr>
          <w:p w14:paraId="556C785E" w14:textId="77777777" w:rsidR="008E328A" w:rsidRPr="00E46078" w:rsidRDefault="008E328A" w:rsidP="008E328A">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Disability</w:t>
            </w:r>
          </w:p>
        </w:tc>
        <w:tc>
          <w:tcPr>
            <w:tcW w:w="8364" w:type="dxa"/>
            <w:shd w:val="clear" w:color="auto" w:fill="auto"/>
          </w:tcPr>
          <w:p w14:paraId="3D529EEA" w14:textId="743D4679" w:rsidR="008E328A" w:rsidRPr="00E46078" w:rsidRDefault="00262713" w:rsidP="008E328A">
            <w:pPr>
              <w:spacing w:before="240" w:after="240"/>
              <w:rPr>
                <w:rFonts w:asciiTheme="minorHAnsi" w:hAnsiTheme="minorHAnsi" w:cstheme="minorHAnsi"/>
                <w:sz w:val="22"/>
                <w:szCs w:val="22"/>
              </w:rPr>
            </w:pPr>
            <w:r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Pr>
                <w:rFonts w:ascii="Calibri" w:hAnsi="Calibri" w:cs="Calibri"/>
                <w:sz w:val="22"/>
                <w:szCs w:val="22"/>
              </w:rPr>
              <w:t>.</w:t>
            </w:r>
          </w:p>
        </w:tc>
      </w:tr>
      <w:tr w:rsidR="008E328A" w:rsidRPr="00E46078" w14:paraId="73D39F98" w14:textId="77777777" w:rsidTr="000B0B1F">
        <w:tc>
          <w:tcPr>
            <w:tcW w:w="1985" w:type="dxa"/>
            <w:shd w:val="clear" w:color="auto" w:fill="F2F2F2" w:themeFill="background1" w:themeFillShade="F2"/>
            <w:vAlign w:val="center"/>
          </w:tcPr>
          <w:p w14:paraId="20F4AE10" w14:textId="77777777" w:rsidR="008E328A" w:rsidRPr="00E46078" w:rsidRDefault="008E328A" w:rsidP="008E328A">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Dependants</w:t>
            </w:r>
          </w:p>
        </w:tc>
        <w:tc>
          <w:tcPr>
            <w:tcW w:w="8364" w:type="dxa"/>
            <w:shd w:val="clear" w:color="auto" w:fill="auto"/>
          </w:tcPr>
          <w:p w14:paraId="07CD8E2A" w14:textId="4D1BDEF4" w:rsidR="006C197F" w:rsidRPr="00E46078" w:rsidRDefault="006C197F" w:rsidP="008E328A">
            <w:pPr>
              <w:spacing w:before="240" w:after="240"/>
              <w:rPr>
                <w:rFonts w:asciiTheme="minorHAnsi" w:hAnsiTheme="minorHAnsi" w:cstheme="minorHAnsi"/>
                <w:sz w:val="22"/>
                <w:szCs w:val="22"/>
              </w:rPr>
            </w:pPr>
            <w:r w:rsidRPr="00E46078">
              <w:rPr>
                <w:rFonts w:asciiTheme="minorHAnsi" w:hAnsiTheme="minorHAnsi" w:cstheme="minorHAnsi"/>
                <w:sz w:val="22"/>
                <w:szCs w:val="22"/>
              </w:rPr>
              <w:t xml:space="preserve"> </w:t>
            </w:r>
            <w:r w:rsidR="00262713" w:rsidRPr="00DD5887">
              <w:rPr>
                <w:rFonts w:ascii="Calibri" w:hAnsi="Calibri" w:cs="Calibri"/>
                <w:sz w:val="22"/>
                <w:szCs w:val="22"/>
              </w:rPr>
              <w:t>This policy sets in place procedures to comply with the Procurement Act legislation</w:t>
            </w:r>
            <w:r w:rsidR="001005B9">
              <w:rPr>
                <w:rFonts w:ascii="Calibri" w:hAnsi="Calibri" w:cs="Calibri"/>
                <w:sz w:val="22"/>
                <w:szCs w:val="22"/>
              </w:rPr>
              <w:t>;</w:t>
            </w:r>
            <w:r w:rsidR="00262713" w:rsidRPr="00DD5887">
              <w:rPr>
                <w:rFonts w:ascii="Calibri" w:hAnsi="Calibri" w:cs="Calibri"/>
                <w:sz w:val="22"/>
                <w:szCs w:val="22"/>
              </w:rPr>
              <w:t xml:space="preserve"> it is to ensure fair and robust procurement approaches that meet legislative standards. This is therefore a technical policy with no evidence regarding the S75 categories</w:t>
            </w:r>
            <w:r w:rsidR="00262713">
              <w:rPr>
                <w:rFonts w:ascii="Calibri" w:hAnsi="Calibri" w:cs="Calibri"/>
                <w:sz w:val="22"/>
                <w:szCs w:val="22"/>
              </w:rPr>
              <w:t>.</w:t>
            </w:r>
          </w:p>
        </w:tc>
      </w:tr>
    </w:tbl>
    <w:p w14:paraId="52387253" w14:textId="77777777" w:rsidR="009A0FED" w:rsidRPr="00E46078" w:rsidRDefault="009A0FED" w:rsidP="00E91D60">
      <w:pPr>
        <w:autoSpaceDE w:val="0"/>
        <w:autoSpaceDN w:val="0"/>
        <w:adjustRightInd w:val="0"/>
        <w:rPr>
          <w:rFonts w:asciiTheme="minorHAnsi" w:hAnsiTheme="minorHAnsi" w:cstheme="minorHAnsi"/>
          <w:b/>
          <w:sz w:val="22"/>
          <w:szCs w:val="22"/>
        </w:rPr>
      </w:pPr>
    </w:p>
    <w:p w14:paraId="15C8C695" w14:textId="13883730" w:rsidR="00E91D60" w:rsidRPr="00E46078" w:rsidRDefault="00766EB5" w:rsidP="00625162">
      <w:pPr>
        <w:autoSpaceDE w:val="0"/>
        <w:autoSpaceDN w:val="0"/>
        <w:adjustRightInd w:val="0"/>
        <w:ind w:left="-142"/>
        <w:rPr>
          <w:rFonts w:asciiTheme="minorHAnsi" w:hAnsiTheme="minorHAnsi" w:cstheme="minorHAnsi"/>
          <w:b/>
          <w:sz w:val="22"/>
          <w:szCs w:val="22"/>
        </w:rPr>
      </w:pPr>
      <w:r w:rsidRPr="00E46078">
        <w:rPr>
          <w:rFonts w:asciiTheme="minorHAnsi" w:hAnsiTheme="minorHAnsi" w:cstheme="minorHAnsi"/>
          <w:b/>
          <w:sz w:val="22"/>
          <w:szCs w:val="22"/>
        </w:rPr>
        <w:t>Needs, Experiences and P</w:t>
      </w:r>
      <w:r w:rsidR="00E91D60" w:rsidRPr="00E46078">
        <w:rPr>
          <w:rFonts w:asciiTheme="minorHAnsi" w:hAnsiTheme="minorHAnsi" w:cstheme="minorHAnsi"/>
          <w:b/>
          <w:sz w:val="22"/>
          <w:szCs w:val="22"/>
        </w:rPr>
        <w:t>riorities</w:t>
      </w:r>
    </w:p>
    <w:p w14:paraId="5276ECB0" w14:textId="77777777" w:rsidR="00467ECA" w:rsidRPr="00E46078" w:rsidRDefault="00E91D60" w:rsidP="008F197A">
      <w:pPr>
        <w:autoSpaceDE w:val="0"/>
        <w:autoSpaceDN w:val="0"/>
        <w:adjustRightInd w:val="0"/>
        <w:ind w:left="-142"/>
        <w:jc w:val="both"/>
        <w:rPr>
          <w:rFonts w:asciiTheme="minorHAnsi" w:hAnsiTheme="minorHAnsi" w:cstheme="minorHAnsi"/>
          <w:sz w:val="22"/>
          <w:szCs w:val="22"/>
        </w:rPr>
      </w:pPr>
      <w:proofErr w:type="gramStart"/>
      <w:r w:rsidRPr="00E46078">
        <w:rPr>
          <w:rFonts w:asciiTheme="minorHAnsi" w:hAnsiTheme="minorHAnsi" w:cstheme="minorHAnsi"/>
          <w:sz w:val="22"/>
          <w:szCs w:val="22"/>
        </w:rPr>
        <w:t>Taking into account</w:t>
      </w:r>
      <w:proofErr w:type="gramEnd"/>
      <w:r w:rsidRPr="00E46078">
        <w:rPr>
          <w:rFonts w:asciiTheme="minorHAnsi" w:hAnsiTheme="minorHAnsi" w:cstheme="minorHAnsi"/>
          <w:sz w:val="22"/>
          <w:szCs w:val="22"/>
        </w:rPr>
        <w:t xml:space="preserve"> the information referred to above, what are the different needs, experiences and priorities of each of the following categories, in relation to the particular policy/decision?  </w:t>
      </w:r>
    </w:p>
    <w:p w14:paraId="6B789995" w14:textId="30805AA0" w:rsidR="00E91D60" w:rsidRPr="00E46078" w:rsidRDefault="00E91D60" w:rsidP="008F197A">
      <w:pPr>
        <w:autoSpaceDE w:val="0"/>
        <w:autoSpaceDN w:val="0"/>
        <w:adjustRightInd w:val="0"/>
        <w:ind w:left="-142"/>
        <w:jc w:val="both"/>
        <w:rPr>
          <w:rFonts w:asciiTheme="minorHAnsi" w:hAnsiTheme="minorHAnsi" w:cstheme="minorHAnsi"/>
          <w:sz w:val="22"/>
          <w:szCs w:val="22"/>
        </w:rPr>
      </w:pPr>
      <w:r w:rsidRPr="00E46078">
        <w:rPr>
          <w:rFonts w:asciiTheme="minorHAnsi" w:hAnsiTheme="minorHAnsi" w:cstheme="minorHAnsi"/>
          <w:sz w:val="22"/>
          <w:szCs w:val="22"/>
        </w:rPr>
        <w:t xml:space="preserve">Specify details for each of the Section 75 </w:t>
      </w:r>
      <w:proofErr w:type="gramStart"/>
      <w:r w:rsidRPr="00E46078">
        <w:rPr>
          <w:rFonts w:asciiTheme="minorHAnsi" w:hAnsiTheme="minorHAnsi" w:cstheme="minorHAnsi"/>
          <w:sz w:val="22"/>
          <w:szCs w:val="22"/>
        </w:rPr>
        <w:t>categories</w:t>
      </w:r>
      <w:proofErr w:type="gramEnd"/>
    </w:p>
    <w:tbl>
      <w:tblPr>
        <w:tblW w:w="10349" w:type="dxa"/>
        <w:tblInd w:w="-176"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020" w:firstRow="1" w:lastRow="0" w:firstColumn="0" w:lastColumn="0" w:noHBand="0" w:noVBand="0"/>
      </w:tblPr>
      <w:tblGrid>
        <w:gridCol w:w="1985"/>
        <w:gridCol w:w="8364"/>
      </w:tblGrid>
      <w:tr w:rsidR="00E91D60" w:rsidRPr="00E46078" w14:paraId="34AEEF82" w14:textId="77777777" w:rsidTr="000B0B1F">
        <w:trPr>
          <w:trHeight w:val="840"/>
        </w:trPr>
        <w:tc>
          <w:tcPr>
            <w:tcW w:w="1985" w:type="dxa"/>
            <w:shd w:val="clear" w:color="auto" w:fill="D9D9D9" w:themeFill="background1" w:themeFillShade="D9"/>
            <w:vAlign w:val="center"/>
          </w:tcPr>
          <w:p w14:paraId="0CA8D780" w14:textId="77777777" w:rsidR="00E91D60" w:rsidRPr="00E46078" w:rsidRDefault="00E91D60" w:rsidP="00766EB5">
            <w:pPr>
              <w:spacing w:before="240" w:after="240"/>
              <w:jc w:val="center"/>
              <w:rPr>
                <w:rFonts w:asciiTheme="minorHAnsi" w:hAnsiTheme="minorHAnsi" w:cstheme="minorHAnsi"/>
                <w:b/>
                <w:sz w:val="22"/>
                <w:szCs w:val="22"/>
              </w:rPr>
            </w:pPr>
            <w:r w:rsidRPr="00E46078">
              <w:rPr>
                <w:rFonts w:asciiTheme="minorHAnsi" w:hAnsiTheme="minorHAnsi" w:cstheme="minorHAnsi"/>
                <w:b/>
                <w:sz w:val="22"/>
                <w:szCs w:val="22"/>
              </w:rPr>
              <w:t>Section 75 category</w:t>
            </w:r>
          </w:p>
        </w:tc>
        <w:tc>
          <w:tcPr>
            <w:tcW w:w="8364" w:type="dxa"/>
            <w:shd w:val="clear" w:color="auto" w:fill="D9D9D9" w:themeFill="background1" w:themeFillShade="D9"/>
            <w:vAlign w:val="center"/>
          </w:tcPr>
          <w:p w14:paraId="44601268" w14:textId="77777777" w:rsidR="00E91D60" w:rsidRPr="00E46078" w:rsidRDefault="00E91D60" w:rsidP="00766EB5">
            <w:pPr>
              <w:spacing w:before="240" w:after="240"/>
              <w:jc w:val="center"/>
              <w:rPr>
                <w:rFonts w:asciiTheme="minorHAnsi" w:hAnsiTheme="minorHAnsi" w:cstheme="minorHAnsi"/>
                <w:b/>
                <w:sz w:val="22"/>
                <w:szCs w:val="22"/>
              </w:rPr>
            </w:pPr>
            <w:r w:rsidRPr="00E46078">
              <w:rPr>
                <w:rFonts w:asciiTheme="minorHAnsi" w:hAnsiTheme="minorHAnsi" w:cstheme="minorHAnsi"/>
                <w:b/>
                <w:sz w:val="22"/>
                <w:szCs w:val="22"/>
              </w:rPr>
              <w:t>Details of needs/experiences/priorities</w:t>
            </w:r>
          </w:p>
        </w:tc>
      </w:tr>
      <w:tr w:rsidR="00E91D60" w:rsidRPr="00E46078" w14:paraId="056B0856" w14:textId="77777777" w:rsidTr="000B0B1F">
        <w:tc>
          <w:tcPr>
            <w:tcW w:w="1985" w:type="dxa"/>
            <w:shd w:val="clear" w:color="auto" w:fill="F2F2F2" w:themeFill="background1" w:themeFillShade="F2"/>
            <w:vAlign w:val="center"/>
          </w:tcPr>
          <w:p w14:paraId="36270BE5"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Religious belief</w:t>
            </w:r>
          </w:p>
        </w:tc>
        <w:tc>
          <w:tcPr>
            <w:tcW w:w="8364" w:type="dxa"/>
          </w:tcPr>
          <w:p w14:paraId="1300167A" w14:textId="255FC617" w:rsidR="00E91D60" w:rsidRPr="00E46078" w:rsidRDefault="00DD5887" w:rsidP="00DD5887">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776443FE" w14:textId="77777777" w:rsidTr="000B0B1F">
        <w:tc>
          <w:tcPr>
            <w:tcW w:w="1985" w:type="dxa"/>
            <w:shd w:val="clear" w:color="auto" w:fill="F2F2F2" w:themeFill="background1" w:themeFillShade="F2"/>
            <w:vAlign w:val="center"/>
          </w:tcPr>
          <w:p w14:paraId="762B7FB0"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Political opinion</w:t>
            </w:r>
          </w:p>
        </w:tc>
        <w:tc>
          <w:tcPr>
            <w:tcW w:w="8364" w:type="dxa"/>
          </w:tcPr>
          <w:p w14:paraId="7DCE88D5" w14:textId="4EE40397" w:rsidR="00E91D60" w:rsidRPr="00E46078" w:rsidRDefault="00DD5887" w:rsidP="00D77990">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2C866519" w14:textId="77777777" w:rsidTr="000B0B1F">
        <w:tc>
          <w:tcPr>
            <w:tcW w:w="1985" w:type="dxa"/>
            <w:shd w:val="clear" w:color="auto" w:fill="F2F2F2" w:themeFill="background1" w:themeFillShade="F2"/>
            <w:vAlign w:val="center"/>
          </w:tcPr>
          <w:p w14:paraId="5C9167C6"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Racial group</w:t>
            </w:r>
          </w:p>
        </w:tc>
        <w:tc>
          <w:tcPr>
            <w:tcW w:w="8364" w:type="dxa"/>
          </w:tcPr>
          <w:p w14:paraId="5147048D" w14:textId="321A2DD0" w:rsidR="00E91D60" w:rsidRPr="00E46078" w:rsidRDefault="00DD5887" w:rsidP="00172896">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4F1C3BF2" w14:textId="77777777" w:rsidTr="000B0B1F">
        <w:tc>
          <w:tcPr>
            <w:tcW w:w="1985" w:type="dxa"/>
            <w:shd w:val="clear" w:color="auto" w:fill="F2F2F2" w:themeFill="background1" w:themeFillShade="F2"/>
            <w:vAlign w:val="center"/>
          </w:tcPr>
          <w:p w14:paraId="3AE13BAF" w14:textId="77777777" w:rsidR="00E91D60" w:rsidRPr="00E46078" w:rsidRDefault="00E91D60" w:rsidP="00766EB5">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Age</w:t>
            </w:r>
          </w:p>
        </w:tc>
        <w:tc>
          <w:tcPr>
            <w:tcW w:w="8364" w:type="dxa"/>
          </w:tcPr>
          <w:p w14:paraId="6DBB8CFA" w14:textId="7F947B50" w:rsidR="00E91D60" w:rsidRPr="00E46078" w:rsidRDefault="00DD5887" w:rsidP="00390DDC">
            <w:pPr>
              <w:spacing w:before="240" w:after="240"/>
              <w:rPr>
                <w:rFonts w:asciiTheme="minorHAnsi" w:hAnsiTheme="minorHAnsi" w:cstheme="minorHAnsi"/>
                <w:color w:val="FF0000"/>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2EFF7628" w14:textId="77777777" w:rsidTr="000B0B1F">
        <w:tc>
          <w:tcPr>
            <w:tcW w:w="1985" w:type="dxa"/>
            <w:shd w:val="clear" w:color="auto" w:fill="F2F2F2" w:themeFill="background1" w:themeFillShade="F2"/>
            <w:vAlign w:val="center"/>
          </w:tcPr>
          <w:p w14:paraId="093486C3"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lastRenderedPageBreak/>
              <w:t>Marital status</w:t>
            </w:r>
          </w:p>
        </w:tc>
        <w:tc>
          <w:tcPr>
            <w:tcW w:w="8364" w:type="dxa"/>
          </w:tcPr>
          <w:p w14:paraId="3F22A422" w14:textId="6C2F8111" w:rsidR="00E91D60" w:rsidRPr="00E46078" w:rsidRDefault="00DD5887" w:rsidP="00390DDC">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0699172B" w14:textId="77777777" w:rsidTr="000B0B1F">
        <w:tc>
          <w:tcPr>
            <w:tcW w:w="1985" w:type="dxa"/>
            <w:shd w:val="clear" w:color="auto" w:fill="F2F2F2" w:themeFill="background1" w:themeFillShade="F2"/>
            <w:vAlign w:val="center"/>
          </w:tcPr>
          <w:p w14:paraId="1964B327"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Sexual orientation</w:t>
            </w:r>
          </w:p>
        </w:tc>
        <w:tc>
          <w:tcPr>
            <w:tcW w:w="8364" w:type="dxa"/>
          </w:tcPr>
          <w:p w14:paraId="473991BF" w14:textId="6F95307E" w:rsidR="00E91D60" w:rsidRPr="00E46078" w:rsidRDefault="00DD5887" w:rsidP="00390DDC">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3FEB51FA" w14:textId="77777777" w:rsidTr="000B0B1F">
        <w:trPr>
          <w:trHeight w:val="734"/>
        </w:trPr>
        <w:tc>
          <w:tcPr>
            <w:tcW w:w="1985" w:type="dxa"/>
            <w:shd w:val="clear" w:color="auto" w:fill="F2F2F2" w:themeFill="background1" w:themeFillShade="F2"/>
            <w:vAlign w:val="center"/>
          </w:tcPr>
          <w:p w14:paraId="3A1A8ABD"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Men and women generally</w:t>
            </w:r>
          </w:p>
        </w:tc>
        <w:tc>
          <w:tcPr>
            <w:tcW w:w="8364" w:type="dxa"/>
          </w:tcPr>
          <w:p w14:paraId="27493E64" w14:textId="30F5FA8E" w:rsidR="00E91D60" w:rsidRPr="00E46078" w:rsidRDefault="00DD5887" w:rsidP="00390DDC">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30AE04DD" w14:textId="77777777" w:rsidTr="000B0B1F">
        <w:tc>
          <w:tcPr>
            <w:tcW w:w="1985" w:type="dxa"/>
            <w:shd w:val="clear" w:color="auto" w:fill="F2F2F2" w:themeFill="background1" w:themeFillShade="F2"/>
            <w:vAlign w:val="center"/>
          </w:tcPr>
          <w:p w14:paraId="41B4C0E2"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Disability</w:t>
            </w:r>
          </w:p>
        </w:tc>
        <w:tc>
          <w:tcPr>
            <w:tcW w:w="8364" w:type="dxa"/>
          </w:tcPr>
          <w:p w14:paraId="4E586881" w14:textId="0324EFFF" w:rsidR="00E91D60" w:rsidRPr="00E46078" w:rsidRDefault="00DD5887" w:rsidP="00390DDC">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r w:rsidR="00E91D60" w:rsidRPr="00E46078" w14:paraId="6802E370" w14:textId="77777777" w:rsidTr="000B0B1F">
        <w:tc>
          <w:tcPr>
            <w:tcW w:w="1985" w:type="dxa"/>
            <w:shd w:val="clear" w:color="auto" w:fill="F2F2F2" w:themeFill="background1" w:themeFillShade="F2"/>
            <w:vAlign w:val="center"/>
          </w:tcPr>
          <w:p w14:paraId="1EFD709F" w14:textId="77777777" w:rsidR="00E91D60" w:rsidRPr="00E46078" w:rsidRDefault="00E91D60" w:rsidP="00766EB5">
            <w:pPr>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Dependants</w:t>
            </w:r>
          </w:p>
        </w:tc>
        <w:tc>
          <w:tcPr>
            <w:tcW w:w="8364" w:type="dxa"/>
          </w:tcPr>
          <w:p w14:paraId="7BD65189" w14:textId="24E043B7" w:rsidR="00E91D60" w:rsidRPr="00E46078" w:rsidRDefault="00DD5887" w:rsidP="00390DDC">
            <w:pPr>
              <w:spacing w:before="240" w:after="240"/>
              <w:rPr>
                <w:rFonts w:asciiTheme="minorHAnsi" w:hAnsiTheme="minorHAnsi" w:cstheme="minorHAnsi"/>
                <w:sz w:val="22"/>
                <w:szCs w:val="22"/>
              </w:rPr>
            </w:pPr>
            <w:r>
              <w:rPr>
                <w:rFonts w:asciiTheme="minorHAnsi" w:hAnsiTheme="minorHAnsi" w:cstheme="minorHAnsi"/>
                <w:sz w:val="22"/>
                <w:szCs w:val="22"/>
              </w:rPr>
              <w:t>T</w:t>
            </w:r>
            <w:r w:rsidRPr="00DD5887">
              <w:rPr>
                <w:rFonts w:asciiTheme="minorHAnsi" w:hAnsiTheme="minorHAnsi" w:cstheme="minorHAnsi"/>
                <w:sz w:val="22"/>
                <w:szCs w:val="22"/>
              </w:rPr>
              <w:t>his is a technical policy and no needs or priorities have been identified related to this policy</w:t>
            </w:r>
            <w:r>
              <w:rPr>
                <w:rFonts w:asciiTheme="minorHAnsi" w:hAnsiTheme="minorHAnsi" w:cstheme="minorHAnsi"/>
                <w:sz w:val="22"/>
                <w:szCs w:val="22"/>
              </w:rPr>
              <w:t>.</w:t>
            </w:r>
          </w:p>
        </w:tc>
      </w:tr>
    </w:tbl>
    <w:p w14:paraId="1F4E849B" w14:textId="6FB12587" w:rsidR="00625162" w:rsidRPr="00E46078" w:rsidRDefault="00625162" w:rsidP="00E91D60">
      <w:pPr>
        <w:rPr>
          <w:rFonts w:asciiTheme="minorHAnsi" w:hAnsiTheme="minorHAnsi" w:cstheme="minorHAnsi"/>
          <w:b/>
          <w:sz w:val="22"/>
          <w:szCs w:val="22"/>
        </w:rPr>
      </w:pPr>
    </w:p>
    <w:p w14:paraId="79F99743" w14:textId="2958C28E" w:rsidR="00625162" w:rsidRDefault="00625162" w:rsidP="00E91D60">
      <w:pPr>
        <w:rPr>
          <w:rFonts w:asciiTheme="minorHAnsi" w:hAnsiTheme="minorHAnsi" w:cstheme="minorHAnsi"/>
          <w:b/>
          <w:sz w:val="22"/>
          <w:szCs w:val="22"/>
        </w:rPr>
      </w:pPr>
    </w:p>
    <w:p w14:paraId="5E46931C" w14:textId="307C537A" w:rsidR="001E40DD" w:rsidRDefault="001E40DD" w:rsidP="00E91D60">
      <w:pPr>
        <w:rPr>
          <w:rFonts w:asciiTheme="minorHAnsi" w:hAnsiTheme="minorHAnsi" w:cstheme="minorHAnsi"/>
          <w:b/>
          <w:sz w:val="22"/>
          <w:szCs w:val="22"/>
        </w:rPr>
      </w:pPr>
    </w:p>
    <w:p w14:paraId="333FDB7F" w14:textId="77777777" w:rsidR="00262713" w:rsidRDefault="00262713" w:rsidP="00E91D60">
      <w:pPr>
        <w:rPr>
          <w:rFonts w:asciiTheme="minorHAnsi" w:hAnsiTheme="minorHAnsi" w:cstheme="minorHAnsi"/>
          <w:b/>
          <w:sz w:val="22"/>
          <w:szCs w:val="22"/>
        </w:rPr>
      </w:pPr>
    </w:p>
    <w:p w14:paraId="2C9B44F7" w14:textId="0677260D" w:rsidR="001E40DD" w:rsidRDefault="001E40DD" w:rsidP="00E91D60">
      <w:pPr>
        <w:rPr>
          <w:rFonts w:asciiTheme="minorHAnsi" w:hAnsiTheme="minorHAnsi" w:cstheme="minorHAnsi"/>
          <w:b/>
          <w:sz w:val="22"/>
          <w:szCs w:val="22"/>
        </w:rPr>
      </w:pPr>
    </w:p>
    <w:p w14:paraId="2F7DD0C8" w14:textId="77777777" w:rsidR="00262713" w:rsidRDefault="00262713" w:rsidP="00E91D60">
      <w:pPr>
        <w:rPr>
          <w:rFonts w:asciiTheme="minorHAnsi" w:hAnsiTheme="minorHAnsi" w:cstheme="minorHAnsi"/>
          <w:b/>
          <w:sz w:val="22"/>
          <w:szCs w:val="22"/>
        </w:rPr>
      </w:pPr>
    </w:p>
    <w:p w14:paraId="2E27825C" w14:textId="77777777" w:rsidR="00262713" w:rsidRDefault="00262713" w:rsidP="00E91D60">
      <w:pPr>
        <w:rPr>
          <w:rFonts w:asciiTheme="minorHAnsi" w:hAnsiTheme="minorHAnsi" w:cstheme="minorHAnsi"/>
          <w:b/>
          <w:sz w:val="22"/>
          <w:szCs w:val="22"/>
        </w:rPr>
      </w:pPr>
    </w:p>
    <w:p w14:paraId="78E4EE25" w14:textId="77777777" w:rsidR="00262713" w:rsidRDefault="00262713" w:rsidP="00E91D60">
      <w:pPr>
        <w:rPr>
          <w:rFonts w:asciiTheme="minorHAnsi" w:hAnsiTheme="minorHAnsi" w:cstheme="minorHAnsi"/>
          <w:b/>
          <w:sz w:val="22"/>
          <w:szCs w:val="22"/>
        </w:rPr>
      </w:pPr>
    </w:p>
    <w:p w14:paraId="23FB6B82" w14:textId="28530127" w:rsidR="001E40DD" w:rsidRDefault="001E40DD" w:rsidP="00E91D60">
      <w:pPr>
        <w:rPr>
          <w:rFonts w:asciiTheme="minorHAnsi" w:hAnsiTheme="minorHAnsi" w:cstheme="minorHAnsi"/>
          <w:b/>
          <w:sz w:val="22"/>
          <w:szCs w:val="22"/>
        </w:rPr>
      </w:pPr>
    </w:p>
    <w:p w14:paraId="135FFA7B" w14:textId="77777777" w:rsidR="001E40DD" w:rsidRPr="00E46078" w:rsidRDefault="001E40DD" w:rsidP="00E91D60">
      <w:pPr>
        <w:rPr>
          <w:rFonts w:asciiTheme="minorHAnsi" w:hAnsiTheme="minorHAnsi" w:cstheme="minorHAnsi"/>
          <w:b/>
          <w:sz w:val="22"/>
          <w:szCs w:val="22"/>
        </w:rPr>
      </w:pPr>
    </w:p>
    <w:p w14:paraId="2D5EA6E9" w14:textId="3E19AA69" w:rsidR="00E91D60" w:rsidRPr="00E46078" w:rsidRDefault="00625162" w:rsidP="00E91D60">
      <w:pPr>
        <w:rPr>
          <w:rFonts w:asciiTheme="minorHAnsi" w:hAnsiTheme="minorHAnsi" w:cstheme="minorHAnsi"/>
          <w:b/>
          <w:sz w:val="22"/>
          <w:szCs w:val="22"/>
          <w:u w:val="single"/>
        </w:rPr>
      </w:pPr>
      <w:bookmarkStart w:id="1" w:name="Part2"/>
      <w:r w:rsidRPr="00E46078">
        <w:rPr>
          <w:rFonts w:asciiTheme="minorHAnsi" w:hAnsiTheme="minorHAnsi" w:cstheme="minorHAnsi"/>
          <w:b/>
          <w:sz w:val="22"/>
          <w:szCs w:val="22"/>
          <w:u w:val="single"/>
        </w:rPr>
        <w:t xml:space="preserve">PART 2 - SCREENING QUESTIONS </w:t>
      </w:r>
    </w:p>
    <w:bookmarkEnd w:id="1"/>
    <w:p w14:paraId="2335F0D8" w14:textId="77777777" w:rsidR="00E91D60" w:rsidRPr="00E46078" w:rsidRDefault="00E91D60" w:rsidP="00E91D60">
      <w:pPr>
        <w:rPr>
          <w:rFonts w:asciiTheme="minorHAnsi" w:hAnsiTheme="minorHAnsi" w:cstheme="minorHAnsi"/>
          <w:sz w:val="22"/>
          <w:szCs w:val="22"/>
        </w:rPr>
      </w:pPr>
    </w:p>
    <w:p w14:paraId="33F2E354" w14:textId="669B0072" w:rsidR="00E91D60" w:rsidRPr="00E46078" w:rsidRDefault="00E91D60" w:rsidP="00E91D60">
      <w:pPr>
        <w:rPr>
          <w:rFonts w:asciiTheme="minorHAnsi" w:hAnsiTheme="minorHAnsi" w:cstheme="minorHAnsi"/>
          <w:b/>
          <w:sz w:val="22"/>
          <w:szCs w:val="22"/>
        </w:rPr>
      </w:pPr>
      <w:r w:rsidRPr="00E46078">
        <w:rPr>
          <w:rFonts w:asciiTheme="minorHAnsi" w:hAnsiTheme="minorHAnsi" w:cstheme="minorHAnsi"/>
          <w:b/>
          <w:sz w:val="22"/>
          <w:szCs w:val="22"/>
        </w:rPr>
        <w:t xml:space="preserve">Introduction </w:t>
      </w:r>
    </w:p>
    <w:p w14:paraId="0807CCFC" w14:textId="09D7EDEE"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In making a decision as to whether or not there is a need to carry out an equality impact assessment, the public authority should consider its answers to the questions 1-4 which </w:t>
      </w:r>
      <w:r w:rsidR="00C40E06" w:rsidRPr="00E46078">
        <w:rPr>
          <w:rFonts w:asciiTheme="minorHAnsi" w:hAnsiTheme="minorHAnsi" w:cstheme="minorHAnsi"/>
          <w:sz w:val="22"/>
          <w:szCs w:val="22"/>
        </w:rPr>
        <w:t xml:space="preserve">are given on pages 66-68 of the Guide: </w:t>
      </w:r>
      <w:hyperlink r:id="rId10" w:history="1">
        <w:r w:rsidR="002842FC" w:rsidRPr="00E46078">
          <w:rPr>
            <w:rStyle w:val="Hyperlink"/>
            <w:rFonts w:asciiTheme="minorHAnsi" w:hAnsiTheme="minorHAnsi" w:cstheme="minorHAnsi"/>
            <w:sz w:val="22"/>
            <w:szCs w:val="22"/>
          </w:rPr>
          <w:t>Guide for Public Authorities April 2010</w:t>
        </w:r>
      </w:hyperlink>
    </w:p>
    <w:p w14:paraId="2E4F8D41" w14:textId="77777777" w:rsidR="00E91D60" w:rsidRPr="00E46078" w:rsidRDefault="00E91D60" w:rsidP="008F197A">
      <w:pPr>
        <w:autoSpaceDE w:val="0"/>
        <w:autoSpaceDN w:val="0"/>
        <w:adjustRightInd w:val="0"/>
        <w:jc w:val="both"/>
        <w:rPr>
          <w:rFonts w:asciiTheme="minorHAnsi" w:hAnsiTheme="minorHAnsi" w:cstheme="minorHAnsi"/>
          <w:sz w:val="22"/>
          <w:szCs w:val="22"/>
        </w:rPr>
      </w:pPr>
    </w:p>
    <w:p w14:paraId="16269102" w14:textId="60F912A9" w:rsidR="0073123B" w:rsidRPr="00E46078" w:rsidRDefault="0073123B" w:rsidP="008F197A">
      <w:pPr>
        <w:autoSpaceDE w:val="0"/>
        <w:autoSpaceDN w:val="0"/>
        <w:adjustRightInd w:val="0"/>
        <w:jc w:val="both"/>
        <w:rPr>
          <w:rFonts w:asciiTheme="minorHAnsi" w:hAnsiTheme="minorHAnsi" w:cstheme="minorHAnsi"/>
          <w:sz w:val="22"/>
          <w:szCs w:val="22"/>
        </w:rPr>
      </w:pPr>
      <w:proofErr w:type="gramStart"/>
      <w:r w:rsidRPr="00E46078">
        <w:rPr>
          <w:rFonts w:asciiTheme="minorHAnsi" w:hAnsiTheme="minorHAnsi" w:cstheme="minorHAnsi"/>
          <w:sz w:val="22"/>
          <w:szCs w:val="22"/>
        </w:rPr>
        <w:t>Taking into account</w:t>
      </w:r>
      <w:proofErr w:type="gramEnd"/>
      <w:r w:rsidRPr="00E46078">
        <w:rPr>
          <w:rFonts w:asciiTheme="minorHAnsi" w:hAnsiTheme="minorHAnsi" w:cstheme="minorHAnsi"/>
          <w:sz w:val="22"/>
          <w:szCs w:val="22"/>
        </w:rPr>
        <w:t xml:space="preserve"> the evidence presented above, consider and comment on the likely impact on equality of opportunity and good relations for those affected by this policy, in any way, for each of the equality and good relations categories, by applying the screening questions given overleaf and indicate the level of impact on the group i.e. minor, major or none.</w:t>
      </w:r>
    </w:p>
    <w:p w14:paraId="4E4DB61C" w14:textId="77777777" w:rsidR="0067661E" w:rsidRPr="00E46078" w:rsidRDefault="0067661E" w:rsidP="008F197A">
      <w:pPr>
        <w:autoSpaceDE w:val="0"/>
        <w:autoSpaceDN w:val="0"/>
        <w:adjustRightInd w:val="0"/>
        <w:jc w:val="both"/>
        <w:rPr>
          <w:rFonts w:asciiTheme="minorHAnsi" w:hAnsiTheme="minorHAnsi" w:cstheme="minorHAnsi"/>
          <w:sz w:val="22"/>
          <w:szCs w:val="22"/>
        </w:rPr>
      </w:pPr>
    </w:p>
    <w:p w14:paraId="68D1F92E" w14:textId="47CD41EA" w:rsidR="00C40E06" w:rsidRPr="00E46078" w:rsidRDefault="00C40E06" w:rsidP="008F197A">
      <w:pPr>
        <w:autoSpaceDE w:val="0"/>
        <w:autoSpaceDN w:val="0"/>
        <w:adjustRightInd w:val="0"/>
        <w:jc w:val="both"/>
        <w:rPr>
          <w:rFonts w:asciiTheme="minorHAnsi" w:hAnsiTheme="minorHAnsi" w:cstheme="minorHAnsi"/>
          <w:b/>
          <w:sz w:val="22"/>
          <w:szCs w:val="22"/>
        </w:rPr>
      </w:pPr>
      <w:r w:rsidRPr="00E46078">
        <w:rPr>
          <w:rFonts w:asciiTheme="minorHAnsi" w:hAnsiTheme="minorHAnsi" w:cstheme="minorHAnsi"/>
          <w:b/>
          <w:sz w:val="22"/>
          <w:szCs w:val="22"/>
        </w:rPr>
        <w:t>Impact: Major / Minor / None</w:t>
      </w:r>
    </w:p>
    <w:p w14:paraId="5A5159C3" w14:textId="7777777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If the public authority’s conclusion is </w:t>
      </w:r>
      <w:r w:rsidRPr="00E46078">
        <w:rPr>
          <w:rFonts w:asciiTheme="minorHAnsi" w:hAnsiTheme="minorHAnsi" w:cstheme="minorHAnsi"/>
          <w:b/>
          <w:sz w:val="22"/>
          <w:szCs w:val="22"/>
          <w:u w:val="single"/>
        </w:rPr>
        <w:t>major</w:t>
      </w:r>
      <w:r w:rsidRPr="00E46078">
        <w:rPr>
          <w:rFonts w:asciiTheme="minorHAnsi" w:hAnsiTheme="minorHAnsi" w:cstheme="minorHAnsi"/>
          <w:sz w:val="22"/>
          <w:szCs w:val="22"/>
        </w:rPr>
        <w:t xml:space="preserve"> in respect of one or more of the Section 75 equality of opportunity and/or good relations categories, then consideration should be given to subjecting the policy to the equality impact assessment procedure. </w:t>
      </w:r>
    </w:p>
    <w:p w14:paraId="7DED77EF" w14:textId="77777777" w:rsidR="00C40E06" w:rsidRPr="00E46078" w:rsidRDefault="00C40E06" w:rsidP="00E91D60">
      <w:pPr>
        <w:autoSpaceDE w:val="0"/>
        <w:autoSpaceDN w:val="0"/>
        <w:adjustRightInd w:val="0"/>
        <w:rPr>
          <w:rFonts w:asciiTheme="minorHAnsi" w:hAnsiTheme="minorHAnsi" w:cstheme="minorHAnsi"/>
          <w:sz w:val="22"/>
          <w:szCs w:val="22"/>
        </w:rPr>
      </w:pPr>
    </w:p>
    <w:p w14:paraId="1A1F13D2" w14:textId="77777777" w:rsidR="00C40E06" w:rsidRPr="00E46078" w:rsidRDefault="00C40E06" w:rsidP="00E91D60">
      <w:pPr>
        <w:autoSpaceDE w:val="0"/>
        <w:autoSpaceDN w:val="0"/>
        <w:adjustRightInd w:val="0"/>
        <w:rPr>
          <w:rFonts w:asciiTheme="minorHAnsi" w:hAnsiTheme="minorHAnsi" w:cstheme="minorHAnsi"/>
          <w:b/>
          <w:sz w:val="22"/>
          <w:szCs w:val="22"/>
        </w:rPr>
      </w:pPr>
      <w:r w:rsidRPr="00E46078">
        <w:rPr>
          <w:rFonts w:asciiTheme="minorHAnsi" w:hAnsiTheme="minorHAnsi" w:cstheme="minorHAnsi"/>
          <w:b/>
          <w:sz w:val="22"/>
          <w:szCs w:val="22"/>
        </w:rPr>
        <w:t xml:space="preserve">In favour of </w:t>
      </w:r>
      <w:r w:rsidR="0073123B" w:rsidRPr="00E46078">
        <w:rPr>
          <w:rFonts w:asciiTheme="minorHAnsi" w:hAnsiTheme="minorHAnsi" w:cstheme="minorHAnsi"/>
          <w:b/>
          <w:sz w:val="22"/>
          <w:szCs w:val="22"/>
        </w:rPr>
        <w:t>‘</w:t>
      </w:r>
      <w:r w:rsidRPr="00E46078">
        <w:rPr>
          <w:rFonts w:asciiTheme="minorHAnsi" w:hAnsiTheme="minorHAnsi" w:cstheme="minorHAnsi"/>
          <w:b/>
          <w:sz w:val="22"/>
          <w:szCs w:val="22"/>
        </w:rPr>
        <w:t>MAJOR</w:t>
      </w:r>
      <w:r w:rsidR="0073123B" w:rsidRPr="00E46078">
        <w:rPr>
          <w:rFonts w:asciiTheme="minorHAnsi" w:hAnsiTheme="minorHAnsi" w:cstheme="minorHAnsi"/>
          <w:b/>
          <w:sz w:val="22"/>
          <w:szCs w:val="22"/>
        </w:rPr>
        <w:t>’</w:t>
      </w:r>
      <w:r w:rsidRPr="00E46078">
        <w:rPr>
          <w:rFonts w:asciiTheme="minorHAnsi" w:hAnsiTheme="minorHAnsi" w:cstheme="minorHAnsi"/>
          <w:b/>
          <w:sz w:val="22"/>
          <w:szCs w:val="22"/>
        </w:rPr>
        <w:t xml:space="preserve"> i</w:t>
      </w:r>
      <w:r w:rsidR="0073123B" w:rsidRPr="00E46078">
        <w:rPr>
          <w:rFonts w:asciiTheme="minorHAnsi" w:hAnsiTheme="minorHAnsi" w:cstheme="minorHAnsi"/>
          <w:b/>
          <w:sz w:val="22"/>
          <w:szCs w:val="22"/>
        </w:rPr>
        <w:t>mpact</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529"/>
        <w:gridCol w:w="9399"/>
      </w:tblGrid>
      <w:tr w:rsidR="00C40E06" w:rsidRPr="00E46078" w14:paraId="1D39EEB8" w14:textId="77777777" w:rsidTr="00EF3B46">
        <w:tc>
          <w:tcPr>
            <w:tcW w:w="534" w:type="dxa"/>
            <w:shd w:val="clear" w:color="auto" w:fill="F2F2F2"/>
            <w:vAlign w:val="center"/>
          </w:tcPr>
          <w:p w14:paraId="35482CD7" w14:textId="77777777" w:rsidR="00C40E06" w:rsidRPr="00E46078" w:rsidRDefault="00C40E06" w:rsidP="00BE0562">
            <w:pPr>
              <w:autoSpaceDE w:val="0"/>
              <w:autoSpaceDN w:val="0"/>
              <w:adjustRightInd w:val="0"/>
              <w:jc w:val="center"/>
              <w:rPr>
                <w:rFonts w:asciiTheme="minorHAnsi" w:hAnsiTheme="minorHAnsi" w:cstheme="minorHAnsi"/>
                <w:b/>
                <w:sz w:val="22"/>
                <w:szCs w:val="22"/>
              </w:rPr>
            </w:pPr>
            <w:r w:rsidRPr="00E46078">
              <w:rPr>
                <w:rFonts w:asciiTheme="minorHAnsi" w:hAnsiTheme="minorHAnsi" w:cstheme="minorHAnsi"/>
                <w:b/>
                <w:sz w:val="22"/>
                <w:szCs w:val="22"/>
              </w:rPr>
              <w:t>A</w:t>
            </w:r>
          </w:p>
        </w:tc>
        <w:tc>
          <w:tcPr>
            <w:tcW w:w="9620" w:type="dxa"/>
            <w:shd w:val="clear" w:color="auto" w:fill="F2F2F2"/>
            <w:vAlign w:val="center"/>
          </w:tcPr>
          <w:p w14:paraId="2CED0DDF" w14:textId="77777777" w:rsidR="00C40E06" w:rsidRPr="00E46078" w:rsidRDefault="00C40E06"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The policy is significant in terms of its strategic importance;</w:t>
            </w:r>
          </w:p>
        </w:tc>
      </w:tr>
      <w:tr w:rsidR="00C40E06" w:rsidRPr="00E46078" w14:paraId="0F1837E7" w14:textId="77777777" w:rsidTr="00EF3B46">
        <w:tc>
          <w:tcPr>
            <w:tcW w:w="534" w:type="dxa"/>
            <w:shd w:val="clear" w:color="auto" w:fill="auto"/>
            <w:vAlign w:val="center"/>
          </w:tcPr>
          <w:p w14:paraId="5287BFFD" w14:textId="77777777" w:rsidR="00C40E06" w:rsidRPr="00E46078" w:rsidRDefault="00C40E06" w:rsidP="00BE0562">
            <w:pPr>
              <w:autoSpaceDE w:val="0"/>
              <w:autoSpaceDN w:val="0"/>
              <w:adjustRightInd w:val="0"/>
              <w:jc w:val="center"/>
              <w:rPr>
                <w:rFonts w:asciiTheme="minorHAnsi" w:hAnsiTheme="minorHAnsi" w:cstheme="minorHAnsi"/>
                <w:b/>
                <w:sz w:val="22"/>
                <w:szCs w:val="22"/>
              </w:rPr>
            </w:pPr>
            <w:r w:rsidRPr="00E46078">
              <w:rPr>
                <w:rFonts w:asciiTheme="minorHAnsi" w:hAnsiTheme="minorHAnsi" w:cstheme="minorHAnsi"/>
                <w:b/>
                <w:sz w:val="22"/>
                <w:szCs w:val="22"/>
              </w:rPr>
              <w:lastRenderedPageBreak/>
              <w:t>B</w:t>
            </w:r>
          </w:p>
        </w:tc>
        <w:tc>
          <w:tcPr>
            <w:tcW w:w="9620" w:type="dxa"/>
            <w:shd w:val="clear" w:color="auto" w:fill="auto"/>
            <w:vAlign w:val="center"/>
          </w:tcPr>
          <w:p w14:paraId="3CDD4120" w14:textId="77777777" w:rsidR="00C40E06" w:rsidRPr="00E46078" w:rsidRDefault="00C40E06"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 xml:space="preserve">Potential equality impacts are unknown, because, for example, there is insufficient data upon which to make an assessment or because they are complex, and it would be appropriate to conduct an equality impact assessment </w:t>
            </w:r>
            <w:proofErr w:type="gramStart"/>
            <w:r w:rsidRPr="00E46078">
              <w:rPr>
                <w:rFonts w:asciiTheme="minorHAnsi" w:hAnsiTheme="minorHAnsi" w:cstheme="minorHAnsi"/>
                <w:sz w:val="22"/>
                <w:szCs w:val="22"/>
              </w:rPr>
              <w:t>in order to</w:t>
            </w:r>
            <w:proofErr w:type="gramEnd"/>
            <w:r w:rsidRPr="00E46078">
              <w:rPr>
                <w:rFonts w:asciiTheme="minorHAnsi" w:hAnsiTheme="minorHAnsi" w:cstheme="minorHAnsi"/>
                <w:sz w:val="22"/>
                <w:szCs w:val="22"/>
              </w:rPr>
              <w:t xml:space="preserve"> better assess them;</w:t>
            </w:r>
          </w:p>
        </w:tc>
      </w:tr>
      <w:tr w:rsidR="00C40E06" w:rsidRPr="00E46078" w14:paraId="20A05356" w14:textId="77777777" w:rsidTr="00EF3B46">
        <w:tc>
          <w:tcPr>
            <w:tcW w:w="534" w:type="dxa"/>
            <w:shd w:val="clear" w:color="auto" w:fill="F2F2F2"/>
            <w:vAlign w:val="center"/>
          </w:tcPr>
          <w:p w14:paraId="2F255323" w14:textId="77777777" w:rsidR="00C40E06" w:rsidRPr="00E46078" w:rsidRDefault="00C40E06" w:rsidP="00BE0562">
            <w:pPr>
              <w:autoSpaceDE w:val="0"/>
              <w:autoSpaceDN w:val="0"/>
              <w:adjustRightInd w:val="0"/>
              <w:jc w:val="center"/>
              <w:rPr>
                <w:rFonts w:asciiTheme="minorHAnsi" w:hAnsiTheme="minorHAnsi" w:cstheme="minorHAnsi"/>
                <w:b/>
                <w:sz w:val="22"/>
                <w:szCs w:val="22"/>
              </w:rPr>
            </w:pPr>
            <w:r w:rsidRPr="00E46078">
              <w:rPr>
                <w:rFonts w:asciiTheme="minorHAnsi" w:hAnsiTheme="minorHAnsi" w:cstheme="minorHAnsi"/>
                <w:b/>
                <w:sz w:val="22"/>
                <w:szCs w:val="22"/>
              </w:rPr>
              <w:t>C</w:t>
            </w:r>
          </w:p>
        </w:tc>
        <w:tc>
          <w:tcPr>
            <w:tcW w:w="9620" w:type="dxa"/>
            <w:shd w:val="clear" w:color="auto" w:fill="F2F2F2"/>
            <w:vAlign w:val="center"/>
          </w:tcPr>
          <w:p w14:paraId="45F344B9" w14:textId="77777777" w:rsidR="00C40E06" w:rsidRPr="00E46078" w:rsidRDefault="00C40E06"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Potential equality and/or good relations impacts are likely to be adverse or are likely to be experienced disproportionately by groups of people including those who are marginalised or disadvantaged;</w:t>
            </w:r>
          </w:p>
        </w:tc>
      </w:tr>
      <w:tr w:rsidR="00C40E06" w:rsidRPr="00E46078" w14:paraId="6C976016" w14:textId="77777777" w:rsidTr="00EF3B46">
        <w:tc>
          <w:tcPr>
            <w:tcW w:w="534" w:type="dxa"/>
            <w:shd w:val="clear" w:color="auto" w:fill="auto"/>
            <w:vAlign w:val="center"/>
          </w:tcPr>
          <w:p w14:paraId="41A9D3D2" w14:textId="77777777" w:rsidR="00C40E06" w:rsidRPr="00E46078" w:rsidRDefault="00C40E06" w:rsidP="00BE0562">
            <w:pPr>
              <w:autoSpaceDE w:val="0"/>
              <w:autoSpaceDN w:val="0"/>
              <w:adjustRightInd w:val="0"/>
              <w:jc w:val="center"/>
              <w:rPr>
                <w:rFonts w:asciiTheme="minorHAnsi" w:hAnsiTheme="minorHAnsi" w:cstheme="minorHAnsi"/>
                <w:b/>
                <w:sz w:val="22"/>
                <w:szCs w:val="22"/>
              </w:rPr>
            </w:pPr>
            <w:r w:rsidRPr="00E46078">
              <w:rPr>
                <w:rFonts w:asciiTheme="minorHAnsi" w:hAnsiTheme="minorHAnsi" w:cstheme="minorHAnsi"/>
                <w:b/>
                <w:sz w:val="22"/>
                <w:szCs w:val="22"/>
              </w:rPr>
              <w:t>D</w:t>
            </w:r>
          </w:p>
        </w:tc>
        <w:tc>
          <w:tcPr>
            <w:tcW w:w="9620" w:type="dxa"/>
            <w:shd w:val="clear" w:color="auto" w:fill="auto"/>
            <w:vAlign w:val="center"/>
          </w:tcPr>
          <w:p w14:paraId="2B30075E" w14:textId="77777777" w:rsidR="00C40E06" w:rsidRPr="00E46078" w:rsidRDefault="00C40E06"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Further assessment offers a valuable way to examine the evidence and develop recommendations in respect of a policy about which there are concerns amongst affected individuals and representative groups, for example in respect of multiple identities;</w:t>
            </w:r>
          </w:p>
        </w:tc>
      </w:tr>
      <w:tr w:rsidR="00C40E06" w:rsidRPr="00E46078" w14:paraId="67BDB19E" w14:textId="77777777" w:rsidTr="00EF3B46">
        <w:tc>
          <w:tcPr>
            <w:tcW w:w="534" w:type="dxa"/>
            <w:shd w:val="clear" w:color="auto" w:fill="F2F2F2"/>
            <w:vAlign w:val="center"/>
          </w:tcPr>
          <w:p w14:paraId="064E1C04" w14:textId="77777777" w:rsidR="00C40E06" w:rsidRPr="00E46078" w:rsidRDefault="00C40E06" w:rsidP="00BE0562">
            <w:pPr>
              <w:autoSpaceDE w:val="0"/>
              <w:autoSpaceDN w:val="0"/>
              <w:adjustRightInd w:val="0"/>
              <w:jc w:val="center"/>
              <w:rPr>
                <w:rFonts w:asciiTheme="minorHAnsi" w:hAnsiTheme="minorHAnsi" w:cstheme="minorHAnsi"/>
                <w:b/>
                <w:sz w:val="22"/>
                <w:szCs w:val="22"/>
              </w:rPr>
            </w:pPr>
            <w:r w:rsidRPr="00E46078">
              <w:rPr>
                <w:rFonts w:asciiTheme="minorHAnsi" w:hAnsiTheme="minorHAnsi" w:cstheme="minorHAnsi"/>
                <w:b/>
                <w:sz w:val="22"/>
                <w:szCs w:val="22"/>
              </w:rPr>
              <w:t>E</w:t>
            </w:r>
          </w:p>
        </w:tc>
        <w:tc>
          <w:tcPr>
            <w:tcW w:w="9620" w:type="dxa"/>
            <w:shd w:val="clear" w:color="auto" w:fill="F2F2F2"/>
            <w:vAlign w:val="center"/>
          </w:tcPr>
          <w:p w14:paraId="7D9567D7" w14:textId="77777777" w:rsidR="00C40E06" w:rsidRPr="00E46078" w:rsidRDefault="00C40E06"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The policy is likely to be challenged by way of judicial review;</w:t>
            </w:r>
          </w:p>
        </w:tc>
      </w:tr>
      <w:tr w:rsidR="00C40E06" w:rsidRPr="00E46078" w14:paraId="2510CECE" w14:textId="77777777" w:rsidTr="00EF3B46">
        <w:tc>
          <w:tcPr>
            <w:tcW w:w="534" w:type="dxa"/>
            <w:shd w:val="clear" w:color="auto" w:fill="auto"/>
            <w:vAlign w:val="center"/>
          </w:tcPr>
          <w:p w14:paraId="7353E6D1" w14:textId="77777777" w:rsidR="00C40E06" w:rsidRPr="00E46078" w:rsidRDefault="00C40E06" w:rsidP="00BE0562">
            <w:pPr>
              <w:autoSpaceDE w:val="0"/>
              <w:autoSpaceDN w:val="0"/>
              <w:adjustRightInd w:val="0"/>
              <w:jc w:val="center"/>
              <w:rPr>
                <w:rFonts w:asciiTheme="minorHAnsi" w:hAnsiTheme="minorHAnsi" w:cstheme="minorHAnsi"/>
                <w:b/>
                <w:sz w:val="22"/>
                <w:szCs w:val="22"/>
              </w:rPr>
            </w:pPr>
            <w:r w:rsidRPr="00E46078">
              <w:rPr>
                <w:rFonts w:asciiTheme="minorHAnsi" w:hAnsiTheme="minorHAnsi" w:cstheme="minorHAnsi"/>
                <w:b/>
                <w:sz w:val="22"/>
                <w:szCs w:val="22"/>
              </w:rPr>
              <w:t>F</w:t>
            </w:r>
          </w:p>
        </w:tc>
        <w:tc>
          <w:tcPr>
            <w:tcW w:w="9620" w:type="dxa"/>
            <w:shd w:val="clear" w:color="auto" w:fill="auto"/>
            <w:vAlign w:val="center"/>
          </w:tcPr>
          <w:p w14:paraId="74CAD9C2" w14:textId="77777777" w:rsidR="00C40E06" w:rsidRPr="00E46078" w:rsidRDefault="00C40E06"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The policy is significant in terms of expenditure.</w:t>
            </w:r>
          </w:p>
        </w:tc>
      </w:tr>
    </w:tbl>
    <w:p w14:paraId="10DA7AE6" w14:textId="77777777" w:rsidR="00C40E06" w:rsidRPr="00E46078" w:rsidRDefault="00C40E06" w:rsidP="00E91D60">
      <w:pPr>
        <w:autoSpaceDE w:val="0"/>
        <w:autoSpaceDN w:val="0"/>
        <w:adjustRightInd w:val="0"/>
        <w:rPr>
          <w:rFonts w:asciiTheme="minorHAnsi" w:hAnsiTheme="minorHAnsi" w:cstheme="minorHAnsi"/>
          <w:sz w:val="22"/>
          <w:szCs w:val="22"/>
        </w:rPr>
      </w:pPr>
    </w:p>
    <w:p w14:paraId="28A976AA" w14:textId="77777777" w:rsidR="00E91D60" w:rsidRPr="00E46078" w:rsidRDefault="00E91D60" w:rsidP="008F197A">
      <w:pPr>
        <w:tabs>
          <w:tab w:val="left" w:pos="900"/>
        </w:tabs>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If the public authority’s conclusion is </w:t>
      </w:r>
      <w:r w:rsidRPr="00E46078">
        <w:rPr>
          <w:rFonts w:asciiTheme="minorHAnsi" w:hAnsiTheme="minorHAnsi" w:cstheme="minorHAnsi"/>
          <w:b/>
          <w:sz w:val="22"/>
          <w:szCs w:val="22"/>
          <w:u w:val="single"/>
        </w:rPr>
        <w:t>minor</w:t>
      </w:r>
      <w:r w:rsidRPr="00E46078">
        <w:rPr>
          <w:rFonts w:asciiTheme="minorHAnsi" w:hAnsiTheme="minorHAnsi" w:cstheme="minorHAnsi"/>
          <w:sz w:val="22"/>
          <w:szCs w:val="22"/>
        </w:rPr>
        <w:t xml:space="preserve"> in respect of one or more of the Section 75 equality categories and/or good relations categories, then consideration should still be given to proceeding with an equality impact assessment, or to:</w:t>
      </w:r>
    </w:p>
    <w:p w14:paraId="083A1893" w14:textId="77777777" w:rsidR="00E91D60" w:rsidRPr="00E46078" w:rsidRDefault="00E91D60" w:rsidP="008F197A">
      <w:pPr>
        <w:autoSpaceDE w:val="0"/>
        <w:autoSpaceDN w:val="0"/>
        <w:adjustRightInd w:val="0"/>
        <w:jc w:val="both"/>
        <w:rPr>
          <w:rFonts w:asciiTheme="minorHAnsi" w:hAnsiTheme="minorHAnsi" w:cstheme="minorHAnsi"/>
          <w:sz w:val="22"/>
          <w:szCs w:val="22"/>
        </w:rPr>
      </w:pPr>
    </w:p>
    <w:p w14:paraId="37CD7773" w14:textId="77777777" w:rsidR="00E91D60" w:rsidRPr="00E46078" w:rsidRDefault="00192EA1" w:rsidP="008F197A">
      <w:pPr>
        <w:numPr>
          <w:ilvl w:val="0"/>
          <w:numId w:val="3"/>
        </w:num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M</w:t>
      </w:r>
      <w:r w:rsidR="00E91D60" w:rsidRPr="00E46078">
        <w:rPr>
          <w:rFonts w:asciiTheme="minorHAnsi" w:hAnsiTheme="minorHAnsi" w:cstheme="minorHAnsi"/>
          <w:sz w:val="22"/>
          <w:szCs w:val="22"/>
        </w:rPr>
        <w:t>easures to mitigate the adverse impact; or</w:t>
      </w:r>
    </w:p>
    <w:p w14:paraId="606C4B85" w14:textId="77777777" w:rsidR="00E91D60" w:rsidRPr="00E46078" w:rsidRDefault="00192EA1" w:rsidP="008F197A">
      <w:pPr>
        <w:numPr>
          <w:ilvl w:val="0"/>
          <w:numId w:val="3"/>
        </w:num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T</w:t>
      </w:r>
      <w:r w:rsidR="00E91D60" w:rsidRPr="00E46078">
        <w:rPr>
          <w:rFonts w:asciiTheme="minorHAnsi" w:hAnsiTheme="minorHAnsi" w:cstheme="minorHAnsi"/>
          <w:sz w:val="22"/>
          <w:szCs w:val="22"/>
        </w:rPr>
        <w:t>he introduction of an alternative policy to better promote equality of opportunity and/or good relations.</w:t>
      </w:r>
    </w:p>
    <w:p w14:paraId="359A17DE" w14:textId="77777777" w:rsidR="00E91D60" w:rsidRPr="00E46078" w:rsidRDefault="00E91D60" w:rsidP="008F197A">
      <w:pPr>
        <w:jc w:val="both"/>
        <w:rPr>
          <w:rFonts w:asciiTheme="minorHAnsi" w:hAnsiTheme="minorHAnsi" w:cstheme="minorHAnsi"/>
          <w:b/>
          <w:sz w:val="22"/>
          <w:szCs w:val="22"/>
        </w:rPr>
      </w:pPr>
    </w:p>
    <w:p w14:paraId="73925E5C" w14:textId="77777777" w:rsidR="00C40E06" w:rsidRPr="00E46078" w:rsidRDefault="00E91D60" w:rsidP="008F197A">
      <w:pPr>
        <w:jc w:val="both"/>
        <w:rPr>
          <w:rFonts w:asciiTheme="minorHAnsi" w:hAnsiTheme="minorHAnsi" w:cstheme="minorHAnsi"/>
          <w:b/>
          <w:sz w:val="22"/>
          <w:szCs w:val="22"/>
        </w:rPr>
      </w:pPr>
      <w:r w:rsidRPr="00E46078">
        <w:rPr>
          <w:rFonts w:asciiTheme="minorHAnsi" w:hAnsiTheme="minorHAnsi" w:cstheme="minorHAnsi"/>
          <w:b/>
          <w:sz w:val="22"/>
          <w:szCs w:val="22"/>
        </w:rPr>
        <w:t>In favour</w:t>
      </w:r>
      <w:r w:rsidR="00C40E06" w:rsidRPr="00E46078">
        <w:rPr>
          <w:rFonts w:asciiTheme="minorHAnsi" w:hAnsiTheme="minorHAnsi" w:cstheme="minorHAnsi"/>
          <w:b/>
          <w:sz w:val="22"/>
          <w:szCs w:val="22"/>
        </w:rPr>
        <w:t xml:space="preserve"> of ‘MINOR</w:t>
      </w:r>
      <w:r w:rsidRPr="00E46078">
        <w:rPr>
          <w:rFonts w:asciiTheme="minorHAnsi" w:hAnsiTheme="minorHAnsi" w:cstheme="minorHAnsi"/>
          <w:b/>
          <w:sz w:val="22"/>
          <w:szCs w:val="22"/>
        </w:rPr>
        <w:t>’ impact</w:t>
      </w:r>
    </w:p>
    <w:tbl>
      <w:tblPr>
        <w:tblW w:w="0" w:type="auto"/>
        <w:tblInd w:w="-3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562"/>
        <w:gridCol w:w="9400"/>
      </w:tblGrid>
      <w:tr w:rsidR="00C40E06" w:rsidRPr="00E46078" w14:paraId="5B10D9A4" w14:textId="77777777" w:rsidTr="00EF3B46">
        <w:tc>
          <w:tcPr>
            <w:tcW w:w="568" w:type="dxa"/>
            <w:shd w:val="clear" w:color="auto" w:fill="F2F2F2"/>
            <w:vAlign w:val="center"/>
          </w:tcPr>
          <w:p w14:paraId="513AF0E6" w14:textId="77777777" w:rsidR="00C40E06" w:rsidRPr="00E46078" w:rsidRDefault="0073123B" w:rsidP="008F197A">
            <w:pPr>
              <w:tabs>
                <w:tab w:val="left" w:pos="567"/>
              </w:tabs>
              <w:jc w:val="both"/>
              <w:rPr>
                <w:rFonts w:asciiTheme="minorHAnsi" w:hAnsiTheme="minorHAnsi" w:cstheme="minorHAnsi"/>
                <w:b/>
                <w:sz w:val="22"/>
                <w:szCs w:val="22"/>
              </w:rPr>
            </w:pPr>
            <w:r w:rsidRPr="00E46078">
              <w:rPr>
                <w:rFonts w:asciiTheme="minorHAnsi" w:hAnsiTheme="minorHAnsi" w:cstheme="minorHAnsi"/>
                <w:b/>
                <w:sz w:val="22"/>
                <w:szCs w:val="22"/>
              </w:rPr>
              <w:t>A</w:t>
            </w:r>
          </w:p>
        </w:tc>
        <w:tc>
          <w:tcPr>
            <w:tcW w:w="9620" w:type="dxa"/>
            <w:shd w:val="clear" w:color="auto" w:fill="F2F2F2"/>
            <w:vAlign w:val="center"/>
          </w:tcPr>
          <w:p w14:paraId="5D387C99" w14:textId="77777777" w:rsidR="00C40E06" w:rsidRPr="00E46078" w:rsidRDefault="0073123B"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The policy is not unlawfully discriminatory and any residual potential impacts on people are judged to be negligible;</w:t>
            </w:r>
          </w:p>
        </w:tc>
      </w:tr>
      <w:tr w:rsidR="00C40E06" w:rsidRPr="00E46078" w14:paraId="266FBD8A" w14:textId="77777777" w:rsidTr="00EF3B46">
        <w:tc>
          <w:tcPr>
            <w:tcW w:w="568" w:type="dxa"/>
            <w:shd w:val="clear" w:color="auto" w:fill="auto"/>
            <w:vAlign w:val="center"/>
          </w:tcPr>
          <w:p w14:paraId="307A3D2C" w14:textId="77777777" w:rsidR="00C40E06" w:rsidRPr="00E46078" w:rsidRDefault="0073123B" w:rsidP="008F197A">
            <w:pPr>
              <w:tabs>
                <w:tab w:val="left" w:pos="567"/>
              </w:tabs>
              <w:jc w:val="both"/>
              <w:rPr>
                <w:rFonts w:asciiTheme="minorHAnsi" w:hAnsiTheme="minorHAnsi" w:cstheme="minorHAnsi"/>
                <w:b/>
                <w:sz w:val="22"/>
                <w:szCs w:val="22"/>
              </w:rPr>
            </w:pPr>
            <w:r w:rsidRPr="00E46078">
              <w:rPr>
                <w:rFonts w:asciiTheme="minorHAnsi" w:hAnsiTheme="minorHAnsi" w:cstheme="minorHAnsi"/>
                <w:b/>
                <w:sz w:val="22"/>
                <w:szCs w:val="22"/>
              </w:rPr>
              <w:t>B</w:t>
            </w:r>
          </w:p>
        </w:tc>
        <w:tc>
          <w:tcPr>
            <w:tcW w:w="9620" w:type="dxa"/>
            <w:shd w:val="clear" w:color="auto" w:fill="auto"/>
            <w:vAlign w:val="center"/>
          </w:tcPr>
          <w:p w14:paraId="5C899D98" w14:textId="77777777" w:rsidR="00C40E06" w:rsidRPr="00E46078" w:rsidRDefault="0073123B"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The policy, or certain proposals within it, are potentially unlawfully discriminatory, but this possibility can readily and easily be eliminated by making appropriate changes to the policy or by adopting appropriate mitigating measures;</w:t>
            </w:r>
          </w:p>
        </w:tc>
      </w:tr>
      <w:tr w:rsidR="00C40E06" w:rsidRPr="00E46078" w14:paraId="0B15BA9E" w14:textId="77777777" w:rsidTr="00EF3B46">
        <w:tc>
          <w:tcPr>
            <w:tcW w:w="568" w:type="dxa"/>
            <w:shd w:val="clear" w:color="auto" w:fill="F2F2F2"/>
            <w:vAlign w:val="center"/>
          </w:tcPr>
          <w:p w14:paraId="27C73180" w14:textId="77777777" w:rsidR="00C40E06" w:rsidRPr="00E46078" w:rsidRDefault="0073123B" w:rsidP="008F197A">
            <w:pPr>
              <w:tabs>
                <w:tab w:val="left" w:pos="567"/>
              </w:tabs>
              <w:jc w:val="both"/>
              <w:rPr>
                <w:rFonts w:asciiTheme="minorHAnsi" w:hAnsiTheme="minorHAnsi" w:cstheme="minorHAnsi"/>
                <w:b/>
                <w:sz w:val="22"/>
                <w:szCs w:val="22"/>
              </w:rPr>
            </w:pPr>
            <w:r w:rsidRPr="00E46078">
              <w:rPr>
                <w:rFonts w:asciiTheme="minorHAnsi" w:hAnsiTheme="minorHAnsi" w:cstheme="minorHAnsi"/>
                <w:b/>
                <w:sz w:val="22"/>
                <w:szCs w:val="22"/>
              </w:rPr>
              <w:t>C</w:t>
            </w:r>
          </w:p>
        </w:tc>
        <w:tc>
          <w:tcPr>
            <w:tcW w:w="9620" w:type="dxa"/>
            <w:shd w:val="clear" w:color="auto" w:fill="F2F2F2"/>
            <w:vAlign w:val="center"/>
          </w:tcPr>
          <w:p w14:paraId="1FC2B13A" w14:textId="77777777" w:rsidR="00C40E06" w:rsidRPr="00E46078" w:rsidRDefault="0073123B"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 xml:space="preserve">Any asymmetrical equality impacts caused by the policy are intentional because they are specifically designed to promote equality of opportunity for </w:t>
            </w:r>
            <w:proofErr w:type="gramStart"/>
            <w:r w:rsidRPr="00E46078">
              <w:rPr>
                <w:rFonts w:asciiTheme="minorHAnsi" w:hAnsiTheme="minorHAnsi" w:cstheme="minorHAnsi"/>
                <w:sz w:val="22"/>
                <w:szCs w:val="22"/>
              </w:rPr>
              <w:t>particular groups</w:t>
            </w:r>
            <w:proofErr w:type="gramEnd"/>
            <w:r w:rsidRPr="00E46078">
              <w:rPr>
                <w:rFonts w:asciiTheme="minorHAnsi" w:hAnsiTheme="minorHAnsi" w:cstheme="minorHAnsi"/>
                <w:sz w:val="22"/>
                <w:szCs w:val="22"/>
              </w:rPr>
              <w:t xml:space="preserve"> of disadvantaged people;</w:t>
            </w:r>
          </w:p>
        </w:tc>
      </w:tr>
      <w:tr w:rsidR="00C40E06" w:rsidRPr="00E46078" w14:paraId="75C4FBDE" w14:textId="77777777" w:rsidTr="00EF3B46">
        <w:tc>
          <w:tcPr>
            <w:tcW w:w="568" w:type="dxa"/>
            <w:shd w:val="clear" w:color="auto" w:fill="auto"/>
            <w:vAlign w:val="center"/>
          </w:tcPr>
          <w:p w14:paraId="5BA4E9E2" w14:textId="77777777" w:rsidR="00C40E06" w:rsidRPr="00E46078" w:rsidRDefault="0073123B" w:rsidP="008F197A">
            <w:pPr>
              <w:tabs>
                <w:tab w:val="left" w:pos="567"/>
              </w:tabs>
              <w:jc w:val="both"/>
              <w:rPr>
                <w:rFonts w:asciiTheme="minorHAnsi" w:hAnsiTheme="minorHAnsi" w:cstheme="minorHAnsi"/>
                <w:b/>
                <w:sz w:val="22"/>
                <w:szCs w:val="22"/>
              </w:rPr>
            </w:pPr>
            <w:r w:rsidRPr="00E46078">
              <w:rPr>
                <w:rFonts w:asciiTheme="minorHAnsi" w:hAnsiTheme="minorHAnsi" w:cstheme="minorHAnsi"/>
                <w:b/>
                <w:sz w:val="22"/>
                <w:szCs w:val="22"/>
              </w:rPr>
              <w:t>D</w:t>
            </w:r>
          </w:p>
        </w:tc>
        <w:tc>
          <w:tcPr>
            <w:tcW w:w="9620" w:type="dxa"/>
            <w:shd w:val="clear" w:color="auto" w:fill="auto"/>
            <w:vAlign w:val="center"/>
          </w:tcPr>
          <w:p w14:paraId="60AD5C90" w14:textId="77777777" w:rsidR="00C40E06" w:rsidRPr="00E46078" w:rsidRDefault="0073123B" w:rsidP="008F197A">
            <w:pPr>
              <w:spacing w:after="120"/>
              <w:jc w:val="both"/>
              <w:rPr>
                <w:rFonts w:asciiTheme="minorHAnsi" w:hAnsiTheme="minorHAnsi" w:cstheme="minorHAnsi"/>
                <w:sz w:val="22"/>
                <w:szCs w:val="22"/>
              </w:rPr>
            </w:pPr>
            <w:r w:rsidRPr="00E46078">
              <w:rPr>
                <w:rFonts w:asciiTheme="minorHAnsi" w:hAnsiTheme="minorHAnsi" w:cstheme="minorHAnsi"/>
                <w:sz w:val="22"/>
                <w:szCs w:val="22"/>
              </w:rPr>
              <w:t>By amending the policy there are better opportunities to better promote equality of opportunity and/or good relations.</w:t>
            </w:r>
          </w:p>
        </w:tc>
      </w:tr>
    </w:tbl>
    <w:p w14:paraId="15A8977A" w14:textId="7FC7D631" w:rsidR="008F197A" w:rsidRPr="008F197A" w:rsidRDefault="008F197A" w:rsidP="008F197A">
      <w:pPr>
        <w:tabs>
          <w:tab w:val="left" w:pos="2204"/>
        </w:tabs>
        <w:rPr>
          <w:rFonts w:asciiTheme="minorHAnsi" w:hAnsiTheme="minorHAnsi" w:cstheme="minorHAnsi"/>
          <w:sz w:val="22"/>
          <w:szCs w:val="22"/>
        </w:rPr>
      </w:pPr>
      <w:r>
        <w:rPr>
          <w:rFonts w:asciiTheme="minorHAnsi" w:hAnsiTheme="minorHAnsi" w:cstheme="minorHAnsi"/>
          <w:sz w:val="22"/>
          <w:szCs w:val="22"/>
        </w:rPr>
        <w:tab/>
      </w:r>
    </w:p>
    <w:p w14:paraId="0051C34C" w14:textId="77777777" w:rsidR="00C40E06" w:rsidRPr="00E46078" w:rsidRDefault="00C40E06" w:rsidP="008F197A">
      <w:pPr>
        <w:jc w:val="both"/>
        <w:rPr>
          <w:rFonts w:asciiTheme="minorHAnsi" w:hAnsiTheme="minorHAnsi" w:cstheme="minorHAnsi"/>
          <w:sz w:val="22"/>
          <w:szCs w:val="22"/>
        </w:rPr>
      </w:pPr>
      <w:r w:rsidRPr="00E46078">
        <w:rPr>
          <w:rFonts w:asciiTheme="minorHAnsi" w:hAnsiTheme="minorHAnsi" w:cstheme="minorHAnsi"/>
          <w:sz w:val="22"/>
          <w:szCs w:val="22"/>
        </w:rPr>
        <w:t xml:space="preserve">If the public authority’s conclusion is </w:t>
      </w:r>
      <w:r w:rsidRPr="00E46078">
        <w:rPr>
          <w:rFonts w:asciiTheme="minorHAnsi" w:hAnsiTheme="minorHAnsi" w:cstheme="minorHAnsi"/>
          <w:b/>
          <w:sz w:val="22"/>
          <w:szCs w:val="22"/>
          <w:u w:val="single"/>
        </w:rPr>
        <w:t>none</w:t>
      </w:r>
      <w:r w:rsidRPr="00E46078">
        <w:rPr>
          <w:rFonts w:asciiTheme="minorHAnsi" w:hAnsiTheme="minorHAnsi" w:cstheme="minorHAnsi"/>
          <w:sz w:val="22"/>
          <w:szCs w:val="22"/>
        </w:rPr>
        <w:t xml:space="preserve"> in respect of </w:t>
      </w:r>
      <w:proofErr w:type="gramStart"/>
      <w:r w:rsidRPr="00E46078">
        <w:rPr>
          <w:rFonts w:asciiTheme="minorHAnsi" w:hAnsiTheme="minorHAnsi" w:cstheme="minorHAnsi"/>
          <w:sz w:val="22"/>
          <w:szCs w:val="22"/>
        </w:rPr>
        <w:t>all of</w:t>
      </w:r>
      <w:proofErr w:type="gramEnd"/>
      <w:r w:rsidRPr="00E46078">
        <w:rPr>
          <w:rFonts w:asciiTheme="minorHAnsi" w:hAnsiTheme="minorHAnsi" w:cstheme="minorHAnsi"/>
          <w:sz w:val="22"/>
          <w:szCs w:val="22"/>
        </w:rPr>
        <w:t xml:space="preserve"> the Section 75 equality of opportunity and/or good relations categories, then the public authority may decide to screen the policy out.  </w:t>
      </w:r>
      <w:r w:rsidRPr="00E46078">
        <w:rPr>
          <w:rFonts w:asciiTheme="minorHAnsi" w:hAnsiTheme="minorHAnsi" w:cstheme="minorHAnsi"/>
          <w:sz w:val="22"/>
          <w:szCs w:val="22"/>
          <w:lang w:val="en-US"/>
        </w:rPr>
        <w:t xml:space="preserve">If a policy is ‘screened out’ as having no relevance to equality of opportunity or good relations, a public authority should give details of the reasons for the decision taken. </w:t>
      </w:r>
    </w:p>
    <w:p w14:paraId="4F097789" w14:textId="77777777" w:rsidR="00625162" w:rsidRPr="00E46078" w:rsidRDefault="00625162" w:rsidP="008F197A">
      <w:pPr>
        <w:jc w:val="both"/>
        <w:rPr>
          <w:rFonts w:asciiTheme="minorHAnsi" w:hAnsiTheme="minorHAnsi" w:cstheme="minorHAnsi"/>
          <w:sz w:val="22"/>
          <w:szCs w:val="22"/>
        </w:rPr>
      </w:pPr>
    </w:p>
    <w:p w14:paraId="3B457E02" w14:textId="5811C327" w:rsidR="0073123B" w:rsidRPr="00E46078" w:rsidRDefault="0073123B" w:rsidP="008F197A">
      <w:pPr>
        <w:jc w:val="both"/>
        <w:rPr>
          <w:rFonts w:asciiTheme="minorHAnsi" w:hAnsiTheme="minorHAnsi" w:cstheme="minorHAnsi"/>
          <w:b/>
          <w:sz w:val="22"/>
          <w:szCs w:val="22"/>
        </w:rPr>
      </w:pPr>
      <w:r w:rsidRPr="00E46078">
        <w:rPr>
          <w:rFonts w:asciiTheme="minorHAnsi" w:hAnsiTheme="minorHAnsi" w:cstheme="minorHAnsi"/>
          <w:b/>
          <w:sz w:val="22"/>
          <w:szCs w:val="22"/>
        </w:rPr>
        <w:t>In favour of ‘NONE’</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529"/>
        <w:gridCol w:w="9399"/>
      </w:tblGrid>
      <w:tr w:rsidR="0073123B" w:rsidRPr="00E46078" w14:paraId="22906CA3" w14:textId="77777777" w:rsidTr="00EF3B46">
        <w:tc>
          <w:tcPr>
            <w:tcW w:w="534" w:type="dxa"/>
            <w:shd w:val="clear" w:color="auto" w:fill="F2F2F2"/>
            <w:vAlign w:val="center"/>
          </w:tcPr>
          <w:p w14:paraId="73FFF6E7" w14:textId="77777777" w:rsidR="0073123B" w:rsidRPr="00E46078" w:rsidRDefault="0073123B" w:rsidP="008F197A">
            <w:pPr>
              <w:jc w:val="both"/>
              <w:rPr>
                <w:rFonts w:asciiTheme="minorHAnsi" w:hAnsiTheme="minorHAnsi" w:cstheme="minorHAnsi"/>
                <w:b/>
                <w:sz w:val="22"/>
                <w:szCs w:val="22"/>
              </w:rPr>
            </w:pPr>
            <w:r w:rsidRPr="00E46078">
              <w:rPr>
                <w:rFonts w:asciiTheme="minorHAnsi" w:hAnsiTheme="minorHAnsi" w:cstheme="minorHAnsi"/>
                <w:b/>
                <w:sz w:val="22"/>
                <w:szCs w:val="22"/>
              </w:rPr>
              <w:t>A</w:t>
            </w:r>
          </w:p>
        </w:tc>
        <w:tc>
          <w:tcPr>
            <w:tcW w:w="9620" w:type="dxa"/>
            <w:shd w:val="clear" w:color="auto" w:fill="F2F2F2"/>
            <w:vAlign w:val="center"/>
          </w:tcPr>
          <w:p w14:paraId="3DAFF680" w14:textId="77777777" w:rsidR="0073123B" w:rsidRPr="00E46078" w:rsidRDefault="0073123B" w:rsidP="008F197A">
            <w:pPr>
              <w:tabs>
                <w:tab w:val="left" w:pos="360"/>
              </w:tabs>
              <w:spacing w:after="120"/>
              <w:jc w:val="both"/>
              <w:rPr>
                <w:rFonts w:asciiTheme="minorHAnsi" w:hAnsiTheme="minorHAnsi" w:cstheme="minorHAnsi"/>
                <w:sz w:val="22"/>
                <w:szCs w:val="22"/>
              </w:rPr>
            </w:pPr>
            <w:r w:rsidRPr="00E46078">
              <w:rPr>
                <w:rFonts w:asciiTheme="minorHAnsi" w:hAnsiTheme="minorHAnsi" w:cstheme="minorHAnsi"/>
                <w:sz w:val="22"/>
                <w:szCs w:val="22"/>
              </w:rPr>
              <w:t>The policy has no relevance to equality of opportunity or good relations.</w:t>
            </w:r>
          </w:p>
        </w:tc>
      </w:tr>
      <w:tr w:rsidR="0073123B" w:rsidRPr="00E46078" w14:paraId="55B28455" w14:textId="77777777" w:rsidTr="00EF3B46">
        <w:tc>
          <w:tcPr>
            <w:tcW w:w="534" w:type="dxa"/>
            <w:shd w:val="clear" w:color="auto" w:fill="auto"/>
            <w:vAlign w:val="center"/>
          </w:tcPr>
          <w:p w14:paraId="19A45E6B" w14:textId="77777777" w:rsidR="0073123B" w:rsidRPr="00E46078" w:rsidRDefault="0073123B" w:rsidP="008F197A">
            <w:pPr>
              <w:jc w:val="both"/>
              <w:rPr>
                <w:rFonts w:asciiTheme="minorHAnsi" w:hAnsiTheme="minorHAnsi" w:cstheme="minorHAnsi"/>
                <w:b/>
                <w:sz w:val="22"/>
                <w:szCs w:val="22"/>
              </w:rPr>
            </w:pPr>
            <w:r w:rsidRPr="00E46078">
              <w:rPr>
                <w:rFonts w:asciiTheme="minorHAnsi" w:hAnsiTheme="minorHAnsi" w:cstheme="minorHAnsi"/>
                <w:b/>
                <w:sz w:val="22"/>
                <w:szCs w:val="22"/>
              </w:rPr>
              <w:t>B</w:t>
            </w:r>
          </w:p>
        </w:tc>
        <w:tc>
          <w:tcPr>
            <w:tcW w:w="9620" w:type="dxa"/>
            <w:shd w:val="clear" w:color="auto" w:fill="auto"/>
            <w:vAlign w:val="center"/>
          </w:tcPr>
          <w:p w14:paraId="51C6E0FF" w14:textId="77777777" w:rsidR="0073123B" w:rsidRPr="00E46078" w:rsidRDefault="0073123B" w:rsidP="008F197A">
            <w:pPr>
              <w:tabs>
                <w:tab w:val="left" w:pos="360"/>
              </w:tabs>
              <w:spacing w:after="120"/>
              <w:jc w:val="both"/>
              <w:rPr>
                <w:rFonts w:asciiTheme="minorHAnsi" w:hAnsiTheme="minorHAnsi" w:cstheme="minorHAnsi"/>
                <w:sz w:val="22"/>
                <w:szCs w:val="22"/>
              </w:rPr>
            </w:pPr>
            <w:r w:rsidRPr="00E46078">
              <w:rPr>
                <w:rFonts w:asciiTheme="minorHAnsi" w:hAnsiTheme="minorHAnsi" w:cstheme="minorHAnsi"/>
                <w:sz w:val="22"/>
                <w:szCs w:val="22"/>
              </w:rPr>
              <w:t>The policy is purely technical in nature and will have no bearing in terms of its likely impact on equality of opportunity or good relations for people within the equality and good relations categories.</w:t>
            </w:r>
            <w:r w:rsidRPr="00E46078">
              <w:rPr>
                <w:rFonts w:asciiTheme="minorHAnsi" w:hAnsiTheme="minorHAnsi" w:cstheme="minorHAnsi"/>
                <w:sz w:val="22"/>
                <w:szCs w:val="22"/>
              </w:rPr>
              <w:tab/>
            </w:r>
          </w:p>
        </w:tc>
      </w:tr>
    </w:tbl>
    <w:p w14:paraId="1FBD6B8A" w14:textId="77777777" w:rsidR="000B0B1F" w:rsidRPr="00E46078" w:rsidRDefault="000B0B1F" w:rsidP="00E91D60">
      <w:pPr>
        <w:autoSpaceDE w:val="0"/>
        <w:autoSpaceDN w:val="0"/>
        <w:adjustRightInd w:val="0"/>
        <w:rPr>
          <w:rFonts w:asciiTheme="minorHAnsi" w:hAnsiTheme="minorHAnsi" w:cstheme="minorHAnsi"/>
          <w:sz w:val="22"/>
          <w:szCs w:val="22"/>
        </w:rPr>
      </w:pPr>
    </w:p>
    <w:p w14:paraId="083F1A59" w14:textId="734CA27C" w:rsidR="000B0B1F" w:rsidRPr="00E46078" w:rsidRDefault="00E91D60" w:rsidP="00E91D60">
      <w:pPr>
        <w:autoSpaceDE w:val="0"/>
        <w:autoSpaceDN w:val="0"/>
        <w:adjustRightInd w:val="0"/>
        <w:rPr>
          <w:rFonts w:asciiTheme="minorHAnsi" w:hAnsiTheme="minorHAnsi" w:cstheme="minorHAnsi"/>
          <w:b/>
          <w:sz w:val="22"/>
          <w:szCs w:val="22"/>
        </w:rPr>
      </w:pPr>
      <w:r w:rsidRPr="00E46078">
        <w:rPr>
          <w:rFonts w:asciiTheme="minorHAnsi" w:hAnsiTheme="minorHAnsi" w:cstheme="minorHAnsi"/>
          <w:b/>
          <w:sz w:val="22"/>
          <w:szCs w:val="22"/>
        </w:rPr>
        <w:t xml:space="preserve">Screening </w:t>
      </w:r>
      <w:r w:rsidR="00766EB5" w:rsidRPr="00E46078">
        <w:rPr>
          <w:rFonts w:asciiTheme="minorHAnsi" w:hAnsiTheme="minorHAnsi" w:cstheme="minorHAnsi"/>
          <w:b/>
          <w:sz w:val="22"/>
          <w:szCs w:val="22"/>
        </w:rPr>
        <w:t>Q</w:t>
      </w:r>
      <w:r w:rsidRPr="00E46078">
        <w:rPr>
          <w:rFonts w:asciiTheme="minorHAnsi" w:hAnsiTheme="minorHAnsi" w:cstheme="minorHAnsi"/>
          <w:b/>
          <w:sz w:val="22"/>
          <w:szCs w:val="22"/>
        </w:rPr>
        <w:t xml:space="preserve">uestions </w:t>
      </w:r>
      <w:r w:rsidR="006C7F84" w:rsidRPr="00E46078">
        <w:rPr>
          <w:rFonts w:asciiTheme="minorHAnsi" w:hAnsiTheme="minorHAnsi" w:cstheme="minorHAnsi"/>
          <w:b/>
          <w:sz w:val="22"/>
          <w:szCs w:val="22"/>
        </w:rPr>
        <w:t>1 - 4</w:t>
      </w:r>
    </w:p>
    <w:tbl>
      <w:tblPr>
        <w:tblW w:w="10235" w:type="dxa"/>
        <w:tblInd w:w="-3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020" w:firstRow="1" w:lastRow="0" w:firstColumn="0" w:lastColumn="0" w:noHBand="0" w:noVBand="0"/>
      </w:tblPr>
      <w:tblGrid>
        <w:gridCol w:w="1843"/>
        <w:gridCol w:w="6379"/>
        <w:gridCol w:w="2013"/>
      </w:tblGrid>
      <w:tr w:rsidR="00E91D60" w:rsidRPr="00E46078" w14:paraId="1CEEF029" w14:textId="77777777" w:rsidTr="001E40DD">
        <w:trPr>
          <w:trHeight w:val="470"/>
        </w:trPr>
        <w:tc>
          <w:tcPr>
            <w:tcW w:w="10235" w:type="dxa"/>
            <w:gridSpan w:val="3"/>
            <w:shd w:val="clear" w:color="auto" w:fill="D9D9D9" w:themeFill="background1" w:themeFillShade="D9"/>
          </w:tcPr>
          <w:p w14:paraId="7B022914" w14:textId="55AC1CBB" w:rsidR="00E91D60" w:rsidRPr="00E46078" w:rsidRDefault="00264766" w:rsidP="000B0B1F">
            <w:pPr>
              <w:autoSpaceDE w:val="0"/>
              <w:autoSpaceDN w:val="0"/>
              <w:adjustRightInd w:val="0"/>
              <w:spacing w:before="120" w:after="120"/>
              <w:ind w:left="357" w:hanging="357"/>
              <w:rPr>
                <w:rFonts w:asciiTheme="minorHAnsi" w:hAnsiTheme="minorHAnsi" w:cstheme="minorHAnsi"/>
                <w:sz w:val="22"/>
                <w:szCs w:val="22"/>
              </w:rPr>
            </w:pPr>
            <w:r w:rsidRPr="00E46078">
              <w:rPr>
                <w:rFonts w:asciiTheme="minorHAnsi" w:hAnsiTheme="minorHAnsi" w:cstheme="minorHAnsi"/>
                <w:b/>
                <w:sz w:val="22"/>
                <w:szCs w:val="22"/>
              </w:rPr>
              <w:lastRenderedPageBreak/>
              <w:t xml:space="preserve">Screening Question </w:t>
            </w:r>
            <w:r w:rsidR="00E91D60" w:rsidRPr="00E46078">
              <w:rPr>
                <w:rFonts w:asciiTheme="minorHAnsi" w:hAnsiTheme="minorHAnsi" w:cstheme="minorHAnsi"/>
                <w:b/>
                <w:sz w:val="22"/>
                <w:szCs w:val="22"/>
              </w:rPr>
              <w:t>1</w:t>
            </w:r>
            <w:r w:rsidR="00E91D60" w:rsidRPr="00E46078">
              <w:rPr>
                <w:rFonts w:asciiTheme="minorHAnsi" w:hAnsiTheme="minorHAnsi" w:cstheme="minorHAnsi"/>
                <w:sz w:val="22"/>
                <w:szCs w:val="22"/>
              </w:rPr>
              <w:t xml:space="preserve">  </w:t>
            </w:r>
          </w:p>
        </w:tc>
      </w:tr>
      <w:tr w:rsidR="000B0B1F" w:rsidRPr="00E46078" w14:paraId="167634F0" w14:textId="77777777" w:rsidTr="00C62796">
        <w:trPr>
          <w:trHeight w:val="469"/>
        </w:trPr>
        <w:tc>
          <w:tcPr>
            <w:tcW w:w="10235" w:type="dxa"/>
            <w:gridSpan w:val="3"/>
            <w:shd w:val="clear" w:color="auto" w:fill="E1EFEB"/>
          </w:tcPr>
          <w:p w14:paraId="50B04C91" w14:textId="1FA4FC50" w:rsidR="000B0B1F" w:rsidRPr="00E46078" w:rsidRDefault="000B0B1F" w:rsidP="000B0B1F">
            <w:pPr>
              <w:autoSpaceDE w:val="0"/>
              <w:autoSpaceDN w:val="0"/>
              <w:adjustRightInd w:val="0"/>
              <w:spacing w:before="120" w:after="120"/>
              <w:ind w:left="38" w:hanging="38"/>
              <w:rPr>
                <w:rFonts w:asciiTheme="minorHAnsi" w:hAnsiTheme="minorHAnsi" w:cstheme="minorHAnsi"/>
                <w:b/>
                <w:sz w:val="22"/>
                <w:szCs w:val="22"/>
              </w:rPr>
            </w:pPr>
            <w:r w:rsidRPr="00E46078">
              <w:rPr>
                <w:rFonts w:asciiTheme="minorHAnsi" w:hAnsiTheme="minorHAnsi" w:cstheme="minorHAnsi"/>
                <w:sz w:val="22"/>
                <w:szCs w:val="22"/>
              </w:rPr>
              <w:t>What is the likely impact on equality of opportunity for those affected by this policy, for each of the Section 75 equality categories?  Minor/ Major/ None</w:t>
            </w:r>
          </w:p>
        </w:tc>
      </w:tr>
      <w:tr w:rsidR="00E91D60" w:rsidRPr="00E46078" w14:paraId="7598AA81" w14:textId="77777777" w:rsidTr="001E40DD">
        <w:trPr>
          <w:trHeight w:val="1042"/>
        </w:trPr>
        <w:tc>
          <w:tcPr>
            <w:tcW w:w="1843" w:type="dxa"/>
            <w:shd w:val="clear" w:color="auto" w:fill="E6E6E6"/>
            <w:vAlign w:val="center"/>
          </w:tcPr>
          <w:p w14:paraId="15800D2B"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Section 75 category</w:t>
            </w:r>
          </w:p>
        </w:tc>
        <w:tc>
          <w:tcPr>
            <w:tcW w:w="6379" w:type="dxa"/>
            <w:shd w:val="clear" w:color="auto" w:fill="E6E6E6"/>
            <w:vAlign w:val="center"/>
          </w:tcPr>
          <w:p w14:paraId="6C85EDE8"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Details of policy impact</w:t>
            </w:r>
          </w:p>
        </w:tc>
        <w:tc>
          <w:tcPr>
            <w:tcW w:w="2013" w:type="dxa"/>
            <w:shd w:val="clear" w:color="auto" w:fill="E6E6E6"/>
            <w:vAlign w:val="center"/>
          </w:tcPr>
          <w:p w14:paraId="6904BB77"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 xml:space="preserve">Level of impact?    </w:t>
            </w:r>
            <w:r w:rsidR="00F66840" w:rsidRPr="00E46078">
              <w:rPr>
                <w:rFonts w:asciiTheme="minorHAnsi" w:hAnsiTheme="minorHAnsi" w:cstheme="minorHAnsi"/>
                <w:sz w:val="22"/>
                <w:szCs w:val="22"/>
              </w:rPr>
              <w:t>Minor/Major/N</w:t>
            </w:r>
            <w:r w:rsidRPr="00E46078">
              <w:rPr>
                <w:rFonts w:asciiTheme="minorHAnsi" w:hAnsiTheme="minorHAnsi" w:cstheme="minorHAnsi"/>
                <w:sz w:val="22"/>
                <w:szCs w:val="22"/>
              </w:rPr>
              <w:t>one</w:t>
            </w:r>
          </w:p>
        </w:tc>
      </w:tr>
      <w:tr w:rsidR="00E91D60" w:rsidRPr="00E46078" w14:paraId="51152084" w14:textId="77777777" w:rsidTr="001E40DD">
        <w:tc>
          <w:tcPr>
            <w:tcW w:w="1843" w:type="dxa"/>
            <w:shd w:val="clear" w:color="auto" w:fill="F2F2F2" w:themeFill="background1" w:themeFillShade="F2"/>
            <w:vAlign w:val="center"/>
          </w:tcPr>
          <w:p w14:paraId="7CD214BD"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Religious belief</w:t>
            </w:r>
          </w:p>
        </w:tc>
        <w:tc>
          <w:tcPr>
            <w:tcW w:w="6379" w:type="dxa"/>
          </w:tcPr>
          <w:p w14:paraId="22729CDC" w14:textId="21BB1CE9" w:rsidR="00E91D60" w:rsidRPr="00E46078" w:rsidRDefault="00E91D60" w:rsidP="00087863">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120545484"/>
            <w:placeholder>
              <w:docPart w:val="BF1B234B197541699924F0C28F2F6706"/>
            </w:placeholder>
            <w:dropDownList>
              <w:listItem w:value="Choose an item."/>
              <w:listItem w:displayText="None" w:value="None"/>
              <w:listItem w:displayText="Minor" w:value="Minor"/>
              <w:listItem w:displayText="Major" w:value="Major"/>
            </w:dropDownList>
          </w:sdtPr>
          <w:sdtEndPr/>
          <w:sdtContent>
            <w:tc>
              <w:tcPr>
                <w:tcW w:w="2013" w:type="dxa"/>
              </w:tcPr>
              <w:p w14:paraId="21F863B0" w14:textId="14DC0598"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5F4AA32A" w14:textId="77777777" w:rsidTr="001E40DD">
        <w:tc>
          <w:tcPr>
            <w:tcW w:w="1843" w:type="dxa"/>
            <w:shd w:val="clear" w:color="auto" w:fill="F2F2F2" w:themeFill="background1" w:themeFillShade="F2"/>
            <w:vAlign w:val="center"/>
          </w:tcPr>
          <w:p w14:paraId="328D5008"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Political opinion</w:t>
            </w:r>
          </w:p>
        </w:tc>
        <w:tc>
          <w:tcPr>
            <w:tcW w:w="6379" w:type="dxa"/>
          </w:tcPr>
          <w:p w14:paraId="724401D8" w14:textId="77777777" w:rsidR="00E91D60" w:rsidRPr="00E46078" w:rsidRDefault="00E91D60" w:rsidP="00390DDC">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633027675"/>
            <w:placeholder>
              <w:docPart w:val="E6AEAEAC07D14B0A9DC730519C196E6D"/>
            </w:placeholder>
            <w:dropDownList>
              <w:listItem w:value="Choose an item."/>
              <w:listItem w:displayText="None" w:value="None"/>
              <w:listItem w:displayText="Minor" w:value="Minor"/>
              <w:listItem w:displayText="Major" w:value="Major"/>
            </w:dropDownList>
          </w:sdtPr>
          <w:sdtEndPr/>
          <w:sdtContent>
            <w:tc>
              <w:tcPr>
                <w:tcW w:w="2013" w:type="dxa"/>
              </w:tcPr>
              <w:p w14:paraId="3607AB7D" w14:textId="488EC6B4"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3B9766D1" w14:textId="77777777" w:rsidTr="001E40DD">
        <w:tc>
          <w:tcPr>
            <w:tcW w:w="1843" w:type="dxa"/>
            <w:shd w:val="clear" w:color="auto" w:fill="F2F2F2" w:themeFill="background1" w:themeFillShade="F2"/>
            <w:vAlign w:val="center"/>
          </w:tcPr>
          <w:p w14:paraId="4D626A68"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Racial group</w:t>
            </w:r>
          </w:p>
        </w:tc>
        <w:tc>
          <w:tcPr>
            <w:tcW w:w="6379" w:type="dxa"/>
          </w:tcPr>
          <w:p w14:paraId="5399040D" w14:textId="77777777" w:rsidR="00E91D60" w:rsidRPr="00E46078" w:rsidRDefault="00E91D60" w:rsidP="00390DDC">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425571560"/>
            <w:placeholder>
              <w:docPart w:val="4743AB9B830E4780B6439694B2A87A08"/>
            </w:placeholder>
            <w:dropDownList>
              <w:listItem w:value="Choose an item."/>
              <w:listItem w:displayText="None" w:value="None"/>
              <w:listItem w:displayText="Minor" w:value="Minor"/>
              <w:listItem w:displayText="Major" w:value="Major"/>
            </w:dropDownList>
          </w:sdtPr>
          <w:sdtEndPr/>
          <w:sdtContent>
            <w:tc>
              <w:tcPr>
                <w:tcW w:w="2013" w:type="dxa"/>
              </w:tcPr>
              <w:p w14:paraId="303D529F" w14:textId="7D3D998F"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1B9F76C6" w14:textId="77777777" w:rsidTr="001E40DD">
        <w:tc>
          <w:tcPr>
            <w:tcW w:w="1843" w:type="dxa"/>
            <w:shd w:val="clear" w:color="auto" w:fill="F2F2F2" w:themeFill="background1" w:themeFillShade="F2"/>
            <w:vAlign w:val="center"/>
          </w:tcPr>
          <w:p w14:paraId="3A503D96"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Age</w:t>
            </w:r>
          </w:p>
        </w:tc>
        <w:tc>
          <w:tcPr>
            <w:tcW w:w="6379" w:type="dxa"/>
          </w:tcPr>
          <w:p w14:paraId="33577F48" w14:textId="77777777" w:rsidR="00E91D60" w:rsidRPr="00E46078" w:rsidRDefault="00E91D60" w:rsidP="00997FA1">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1856027352"/>
            <w:placeholder>
              <w:docPart w:val="DFEC552194B04235B22C4C15CDE6773E"/>
            </w:placeholder>
            <w:dropDownList>
              <w:listItem w:value="Choose an item."/>
              <w:listItem w:displayText="None" w:value="None"/>
              <w:listItem w:displayText="Minor" w:value="Minor"/>
              <w:listItem w:displayText="Major" w:value="Major"/>
            </w:dropDownList>
          </w:sdtPr>
          <w:sdtEndPr/>
          <w:sdtContent>
            <w:tc>
              <w:tcPr>
                <w:tcW w:w="2013" w:type="dxa"/>
              </w:tcPr>
              <w:p w14:paraId="3EBAB430" w14:textId="06BF7D93"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1E77D991" w14:textId="77777777" w:rsidTr="001E40DD">
        <w:tc>
          <w:tcPr>
            <w:tcW w:w="1843" w:type="dxa"/>
            <w:shd w:val="clear" w:color="auto" w:fill="F2F2F2" w:themeFill="background1" w:themeFillShade="F2"/>
            <w:vAlign w:val="center"/>
          </w:tcPr>
          <w:p w14:paraId="4F9C3B88"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Marital status</w:t>
            </w:r>
          </w:p>
        </w:tc>
        <w:tc>
          <w:tcPr>
            <w:tcW w:w="6379" w:type="dxa"/>
          </w:tcPr>
          <w:p w14:paraId="37A4B3B0" w14:textId="77777777" w:rsidR="00E91D60" w:rsidRPr="00E46078" w:rsidRDefault="00E91D60" w:rsidP="00997FA1">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104430382"/>
            <w:placeholder>
              <w:docPart w:val="3FFBDC0549324FBCB8A39CABF153B9B8"/>
            </w:placeholder>
            <w:dropDownList>
              <w:listItem w:value="Choose an item."/>
              <w:listItem w:displayText="None" w:value="None"/>
              <w:listItem w:displayText="Minor" w:value="Minor"/>
              <w:listItem w:displayText="Major" w:value="Major"/>
            </w:dropDownList>
          </w:sdtPr>
          <w:sdtEndPr/>
          <w:sdtContent>
            <w:tc>
              <w:tcPr>
                <w:tcW w:w="2013" w:type="dxa"/>
              </w:tcPr>
              <w:p w14:paraId="448E3443" w14:textId="0D915A56"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202F4BBC" w14:textId="77777777" w:rsidTr="001E40DD">
        <w:tc>
          <w:tcPr>
            <w:tcW w:w="1843" w:type="dxa"/>
            <w:shd w:val="clear" w:color="auto" w:fill="F2F2F2" w:themeFill="background1" w:themeFillShade="F2"/>
            <w:vAlign w:val="center"/>
          </w:tcPr>
          <w:p w14:paraId="76E24060"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Sexual orientation</w:t>
            </w:r>
          </w:p>
        </w:tc>
        <w:tc>
          <w:tcPr>
            <w:tcW w:w="6379" w:type="dxa"/>
          </w:tcPr>
          <w:p w14:paraId="60CCA5A0" w14:textId="77777777" w:rsidR="00E91D60" w:rsidRPr="00E46078" w:rsidRDefault="00E91D60" w:rsidP="00997FA1">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671071162"/>
            <w:placeholder>
              <w:docPart w:val="45600A90BDDC4A0F8568566E67544B50"/>
            </w:placeholder>
            <w:dropDownList>
              <w:listItem w:value="Choose an item."/>
              <w:listItem w:displayText="None" w:value="None"/>
              <w:listItem w:displayText="Minor" w:value="Minor"/>
              <w:listItem w:displayText="Major" w:value="Major"/>
            </w:dropDownList>
          </w:sdtPr>
          <w:sdtEndPr/>
          <w:sdtContent>
            <w:tc>
              <w:tcPr>
                <w:tcW w:w="2013" w:type="dxa"/>
              </w:tcPr>
              <w:p w14:paraId="25FAC39E" w14:textId="5BF35065"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2EDAFD5C" w14:textId="77777777" w:rsidTr="001E40DD">
        <w:tc>
          <w:tcPr>
            <w:tcW w:w="1843" w:type="dxa"/>
            <w:shd w:val="clear" w:color="auto" w:fill="F2F2F2" w:themeFill="background1" w:themeFillShade="F2"/>
            <w:vAlign w:val="center"/>
          </w:tcPr>
          <w:p w14:paraId="51791BC6"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Men and women generally</w:t>
            </w:r>
          </w:p>
        </w:tc>
        <w:tc>
          <w:tcPr>
            <w:tcW w:w="6379" w:type="dxa"/>
          </w:tcPr>
          <w:p w14:paraId="2E2B68C7" w14:textId="77777777" w:rsidR="00E91D60" w:rsidRPr="00E46078" w:rsidRDefault="00E91D60" w:rsidP="00997FA1">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2082712710"/>
            <w:placeholder>
              <w:docPart w:val="3F08603B0F414D4DA37739D5E7226FE2"/>
            </w:placeholder>
            <w:dropDownList>
              <w:listItem w:value="Choose an item."/>
              <w:listItem w:displayText="None" w:value="None"/>
              <w:listItem w:displayText="Minor" w:value="Minor"/>
              <w:listItem w:displayText="Major" w:value="Major"/>
            </w:dropDownList>
          </w:sdtPr>
          <w:sdtEndPr/>
          <w:sdtContent>
            <w:tc>
              <w:tcPr>
                <w:tcW w:w="2013" w:type="dxa"/>
              </w:tcPr>
              <w:p w14:paraId="525F58B5" w14:textId="2104011D"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47EBC8B9" w14:textId="77777777" w:rsidTr="001E40DD">
        <w:tc>
          <w:tcPr>
            <w:tcW w:w="1843" w:type="dxa"/>
            <w:shd w:val="clear" w:color="auto" w:fill="F2F2F2" w:themeFill="background1" w:themeFillShade="F2"/>
            <w:vAlign w:val="center"/>
          </w:tcPr>
          <w:p w14:paraId="22367197"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Disability</w:t>
            </w:r>
          </w:p>
        </w:tc>
        <w:tc>
          <w:tcPr>
            <w:tcW w:w="6379" w:type="dxa"/>
          </w:tcPr>
          <w:p w14:paraId="1DB0660E" w14:textId="77777777" w:rsidR="00E91D60" w:rsidRPr="00E46078" w:rsidRDefault="00E91D60" w:rsidP="00997FA1">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1101022531"/>
            <w:placeholder>
              <w:docPart w:val="54DF983D64024F0E8DA2F3868DEAF7DB"/>
            </w:placeholder>
            <w:dropDownList>
              <w:listItem w:value="Choose an item."/>
              <w:listItem w:displayText="None" w:value="None"/>
              <w:listItem w:displayText="Minor" w:value="Minor"/>
              <w:listItem w:displayText="Major" w:value="Major"/>
            </w:dropDownList>
          </w:sdtPr>
          <w:sdtEndPr/>
          <w:sdtContent>
            <w:tc>
              <w:tcPr>
                <w:tcW w:w="2013" w:type="dxa"/>
              </w:tcPr>
              <w:p w14:paraId="1347E368" w14:textId="1A219028"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r w:rsidR="00E91D60" w:rsidRPr="00E46078" w14:paraId="7865E346" w14:textId="77777777" w:rsidTr="001E40DD">
        <w:tc>
          <w:tcPr>
            <w:tcW w:w="1843" w:type="dxa"/>
            <w:shd w:val="clear" w:color="auto" w:fill="F2F2F2" w:themeFill="background1" w:themeFillShade="F2"/>
            <w:vAlign w:val="center"/>
          </w:tcPr>
          <w:p w14:paraId="3B804709" w14:textId="77777777" w:rsidR="00E91D60" w:rsidRPr="00E46078" w:rsidRDefault="00E91D60" w:rsidP="0073123B">
            <w:pPr>
              <w:autoSpaceDE w:val="0"/>
              <w:autoSpaceDN w:val="0"/>
              <w:adjustRightInd w:val="0"/>
              <w:spacing w:before="300" w:after="300"/>
              <w:jc w:val="center"/>
              <w:rPr>
                <w:rFonts w:asciiTheme="minorHAnsi" w:hAnsiTheme="minorHAnsi" w:cstheme="minorHAnsi"/>
                <w:sz w:val="22"/>
                <w:szCs w:val="22"/>
              </w:rPr>
            </w:pPr>
            <w:r w:rsidRPr="00E46078">
              <w:rPr>
                <w:rFonts w:asciiTheme="minorHAnsi" w:hAnsiTheme="minorHAnsi" w:cstheme="minorHAnsi"/>
                <w:sz w:val="22"/>
                <w:szCs w:val="22"/>
              </w:rPr>
              <w:t>Dependants</w:t>
            </w:r>
          </w:p>
        </w:tc>
        <w:tc>
          <w:tcPr>
            <w:tcW w:w="6379" w:type="dxa"/>
          </w:tcPr>
          <w:p w14:paraId="4331F857" w14:textId="77777777" w:rsidR="00E91D60" w:rsidRPr="00E46078" w:rsidRDefault="00E91D60" w:rsidP="00997FA1">
            <w:pPr>
              <w:autoSpaceDE w:val="0"/>
              <w:autoSpaceDN w:val="0"/>
              <w:adjustRightInd w:val="0"/>
              <w:spacing w:before="300" w:after="300"/>
              <w:rPr>
                <w:rFonts w:asciiTheme="minorHAnsi" w:hAnsiTheme="minorHAnsi" w:cstheme="minorHAnsi"/>
                <w:sz w:val="22"/>
                <w:szCs w:val="22"/>
              </w:rPr>
            </w:pPr>
          </w:p>
        </w:tc>
        <w:sdt>
          <w:sdtPr>
            <w:rPr>
              <w:rFonts w:asciiTheme="minorHAnsi" w:hAnsiTheme="minorHAnsi" w:cstheme="minorHAnsi"/>
              <w:sz w:val="22"/>
              <w:szCs w:val="22"/>
            </w:rPr>
            <w:id w:val="-1988929106"/>
            <w:placeholder>
              <w:docPart w:val="7C86A8D5E4934AFFB8D7493B6B6F903F"/>
            </w:placeholder>
            <w:dropDownList>
              <w:listItem w:value="Choose an item."/>
              <w:listItem w:displayText="None" w:value="None"/>
              <w:listItem w:displayText="Minor" w:value="Minor"/>
              <w:listItem w:displayText="Major" w:value="Major"/>
            </w:dropDownList>
          </w:sdtPr>
          <w:sdtEndPr/>
          <w:sdtContent>
            <w:tc>
              <w:tcPr>
                <w:tcW w:w="2013" w:type="dxa"/>
              </w:tcPr>
              <w:p w14:paraId="6F10F3CD" w14:textId="770FA8CE" w:rsidR="00E91D60" w:rsidRPr="00E46078" w:rsidRDefault="002303C9" w:rsidP="00390DDC">
                <w:pPr>
                  <w:autoSpaceDE w:val="0"/>
                  <w:autoSpaceDN w:val="0"/>
                  <w:adjustRightInd w:val="0"/>
                  <w:spacing w:before="300" w:after="300"/>
                  <w:rPr>
                    <w:rFonts w:asciiTheme="minorHAnsi" w:hAnsiTheme="minorHAnsi" w:cstheme="minorHAnsi"/>
                    <w:sz w:val="22"/>
                    <w:szCs w:val="22"/>
                  </w:rPr>
                </w:pPr>
                <w:r>
                  <w:rPr>
                    <w:rFonts w:asciiTheme="minorHAnsi" w:hAnsiTheme="minorHAnsi" w:cstheme="minorHAnsi"/>
                    <w:sz w:val="22"/>
                    <w:szCs w:val="22"/>
                  </w:rPr>
                  <w:t>None</w:t>
                </w:r>
              </w:p>
            </w:tc>
          </w:sdtContent>
        </w:sdt>
      </w:tr>
    </w:tbl>
    <w:p w14:paraId="340D716F" w14:textId="77777777" w:rsidR="00350B29" w:rsidRPr="00E46078" w:rsidRDefault="00350B29">
      <w:pPr>
        <w:rPr>
          <w:rFonts w:asciiTheme="minorHAnsi" w:hAnsiTheme="minorHAnsi" w:cstheme="minorHAnsi"/>
          <w:sz w:val="22"/>
          <w:szCs w:val="22"/>
        </w:rPr>
      </w:pPr>
    </w:p>
    <w:tbl>
      <w:tblPr>
        <w:tblW w:w="10207" w:type="dxa"/>
        <w:tblInd w:w="-3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020" w:firstRow="1" w:lastRow="0" w:firstColumn="0" w:lastColumn="0" w:noHBand="0" w:noVBand="0"/>
      </w:tblPr>
      <w:tblGrid>
        <w:gridCol w:w="1843"/>
        <w:gridCol w:w="4253"/>
        <w:gridCol w:w="4111"/>
      </w:tblGrid>
      <w:tr w:rsidR="00E91D60" w:rsidRPr="00E46078" w14:paraId="325060B8" w14:textId="77777777" w:rsidTr="00910C75">
        <w:trPr>
          <w:trHeight w:val="470"/>
        </w:trPr>
        <w:tc>
          <w:tcPr>
            <w:tcW w:w="10207" w:type="dxa"/>
            <w:gridSpan w:val="3"/>
            <w:shd w:val="clear" w:color="auto" w:fill="D9D9D9" w:themeFill="background1" w:themeFillShade="D9"/>
          </w:tcPr>
          <w:p w14:paraId="17C316DA" w14:textId="46D7063A" w:rsidR="00E91D60" w:rsidRPr="00E46078" w:rsidRDefault="00E91D60" w:rsidP="00910C75">
            <w:pPr>
              <w:autoSpaceDE w:val="0"/>
              <w:autoSpaceDN w:val="0"/>
              <w:adjustRightInd w:val="0"/>
              <w:spacing w:before="120" w:after="120"/>
              <w:ind w:left="709" w:hanging="709"/>
              <w:rPr>
                <w:rFonts w:asciiTheme="minorHAnsi" w:hAnsiTheme="minorHAnsi" w:cstheme="minorHAnsi"/>
                <w:sz w:val="22"/>
                <w:szCs w:val="22"/>
              </w:rPr>
            </w:pPr>
            <w:r w:rsidRPr="00E46078">
              <w:rPr>
                <w:rFonts w:asciiTheme="minorHAnsi" w:hAnsiTheme="minorHAnsi" w:cstheme="minorHAnsi"/>
                <w:sz w:val="22"/>
                <w:szCs w:val="22"/>
              </w:rPr>
              <w:t xml:space="preserve"> </w:t>
            </w:r>
            <w:r w:rsidR="00264766" w:rsidRPr="00E46078">
              <w:rPr>
                <w:rFonts w:asciiTheme="minorHAnsi" w:hAnsiTheme="minorHAnsi" w:cstheme="minorHAnsi"/>
                <w:b/>
                <w:bCs/>
                <w:sz w:val="22"/>
                <w:szCs w:val="22"/>
              </w:rPr>
              <w:t>Screening Question</w:t>
            </w:r>
            <w:r w:rsidR="00264766" w:rsidRPr="00E46078">
              <w:rPr>
                <w:rFonts w:asciiTheme="minorHAnsi" w:hAnsiTheme="minorHAnsi" w:cstheme="minorHAnsi"/>
                <w:sz w:val="22"/>
                <w:szCs w:val="22"/>
              </w:rPr>
              <w:t xml:space="preserve"> </w:t>
            </w:r>
            <w:r w:rsidRPr="00E46078">
              <w:rPr>
                <w:rFonts w:asciiTheme="minorHAnsi" w:hAnsiTheme="minorHAnsi" w:cstheme="minorHAnsi"/>
                <w:b/>
                <w:sz w:val="22"/>
                <w:szCs w:val="22"/>
              </w:rPr>
              <w:t>2</w:t>
            </w:r>
            <w:r w:rsidRPr="00E46078">
              <w:rPr>
                <w:rFonts w:asciiTheme="minorHAnsi" w:hAnsiTheme="minorHAnsi" w:cstheme="minorHAnsi"/>
                <w:sz w:val="22"/>
                <w:szCs w:val="22"/>
              </w:rPr>
              <w:t xml:space="preserve"> </w:t>
            </w:r>
          </w:p>
        </w:tc>
      </w:tr>
      <w:tr w:rsidR="00910C75" w:rsidRPr="00E46078" w14:paraId="1CCC7BCB" w14:textId="77777777" w:rsidTr="00C62796">
        <w:trPr>
          <w:trHeight w:val="469"/>
        </w:trPr>
        <w:tc>
          <w:tcPr>
            <w:tcW w:w="10207" w:type="dxa"/>
            <w:gridSpan w:val="3"/>
            <w:shd w:val="clear" w:color="auto" w:fill="E1EFEB"/>
          </w:tcPr>
          <w:p w14:paraId="2AC68441" w14:textId="610BD879" w:rsidR="00910C75" w:rsidRPr="00E46078" w:rsidRDefault="00910C75" w:rsidP="00910C75">
            <w:pPr>
              <w:autoSpaceDE w:val="0"/>
              <w:autoSpaceDN w:val="0"/>
              <w:adjustRightInd w:val="0"/>
              <w:spacing w:before="120" w:after="120"/>
              <w:rPr>
                <w:rFonts w:asciiTheme="minorHAnsi" w:hAnsiTheme="minorHAnsi" w:cstheme="minorHAnsi"/>
                <w:sz w:val="22"/>
                <w:szCs w:val="22"/>
              </w:rPr>
            </w:pPr>
            <w:r w:rsidRPr="00E46078">
              <w:rPr>
                <w:rFonts w:asciiTheme="minorHAnsi" w:hAnsiTheme="minorHAnsi" w:cstheme="minorHAnsi"/>
                <w:sz w:val="22"/>
                <w:szCs w:val="22"/>
              </w:rPr>
              <w:t>Are there opportunities to better promote equality of opportunity for people within the Section 75 equalities categories?</w:t>
            </w:r>
          </w:p>
        </w:tc>
      </w:tr>
      <w:tr w:rsidR="00E91D60" w:rsidRPr="00E46078" w14:paraId="7AA69931" w14:textId="77777777" w:rsidTr="00910C75">
        <w:trPr>
          <w:trHeight w:val="692"/>
        </w:trPr>
        <w:tc>
          <w:tcPr>
            <w:tcW w:w="1843" w:type="dxa"/>
            <w:shd w:val="clear" w:color="auto" w:fill="D9D9D9" w:themeFill="background1" w:themeFillShade="D9"/>
            <w:vAlign w:val="center"/>
          </w:tcPr>
          <w:p w14:paraId="509B3D2C"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lastRenderedPageBreak/>
              <w:t>Section 75 category</w:t>
            </w:r>
          </w:p>
        </w:tc>
        <w:tc>
          <w:tcPr>
            <w:tcW w:w="4253" w:type="dxa"/>
            <w:shd w:val="clear" w:color="auto" w:fill="D9D9D9" w:themeFill="background1" w:themeFillShade="D9"/>
            <w:vAlign w:val="center"/>
          </w:tcPr>
          <w:p w14:paraId="6E86A204"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 xml:space="preserve">If </w:t>
            </w:r>
            <w:proofErr w:type="gramStart"/>
            <w:r w:rsidRPr="00E46078">
              <w:rPr>
                <w:rFonts w:asciiTheme="minorHAnsi" w:hAnsiTheme="minorHAnsi" w:cstheme="minorHAnsi"/>
                <w:b/>
                <w:sz w:val="22"/>
                <w:szCs w:val="22"/>
              </w:rPr>
              <w:t>Yes</w:t>
            </w:r>
            <w:proofErr w:type="gramEnd"/>
            <w:r w:rsidRPr="00E46078">
              <w:rPr>
                <w:rFonts w:asciiTheme="minorHAnsi" w:hAnsiTheme="minorHAnsi" w:cstheme="minorHAnsi"/>
                <w:sz w:val="22"/>
                <w:szCs w:val="22"/>
              </w:rPr>
              <w:t>, provide details</w:t>
            </w:r>
          </w:p>
        </w:tc>
        <w:tc>
          <w:tcPr>
            <w:tcW w:w="4111" w:type="dxa"/>
            <w:shd w:val="clear" w:color="auto" w:fill="D9D9D9" w:themeFill="background1" w:themeFillShade="D9"/>
            <w:vAlign w:val="center"/>
          </w:tcPr>
          <w:p w14:paraId="3E0255E9"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 xml:space="preserve">If </w:t>
            </w:r>
            <w:r w:rsidRPr="00E46078">
              <w:rPr>
                <w:rFonts w:asciiTheme="minorHAnsi" w:hAnsiTheme="minorHAnsi" w:cstheme="minorHAnsi"/>
                <w:b/>
                <w:sz w:val="22"/>
                <w:szCs w:val="22"/>
              </w:rPr>
              <w:t>No</w:t>
            </w:r>
            <w:r w:rsidRPr="00E46078">
              <w:rPr>
                <w:rFonts w:asciiTheme="minorHAnsi" w:hAnsiTheme="minorHAnsi" w:cstheme="minorHAnsi"/>
                <w:sz w:val="22"/>
                <w:szCs w:val="22"/>
              </w:rPr>
              <w:t>, provide reasons</w:t>
            </w:r>
          </w:p>
        </w:tc>
      </w:tr>
      <w:tr w:rsidR="00E91D60" w:rsidRPr="00E46078" w14:paraId="79F92832" w14:textId="77777777" w:rsidTr="00910C75">
        <w:tc>
          <w:tcPr>
            <w:tcW w:w="1843" w:type="dxa"/>
            <w:shd w:val="clear" w:color="auto" w:fill="F2F2F2" w:themeFill="background1" w:themeFillShade="F2"/>
            <w:vAlign w:val="center"/>
          </w:tcPr>
          <w:p w14:paraId="644FECED"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Religious belief</w:t>
            </w:r>
          </w:p>
        </w:tc>
        <w:tc>
          <w:tcPr>
            <w:tcW w:w="4253" w:type="dxa"/>
          </w:tcPr>
          <w:p w14:paraId="69413150" w14:textId="77777777" w:rsidR="00E91D60" w:rsidRPr="00E46078" w:rsidRDefault="00E91D60" w:rsidP="00390DDC">
            <w:pPr>
              <w:autoSpaceDE w:val="0"/>
              <w:autoSpaceDN w:val="0"/>
              <w:adjustRightInd w:val="0"/>
              <w:spacing w:before="240" w:after="240"/>
              <w:rPr>
                <w:rFonts w:asciiTheme="minorHAnsi" w:hAnsiTheme="minorHAnsi" w:cstheme="minorHAnsi"/>
                <w:sz w:val="22"/>
                <w:szCs w:val="22"/>
              </w:rPr>
            </w:pPr>
          </w:p>
        </w:tc>
        <w:tc>
          <w:tcPr>
            <w:tcW w:w="4111" w:type="dxa"/>
          </w:tcPr>
          <w:p w14:paraId="050DB583" w14:textId="4D6C0FD2" w:rsidR="00E91D60" w:rsidRPr="00DD5887" w:rsidRDefault="002303C9" w:rsidP="002303C9">
            <w:pPr>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133BC0E0" w14:textId="77777777" w:rsidTr="00910C75">
        <w:tc>
          <w:tcPr>
            <w:tcW w:w="1843" w:type="dxa"/>
            <w:shd w:val="clear" w:color="auto" w:fill="F2F2F2" w:themeFill="background1" w:themeFillShade="F2"/>
            <w:vAlign w:val="center"/>
          </w:tcPr>
          <w:p w14:paraId="6687FC8C"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Political opinion</w:t>
            </w:r>
          </w:p>
        </w:tc>
        <w:tc>
          <w:tcPr>
            <w:tcW w:w="4253" w:type="dxa"/>
          </w:tcPr>
          <w:p w14:paraId="09F086C4"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6B6EC300" w14:textId="5893921C"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14568865" w14:textId="77777777" w:rsidTr="00910C75">
        <w:tc>
          <w:tcPr>
            <w:tcW w:w="1843" w:type="dxa"/>
            <w:shd w:val="clear" w:color="auto" w:fill="F2F2F2" w:themeFill="background1" w:themeFillShade="F2"/>
            <w:vAlign w:val="center"/>
          </w:tcPr>
          <w:p w14:paraId="76631E2C"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Racial group</w:t>
            </w:r>
          </w:p>
        </w:tc>
        <w:tc>
          <w:tcPr>
            <w:tcW w:w="4253" w:type="dxa"/>
          </w:tcPr>
          <w:p w14:paraId="53898527"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5DC61D15" w14:textId="270D18A9"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10412960" w14:textId="77777777" w:rsidTr="00910C75">
        <w:tc>
          <w:tcPr>
            <w:tcW w:w="1843" w:type="dxa"/>
            <w:shd w:val="clear" w:color="auto" w:fill="F2F2F2" w:themeFill="background1" w:themeFillShade="F2"/>
            <w:vAlign w:val="center"/>
          </w:tcPr>
          <w:p w14:paraId="56BB5565"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Age</w:t>
            </w:r>
          </w:p>
        </w:tc>
        <w:tc>
          <w:tcPr>
            <w:tcW w:w="4253" w:type="dxa"/>
          </w:tcPr>
          <w:p w14:paraId="6BC7E133"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6E1755BD" w14:textId="20A99D35"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26E419BE" w14:textId="77777777" w:rsidTr="00910C75">
        <w:tc>
          <w:tcPr>
            <w:tcW w:w="1843" w:type="dxa"/>
            <w:shd w:val="clear" w:color="auto" w:fill="F2F2F2" w:themeFill="background1" w:themeFillShade="F2"/>
            <w:vAlign w:val="center"/>
          </w:tcPr>
          <w:p w14:paraId="2EDD0924"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Marital status</w:t>
            </w:r>
          </w:p>
        </w:tc>
        <w:tc>
          <w:tcPr>
            <w:tcW w:w="4253" w:type="dxa"/>
          </w:tcPr>
          <w:p w14:paraId="70B46592"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53A9746B" w14:textId="0454FD1A"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7486B301" w14:textId="77777777" w:rsidTr="00910C75">
        <w:tc>
          <w:tcPr>
            <w:tcW w:w="1843" w:type="dxa"/>
            <w:shd w:val="clear" w:color="auto" w:fill="F2F2F2" w:themeFill="background1" w:themeFillShade="F2"/>
            <w:vAlign w:val="center"/>
          </w:tcPr>
          <w:p w14:paraId="17BC64F1"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Sexual orientation</w:t>
            </w:r>
          </w:p>
        </w:tc>
        <w:tc>
          <w:tcPr>
            <w:tcW w:w="4253" w:type="dxa"/>
          </w:tcPr>
          <w:p w14:paraId="31794000"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139920A9" w14:textId="3DF71DAC"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54916D67" w14:textId="77777777" w:rsidTr="00910C75">
        <w:tc>
          <w:tcPr>
            <w:tcW w:w="1843" w:type="dxa"/>
            <w:shd w:val="clear" w:color="auto" w:fill="F2F2F2" w:themeFill="background1" w:themeFillShade="F2"/>
            <w:vAlign w:val="center"/>
          </w:tcPr>
          <w:p w14:paraId="6E8E35BB"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Men and women generally</w:t>
            </w:r>
          </w:p>
        </w:tc>
        <w:tc>
          <w:tcPr>
            <w:tcW w:w="4253" w:type="dxa"/>
          </w:tcPr>
          <w:p w14:paraId="60B03740"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634476E0" w14:textId="171C441C"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0B3C8CD4" w14:textId="77777777" w:rsidTr="00910C75">
        <w:tc>
          <w:tcPr>
            <w:tcW w:w="1843" w:type="dxa"/>
            <w:shd w:val="clear" w:color="auto" w:fill="F2F2F2" w:themeFill="background1" w:themeFillShade="F2"/>
            <w:vAlign w:val="center"/>
          </w:tcPr>
          <w:p w14:paraId="6A1EF630"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Disability</w:t>
            </w:r>
          </w:p>
        </w:tc>
        <w:tc>
          <w:tcPr>
            <w:tcW w:w="4253" w:type="dxa"/>
          </w:tcPr>
          <w:p w14:paraId="40D76D3F"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2386F39D" w14:textId="4DB0C540"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r w:rsidR="001005B9" w:rsidRPr="00E46078" w14:paraId="4794C85E" w14:textId="77777777" w:rsidTr="00910C75">
        <w:tc>
          <w:tcPr>
            <w:tcW w:w="1843" w:type="dxa"/>
            <w:shd w:val="clear" w:color="auto" w:fill="F2F2F2" w:themeFill="background1" w:themeFillShade="F2"/>
            <w:vAlign w:val="center"/>
          </w:tcPr>
          <w:p w14:paraId="2CF35CBC" w14:textId="77777777" w:rsidR="001005B9" w:rsidRPr="00E46078" w:rsidRDefault="001005B9" w:rsidP="001005B9">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lastRenderedPageBreak/>
              <w:t>Dependants</w:t>
            </w:r>
          </w:p>
        </w:tc>
        <w:tc>
          <w:tcPr>
            <w:tcW w:w="4253" w:type="dxa"/>
          </w:tcPr>
          <w:p w14:paraId="0F396939" w14:textId="77777777" w:rsidR="001005B9" w:rsidRPr="00E46078" w:rsidRDefault="001005B9" w:rsidP="001005B9">
            <w:pPr>
              <w:autoSpaceDE w:val="0"/>
              <w:autoSpaceDN w:val="0"/>
              <w:adjustRightInd w:val="0"/>
              <w:spacing w:before="240" w:after="240"/>
              <w:rPr>
                <w:rFonts w:asciiTheme="minorHAnsi" w:hAnsiTheme="minorHAnsi" w:cstheme="minorHAnsi"/>
                <w:sz w:val="22"/>
                <w:szCs w:val="22"/>
              </w:rPr>
            </w:pPr>
          </w:p>
        </w:tc>
        <w:tc>
          <w:tcPr>
            <w:tcW w:w="4111" w:type="dxa"/>
          </w:tcPr>
          <w:p w14:paraId="288669C7" w14:textId="3F28B699" w:rsidR="001005B9" w:rsidRPr="00E46078" w:rsidRDefault="001005B9" w:rsidP="001005B9">
            <w:pPr>
              <w:autoSpaceDE w:val="0"/>
              <w:autoSpaceDN w:val="0"/>
              <w:adjustRightInd w:val="0"/>
              <w:spacing w:before="240" w:after="240"/>
              <w:rPr>
                <w:rFonts w:asciiTheme="minorHAnsi" w:hAnsiTheme="minorHAnsi" w:cstheme="minorHAnsi"/>
                <w:sz w:val="22"/>
                <w:szCs w:val="22"/>
              </w:rPr>
            </w:pPr>
            <w:r w:rsidRPr="00DD5887">
              <w:rPr>
                <w:rFonts w:asciiTheme="minorHAnsi" w:hAnsiTheme="minorHAnsi" w:cstheme="minorHAnsi"/>
                <w:sz w:val="22"/>
                <w:szCs w:val="22"/>
              </w:rPr>
              <w:t>There does not appear to be a direct opportunity to promote equality any more than the policy currently enables through competition.</w:t>
            </w:r>
          </w:p>
        </w:tc>
      </w:tr>
    </w:tbl>
    <w:p w14:paraId="51245CE1" w14:textId="77777777" w:rsidR="003A03FB" w:rsidRPr="00E46078" w:rsidRDefault="003A03FB" w:rsidP="00E91D60">
      <w:pPr>
        <w:rPr>
          <w:rFonts w:asciiTheme="minorHAnsi" w:hAnsiTheme="minorHAnsi" w:cstheme="minorHAnsi"/>
          <w:sz w:val="22"/>
          <w:szCs w:val="22"/>
        </w:rPr>
      </w:pPr>
    </w:p>
    <w:tbl>
      <w:tblPr>
        <w:tblW w:w="10173"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020" w:firstRow="1" w:lastRow="0" w:firstColumn="0" w:lastColumn="0" w:noHBand="0" w:noVBand="0"/>
      </w:tblPr>
      <w:tblGrid>
        <w:gridCol w:w="1809"/>
        <w:gridCol w:w="6237"/>
        <w:gridCol w:w="2127"/>
      </w:tblGrid>
      <w:tr w:rsidR="00E91D60" w:rsidRPr="00E46078" w14:paraId="15A74CF7" w14:textId="77777777" w:rsidTr="00910C75">
        <w:trPr>
          <w:trHeight w:val="376"/>
        </w:trPr>
        <w:tc>
          <w:tcPr>
            <w:tcW w:w="10173" w:type="dxa"/>
            <w:gridSpan w:val="3"/>
            <w:shd w:val="clear" w:color="auto" w:fill="D9D9D9" w:themeFill="background1" w:themeFillShade="D9"/>
          </w:tcPr>
          <w:p w14:paraId="7B0BFAF4" w14:textId="4216C62C" w:rsidR="00E91D60" w:rsidRPr="00E46078" w:rsidRDefault="00E91D60" w:rsidP="00910C75">
            <w:pPr>
              <w:autoSpaceDE w:val="0"/>
              <w:autoSpaceDN w:val="0"/>
              <w:adjustRightInd w:val="0"/>
              <w:spacing w:before="120" w:after="120"/>
              <w:ind w:left="357" w:hanging="357"/>
              <w:rPr>
                <w:rFonts w:asciiTheme="minorHAnsi" w:hAnsiTheme="minorHAnsi" w:cstheme="minorHAnsi"/>
                <w:sz w:val="22"/>
                <w:szCs w:val="22"/>
              </w:rPr>
            </w:pPr>
            <w:r w:rsidRPr="00E46078">
              <w:rPr>
                <w:rFonts w:asciiTheme="minorHAnsi" w:hAnsiTheme="minorHAnsi" w:cstheme="minorHAnsi"/>
                <w:sz w:val="22"/>
                <w:szCs w:val="22"/>
              </w:rPr>
              <w:br w:type="page"/>
            </w:r>
            <w:r w:rsidRPr="00E46078">
              <w:rPr>
                <w:rFonts w:asciiTheme="minorHAnsi" w:hAnsiTheme="minorHAnsi" w:cstheme="minorHAnsi"/>
                <w:sz w:val="22"/>
                <w:szCs w:val="22"/>
              </w:rPr>
              <w:br w:type="page"/>
            </w:r>
            <w:r w:rsidR="00445430" w:rsidRPr="00E46078">
              <w:rPr>
                <w:rFonts w:asciiTheme="minorHAnsi" w:hAnsiTheme="minorHAnsi" w:cstheme="minorHAnsi"/>
                <w:b/>
                <w:bCs/>
                <w:sz w:val="22"/>
                <w:szCs w:val="22"/>
              </w:rPr>
              <w:t>Screening Question</w:t>
            </w:r>
            <w:r w:rsidR="00445430" w:rsidRPr="00E46078">
              <w:rPr>
                <w:rFonts w:asciiTheme="minorHAnsi" w:hAnsiTheme="minorHAnsi" w:cstheme="minorHAnsi"/>
                <w:sz w:val="22"/>
                <w:szCs w:val="22"/>
              </w:rPr>
              <w:t xml:space="preserve"> </w:t>
            </w:r>
            <w:r w:rsidRPr="00E46078">
              <w:rPr>
                <w:rFonts w:asciiTheme="minorHAnsi" w:hAnsiTheme="minorHAnsi" w:cstheme="minorHAnsi"/>
                <w:b/>
                <w:sz w:val="22"/>
                <w:szCs w:val="22"/>
              </w:rPr>
              <w:t>3</w:t>
            </w:r>
            <w:r w:rsidRPr="00E46078">
              <w:rPr>
                <w:rFonts w:asciiTheme="minorHAnsi" w:hAnsiTheme="minorHAnsi" w:cstheme="minorHAnsi"/>
                <w:sz w:val="22"/>
                <w:szCs w:val="22"/>
              </w:rPr>
              <w:t xml:space="preserve"> </w:t>
            </w:r>
          </w:p>
        </w:tc>
      </w:tr>
      <w:tr w:rsidR="00910C75" w:rsidRPr="00E46078" w14:paraId="02FF0B75" w14:textId="77777777" w:rsidTr="00C62796">
        <w:trPr>
          <w:trHeight w:val="723"/>
        </w:trPr>
        <w:tc>
          <w:tcPr>
            <w:tcW w:w="10173" w:type="dxa"/>
            <w:gridSpan w:val="3"/>
            <w:shd w:val="clear" w:color="auto" w:fill="E1EFEB"/>
          </w:tcPr>
          <w:p w14:paraId="37A9AA82" w14:textId="598967DC" w:rsidR="00910C75" w:rsidRPr="00E46078" w:rsidRDefault="00910C75" w:rsidP="00910C75">
            <w:pPr>
              <w:autoSpaceDE w:val="0"/>
              <w:autoSpaceDN w:val="0"/>
              <w:adjustRightInd w:val="0"/>
              <w:spacing w:before="120" w:after="120"/>
              <w:rPr>
                <w:rFonts w:asciiTheme="minorHAnsi" w:hAnsiTheme="minorHAnsi" w:cstheme="minorHAnsi"/>
                <w:sz w:val="22"/>
                <w:szCs w:val="22"/>
              </w:rPr>
            </w:pPr>
            <w:r w:rsidRPr="00E46078">
              <w:rPr>
                <w:rFonts w:asciiTheme="minorHAnsi" w:hAnsiTheme="minorHAnsi" w:cstheme="minorHAnsi"/>
                <w:sz w:val="22"/>
                <w:szCs w:val="22"/>
              </w:rPr>
              <w:t xml:space="preserve">To what extent is the policy likely to impact on good relations between people of different religious belief, political </w:t>
            </w:r>
            <w:proofErr w:type="gramStart"/>
            <w:r w:rsidRPr="00E46078">
              <w:rPr>
                <w:rFonts w:asciiTheme="minorHAnsi" w:hAnsiTheme="minorHAnsi" w:cstheme="minorHAnsi"/>
                <w:sz w:val="22"/>
                <w:szCs w:val="22"/>
              </w:rPr>
              <w:t>opinion</w:t>
            </w:r>
            <w:proofErr w:type="gramEnd"/>
            <w:r w:rsidRPr="00E46078">
              <w:rPr>
                <w:rFonts w:asciiTheme="minorHAnsi" w:hAnsiTheme="minorHAnsi" w:cstheme="minorHAnsi"/>
                <w:sz w:val="22"/>
                <w:szCs w:val="22"/>
              </w:rPr>
              <w:t xml:space="preserve"> or racial group? Minor/ Major/ None</w:t>
            </w:r>
          </w:p>
        </w:tc>
      </w:tr>
      <w:tr w:rsidR="00E91D60" w:rsidRPr="00E46078" w14:paraId="21979180" w14:textId="77777777" w:rsidTr="00910C75">
        <w:trPr>
          <w:trHeight w:val="663"/>
        </w:trPr>
        <w:tc>
          <w:tcPr>
            <w:tcW w:w="1809" w:type="dxa"/>
            <w:shd w:val="clear" w:color="auto" w:fill="D9D9D9" w:themeFill="background1" w:themeFillShade="D9"/>
            <w:vAlign w:val="center"/>
          </w:tcPr>
          <w:p w14:paraId="4E406FFA"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Good relations category</w:t>
            </w:r>
          </w:p>
        </w:tc>
        <w:tc>
          <w:tcPr>
            <w:tcW w:w="6237" w:type="dxa"/>
            <w:shd w:val="clear" w:color="auto" w:fill="D9D9D9" w:themeFill="background1" w:themeFillShade="D9"/>
            <w:vAlign w:val="center"/>
          </w:tcPr>
          <w:p w14:paraId="1914B844"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Details of policy impact</w:t>
            </w:r>
          </w:p>
        </w:tc>
        <w:tc>
          <w:tcPr>
            <w:tcW w:w="2127" w:type="dxa"/>
            <w:shd w:val="clear" w:color="auto" w:fill="D9D9D9" w:themeFill="background1" w:themeFillShade="D9"/>
            <w:vAlign w:val="center"/>
          </w:tcPr>
          <w:p w14:paraId="4AEDD880" w14:textId="77777777" w:rsidR="00E91D60" w:rsidRPr="00E46078" w:rsidRDefault="00F66840" w:rsidP="00467ECA">
            <w:pPr>
              <w:autoSpaceDE w:val="0"/>
              <w:autoSpaceDN w:val="0"/>
              <w:adjustRightInd w:val="0"/>
              <w:spacing w:before="240" w:after="240"/>
              <w:ind w:right="34"/>
              <w:jc w:val="center"/>
              <w:rPr>
                <w:rFonts w:asciiTheme="minorHAnsi" w:hAnsiTheme="minorHAnsi" w:cstheme="minorHAnsi"/>
                <w:sz w:val="22"/>
                <w:szCs w:val="22"/>
              </w:rPr>
            </w:pPr>
            <w:r w:rsidRPr="00E46078">
              <w:rPr>
                <w:rFonts w:asciiTheme="minorHAnsi" w:hAnsiTheme="minorHAnsi" w:cstheme="minorHAnsi"/>
                <w:sz w:val="22"/>
                <w:szCs w:val="22"/>
              </w:rPr>
              <w:t>Level of impact Minor/Major/N</w:t>
            </w:r>
            <w:r w:rsidR="00E91D60" w:rsidRPr="00E46078">
              <w:rPr>
                <w:rFonts w:asciiTheme="minorHAnsi" w:hAnsiTheme="minorHAnsi" w:cstheme="minorHAnsi"/>
                <w:sz w:val="22"/>
                <w:szCs w:val="22"/>
              </w:rPr>
              <w:t>one</w:t>
            </w:r>
          </w:p>
        </w:tc>
      </w:tr>
      <w:tr w:rsidR="00876174" w:rsidRPr="00E46078" w14:paraId="4DE7BE3A" w14:textId="77777777" w:rsidTr="00910C75">
        <w:tc>
          <w:tcPr>
            <w:tcW w:w="1809" w:type="dxa"/>
            <w:shd w:val="clear" w:color="auto" w:fill="F2F2F2" w:themeFill="background1" w:themeFillShade="F2"/>
            <w:vAlign w:val="center"/>
          </w:tcPr>
          <w:p w14:paraId="4EB59DA9" w14:textId="77777777" w:rsidR="00876174" w:rsidRPr="00E46078" w:rsidRDefault="00876174" w:rsidP="00DD78E3">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Religious belief</w:t>
            </w:r>
          </w:p>
        </w:tc>
        <w:tc>
          <w:tcPr>
            <w:tcW w:w="6237" w:type="dxa"/>
          </w:tcPr>
          <w:p w14:paraId="286E4525" w14:textId="77777777" w:rsidR="00876174" w:rsidRPr="00E46078" w:rsidRDefault="00876174" w:rsidP="005E1F31">
            <w:pPr>
              <w:autoSpaceDE w:val="0"/>
              <w:autoSpaceDN w:val="0"/>
              <w:adjustRightInd w:val="0"/>
              <w:spacing w:before="240" w:after="240"/>
              <w:rPr>
                <w:rFonts w:asciiTheme="minorHAnsi" w:hAnsiTheme="minorHAnsi" w:cstheme="minorHAnsi"/>
                <w:sz w:val="22"/>
                <w:szCs w:val="22"/>
              </w:rPr>
            </w:pPr>
          </w:p>
        </w:tc>
        <w:sdt>
          <w:sdtPr>
            <w:rPr>
              <w:rFonts w:asciiTheme="minorHAnsi" w:hAnsiTheme="minorHAnsi" w:cstheme="minorHAnsi"/>
              <w:sz w:val="22"/>
              <w:szCs w:val="22"/>
            </w:rPr>
            <w:id w:val="1201518396"/>
            <w:placeholder>
              <w:docPart w:val="B909B3D483E440C3BAE74D51AEE545CD"/>
            </w:placeholder>
            <w:dropDownList>
              <w:listItem w:value="Choose an item."/>
              <w:listItem w:displayText="None" w:value="None"/>
              <w:listItem w:displayText="Minor" w:value="Minor"/>
              <w:listItem w:displayText="Major" w:value="Major"/>
            </w:dropDownList>
          </w:sdtPr>
          <w:sdtEndPr/>
          <w:sdtContent>
            <w:tc>
              <w:tcPr>
                <w:tcW w:w="2127" w:type="dxa"/>
              </w:tcPr>
              <w:p w14:paraId="295F73BC" w14:textId="125BE50F" w:rsidR="00876174" w:rsidRPr="00E46078" w:rsidRDefault="002303C9" w:rsidP="009E4649">
                <w:pPr>
                  <w:autoSpaceDE w:val="0"/>
                  <w:autoSpaceDN w:val="0"/>
                  <w:adjustRightInd w:val="0"/>
                  <w:spacing w:before="240" w:after="240"/>
                  <w:jc w:val="center"/>
                  <w:rPr>
                    <w:rFonts w:asciiTheme="minorHAnsi" w:hAnsiTheme="minorHAnsi" w:cstheme="minorHAnsi"/>
                    <w:sz w:val="22"/>
                    <w:szCs w:val="22"/>
                  </w:rPr>
                </w:pPr>
                <w:r>
                  <w:rPr>
                    <w:rFonts w:asciiTheme="minorHAnsi" w:hAnsiTheme="minorHAnsi" w:cstheme="minorHAnsi"/>
                    <w:sz w:val="22"/>
                    <w:szCs w:val="22"/>
                  </w:rPr>
                  <w:t>None</w:t>
                </w:r>
              </w:p>
            </w:tc>
          </w:sdtContent>
        </w:sdt>
      </w:tr>
      <w:tr w:rsidR="00876174" w:rsidRPr="00E46078" w14:paraId="54F472D7" w14:textId="77777777" w:rsidTr="00910C75">
        <w:tc>
          <w:tcPr>
            <w:tcW w:w="1809" w:type="dxa"/>
            <w:shd w:val="clear" w:color="auto" w:fill="F2F2F2" w:themeFill="background1" w:themeFillShade="F2"/>
            <w:vAlign w:val="center"/>
          </w:tcPr>
          <w:p w14:paraId="4E79831F" w14:textId="77777777" w:rsidR="00876174" w:rsidRPr="00E46078" w:rsidRDefault="00876174" w:rsidP="00DD78E3">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Political opinion</w:t>
            </w:r>
          </w:p>
        </w:tc>
        <w:tc>
          <w:tcPr>
            <w:tcW w:w="6237" w:type="dxa"/>
          </w:tcPr>
          <w:p w14:paraId="26A8241D" w14:textId="77777777" w:rsidR="00876174" w:rsidRPr="00E46078" w:rsidRDefault="00876174" w:rsidP="005E1F31">
            <w:pPr>
              <w:autoSpaceDE w:val="0"/>
              <w:autoSpaceDN w:val="0"/>
              <w:adjustRightInd w:val="0"/>
              <w:spacing w:before="240" w:after="240"/>
              <w:rPr>
                <w:rFonts w:asciiTheme="minorHAnsi" w:hAnsiTheme="minorHAnsi" w:cstheme="minorHAnsi"/>
                <w:sz w:val="22"/>
                <w:szCs w:val="22"/>
              </w:rPr>
            </w:pPr>
          </w:p>
        </w:tc>
        <w:sdt>
          <w:sdtPr>
            <w:rPr>
              <w:rFonts w:asciiTheme="minorHAnsi" w:hAnsiTheme="minorHAnsi" w:cstheme="minorHAnsi"/>
              <w:sz w:val="22"/>
              <w:szCs w:val="22"/>
            </w:rPr>
            <w:id w:val="-2070408845"/>
            <w:placeholder>
              <w:docPart w:val="59BFAC2EFEF5498793D0F613EAD2B46E"/>
            </w:placeholder>
            <w:dropDownList>
              <w:listItem w:value="Choose an item."/>
              <w:listItem w:displayText="None" w:value="None"/>
              <w:listItem w:displayText="Minor" w:value="Minor"/>
              <w:listItem w:displayText="Major" w:value="Major"/>
            </w:dropDownList>
          </w:sdtPr>
          <w:sdtEndPr/>
          <w:sdtContent>
            <w:tc>
              <w:tcPr>
                <w:tcW w:w="2127" w:type="dxa"/>
              </w:tcPr>
              <w:p w14:paraId="1B7E3CF0" w14:textId="46BBF602" w:rsidR="00876174" w:rsidRPr="00E46078" w:rsidRDefault="002303C9" w:rsidP="009E4649">
                <w:pPr>
                  <w:autoSpaceDE w:val="0"/>
                  <w:autoSpaceDN w:val="0"/>
                  <w:adjustRightInd w:val="0"/>
                  <w:spacing w:before="240" w:after="240"/>
                  <w:jc w:val="center"/>
                  <w:rPr>
                    <w:rFonts w:asciiTheme="minorHAnsi" w:hAnsiTheme="minorHAnsi" w:cstheme="minorHAnsi"/>
                    <w:sz w:val="22"/>
                    <w:szCs w:val="22"/>
                  </w:rPr>
                </w:pPr>
                <w:r>
                  <w:rPr>
                    <w:rFonts w:asciiTheme="minorHAnsi" w:hAnsiTheme="minorHAnsi" w:cstheme="minorHAnsi"/>
                    <w:sz w:val="22"/>
                    <w:szCs w:val="22"/>
                  </w:rPr>
                  <w:t>None</w:t>
                </w:r>
              </w:p>
            </w:tc>
          </w:sdtContent>
        </w:sdt>
      </w:tr>
      <w:tr w:rsidR="00876174" w:rsidRPr="00E46078" w14:paraId="1FDCADAC" w14:textId="77777777" w:rsidTr="00910C75">
        <w:tc>
          <w:tcPr>
            <w:tcW w:w="1809" w:type="dxa"/>
            <w:shd w:val="clear" w:color="auto" w:fill="F2F2F2" w:themeFill="background1" w:themeFillShade="F2"/>
            <w:vAlign w:val="center"/>
          </w:tcPr>
          <w:p w14:paraId="40E69007" w14:textId="77777777" w:rsidR="00876174" w:rsidRPr="00E46078" w:rsidRDefault="00876174" w:rsidP="00DD78E3">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Racial group</w:t>
            </w:r>
          </w:p>
        </w:tc>
        <w:tc>
          <w:tcPr>
            <w:tcW w:w="6237" w:type="dxa"/>
          </w:tcPr>
          <w:p w14:paraId="683021ED" w14:textId="77777777" w:rsidR="00876174" w:rsidRPr="00E46078" w:rsidRDefault="00876174" w:rsidP="005E1F31">
            <w:pPr>
              <w:autoSpaceDE w:val="0"/>
              <w:autoSpaceDN w:val="0"/>
              <w:adjustRightInd w:val="0"/>
              <w:spacing w:before="240" w:after="240"/>
              <w:rPr>
                <w:rFonts w:asciiTheme="minorHAnsi" w:hAnsiTheme="minorHAnsi" w:cstheme="minorHAnsi"/>
                <w:sz w:val="22"/>
                <w:szCs w:val="22"/>
              </w:rPr>
            </w:pPr>
          </w:p>
        </w:tc>
        <w:sdt>
          <w:sdtPr>
            <w:rPr>
              <w:rFonts w:asciiTheme="minorHAnsi" w:hAnsiTheme="minorHAnsi" w:cstheme="minorHAnsi"/>
              <w:sz w:val="22"/>
              <w:szCs w:val="22"/>
            </w:rPr>
            <w:id w:val="1976560715"/>
            <w:placeholder>
              <w:docPart w:val="0359799BB718473EA182B64B2BAAF73E"/>
            </w:placeholder>
            <w:dropDownList>
              <w:listItem w:value="Choose an item."/>
              <w:listItem w:displayText="None" w:value="None"/>
              <w:listItem w:displayText="Minor" w:value="Minor"/>
              <w:listItem w:displayText="Major" w:value="Major"/>
            </w:dropDownList>
          </w:sdtPr>
          <w:sdtEndPr/>
          <w:sdtContent>
            <w:tc>
              <w:tcPr>
                <w:tcW w:w="2127" w:type="dxa"/>
              </w:tcPr>
              <w:p w14:paraId="19926295" w14:textId="3B383AEB" w:rsidR="00876174" w:rsidRPr="00E46078" w:rsidRDefault="002303C9" w:rsidP="009E4649">
                <w:pPr>
                  <w:autoSpaceDE w:val="0"/>
                  <w:autoSpaceDN w:val="0"/>
                  <w:adjustRightInd w:val="0"/>
                  <w:spacing w:before="240" w:after="240"/>
                  <w:jc w:val="center"/>
                  <w:rPr>
                    <w:rFonts w:asciiTheme="minorHAnsi" w:hAnsiTheme="minorHAnsi" w:cstheme="minorHAnsi"/>
                    <w:sz w:val="22"/>
                    <w:szCs w:val="22"/>
                  </w:rPr>
                </w:pPr>
                <w:r>
                  <w:rPr>
                    <w:rFonts w:asciiTheme="minorHAnsi" w:hAnsiTheme="minorHAnsi" w:cstheme="minorHAnsi"/>
                    <w:sz w:val="22"/>
                    <w:szCs w:val="22"/>
                  </w:rPr>
                  <w:t>None</w:t>
                </w:r>
              </w:p>
            </w:tc>
          </w:sdtContent>
        </w:sdt>
      </w:tr>
    </w:tbl>
    <w:p w14:paraId="6FFF5428" w14:textId="77777777" w:rsidR="00E91D60" w:rsidRPr="00E46078" w:rsidRDefault="00E91D60" w:rsidP="00E91D60">
      <w:pPr>
        <w:rPr>
          <w:rFonts w:asciiTheme="minorHAnsi" w:hAnsiTheme="minorHAnsi" w:cstheme="minorHAnsi"/>
          <w:sz w:val="22"/>
          <w:szCs w:val="22"/>
        </w:rPr>
      </w:pPr>
    </w:p>
    <w:tbl>
      <w:tblPr>
        <w:tblW w:w="10173"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020" w:firstRow="1" w:lastRow="0" w:firstColumn="0" w:lastColumn="0" w:noHBand="0" w:noVBand="0"/>
      </w:tblPr>
      <w:tblGrid>
        <w:gridCol w:w="1809"/>
        <w:gridCol w:w="3969"/>
        <w:gridCol w:w="4395"/>
      </w:tblGrid>
      <w:tr w:rsidR="00E91D60" w:rsidRPr="00E46078" w14:paraId="5D7CEC6C" w14:textId="77777777" w:rsidTr="00910C75">
        <w:trPr>
          <w:trHeight w:val="470"/>
        </w:trPr>
        <w:tc>
          <w:tcPr>
            <w:tcW w:w="10173" w:type="dxa"/>
            <w:gridSpan w:val="3"/>
            <w:shd w:val="clear" w:color="auto" w:fill="D9D9D9" w:themeFill="background1" w:themeFillShade="D9"/>
          </w:tcPr>
          <w:p w14:paraId="314C76F9" w14:textId="7EBD5D6C" w:rsidR="00E91D60" w:rsidRPr="00E46078" w:rsidRDefault="00445430" w:rsidP="00910C75">
            <w:pPr>
              <w:autoSpaceDE w:val="0"/>
              <w:autoSpaceDN w:val="0"/>
              <w:adjustRightInd w:val="0"/>
              <w:spacing w:before="120" w:after="120"/>
              <w:ind w:left="357" w:hanging="357"/>
              <w:rPr>
                <w:rFonts w:asciiTheme="minorHAnsi" w:hAnsiTheme="minorHAnsi" w:cstheme="minorHAnsi"/>
                <w:sz w:val="22"/>
                <w:szCs w:val="22"/>
              </w:rPr>
            </w:pPr>
            <w:r w:rsidRPr="00E46078">
              <w:rPr>
                <w:rFonts w:asciiTheme="minorHAnsi" w:hAnsiTheme="minorHAnsi" w:cstheme="minorHAnsi"/>
                <w:b/>
                <w:sz w:val="22"/>
                <w:szCs w:val="22"/>
              </w:rPr>
              <w:t xml:space="preserve">Screening Question </w:t>
            </w:r>
            <w:r w:rsidR="00E91D60" w:rsidRPr="00E46078">
              <w:rPr>
                <w:rFonts w:asciiTheme="minorHAnsi" w:hAnsiTheme="minorHAnsi" w:cstheme="minorHAnsi"/>
                <w:b/>
                <w:sz w:val="22"/>
                <w:szCs w:val="22"/>
              </w:rPr>
              <w:t>4</w:t>
            </w:r>
            <w:r w:rsidR="00E91D60" w:rsidRPr="00E46078">
              <w:rPr>
                <w:rFonts w:asciiTheme="minorHAnsi" w:hAnsiTheme="minorHAnsi" w:cstheme="minorHAnsi"/>
                <w:sz w:val="22"/>
                <w:szCs w:val="22"/>
              </w:rPr>
              <w:t xml:space="preserve"> </w:t>
            </w:r>
          </w:p>
        </w:tc>
      </w:tr>
      <w:tr w:rsidR="00910C75" w:rsidRPr="00E46078" w14:paraId="42C29F86" w14:textId="77777777" w:rsidTr="00C62796">
        <w:trPr>
          <w:trHeight w:val="469"/>
        </w:trPr>
        <w:tc>
          <w:tcPr>
            <w:tcW w:w="10173" w:type="dxa"/>
            <w:gridSpan w:val="3"/>
            <w:shd w:val="clear" w:color="auto" w:fill="E1EFEB"/>
          </w:tcPr>
          <w:p w14:paraId="7D947111" w14:textId="2573EC8C" w:rsidR="00910C75" w:rsidRPr="00E46078" w:rsidRDefault="00910C75" w:rsidP="00910C75">
            <w:pPr>
              <w:autoSpaceDE w:val="0"/>
              <w:autoSpaceDN w:val="0"/>
              <w:adjustRightInd w:val="0"/>
              <w:spacing w:before="120" w:after="120"/>
              <w:rPr>
                <w:rFonts w:asciiTheme="minorHAnsi" w:hAnsiTheme="minorHAnsi" w:cstheme="minorHAnsi"/>
                <w:b/>
                <w:sz w:val="22"/>
                <w:szCs w:val="22"/>
              </w:rPr>
            </w:pPr>
            <w:r w:rsidRPr="00E46078">
              <w:rPr>
                <w:rFonts w:asciiTheme="minorHAnsi" w:hAnsiTheme="minorHAnsi" w:cstheme="minorHAnsi"/>
                <w:sz w:val="22"/>
                <w:szCs w:val="22"/>
              </w:rPr>
              <w:t xml:space="preserve">Are there opportunities to better promote good relations between people of different religious belief, political </w:t>
            </w:r>
            <w:proofErr w:type="gramStart"/>
            <w:r w:rsidRPr="00E46078">
              <w:rPr>
                <w:rFonts w:asciiTheme="minorHAnsi" w:hAnsiTheme="minorHAnsi" w:cstheme="minorHAnsi"/>
                <w:sz w:val="22"/>
                <w:szCs w:val="22"/>
              </w:rPr>
              <w:t>opinion</w:t>
            </w:r>
            <w:proofErr w:type="gramEnd"/>
            <w:r w:rsidRPr="00E46078">
              <w:rPr>
                <w:rFonts w:asciiTheme="minorHAnsi" w:hAnsiTheme="minorHAnsi" w:cstheme="minorHAnsi"/>
                <w:sz w:val="22"/>
                <w:szCs w:val="22"/>
              </w:rPr>
              <w:t xml:space="preserve"> or racial group?</w:t>
            </w:r>
          </w:p>
        </w:tc>
      </w:tr>
      <w:tr w:rsidR="00E91D60" w:rsidRPr="00E46078" w14:paraId="6F85B37A" w14:textId="77777777" w:rsidTr="00910C75">
        <w:tc>
          <w:tcPr>
            <w:tcW w:w="1809" w:type="dxa"/>
            <w:shd w:val="clear" w:color="auto" w:fill="D9D9D9" w:themeFill="background1" w:themeFillShade="D9"/>
            <w:vAlign w:val="center"/>
          </w:tcPr>
          <w:p w14:paraId="1C86CD65"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Good relations category</w:t>
            </w:r>
          </w:p>
        </w:tc>
        <w:tc>
          <w:tcPr>
            <w:tcW w:w="3969" w:type="dxa"/>
            <w:shd w:val="clear" w:color="auto" w:fill="D9D9D9" w:themeFill="background1" w:themeFillShade="D9"/>
            <w:vAlign w:val="center"/>
          </w:tcPr>
          <w:p w14:paraId="7A824D37"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 xml:space="preserve">If </w:t>
            </w:r>
            <w:proofErr w:type="gramStart"/>
            <w:r w:rsidRPr="00E46078">
              <w:rPr>
                <w:rFonts w:asciiTheme="minorHAnsi" w:hAnsiTheme="minorHAnsi" w:cstheme="minorHAnsi"/>
                <w:b/>
                <w:sz w:val="22"/>
                <w:szCs w:val="22"/>
              </w:rPr>
              <w:t>Yes</w:t>
            </w:r>
            <w:proofErr w:type="gramEnd"/>
            <w:r w:rsidRPr="00E46078">
              <w:rPr>
                <w:rFonts w:asciiTheme="minorHAnsi" w:hAnsiTheme="minorHAnsi" w:cstheme="minorHAnsi"/>
                <w:sz w:val="22"/>
                <w:szCs w:val="22"/>
              </w:rPr>
              <w:t>, provide details</w:t>
            </w:r>
          </w:p>
        </w:tc>
        <w:tc>
          <w:tcPr>
            <w:tcW w:w="4395" w:type="dxa"/>
            <w:shd w:val="clear" w:color="auto" w:fill="D9D9D9" w:themeFill="background1" w:themeFillShade="D9"/>
            <w:vAlign w:val="center"/>
          </w:tcPr>
          <w:p w14:paraId="73D939A7" w14:textId="77777777" w:rsidR="00E91D60" w:rsidRPr="00E46078" w:rsidRDefault="00E91D60" w:rsidP="0073123B">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 xml:space="preserve">If </w:t>
            </w:r>
            <w:r w:rsidRPr="00E46078">
              <w:rPr>
                <w:rFonts w:asciiTheme="minorHAnsi" w:hAnsiTheme="minorHAnsi" w:cstheme="minorHAnsi"/>
                <w:b/>
                <w:sz w:val="22"/>
                <w:szCs w:val="22"/>
              </w:rPr>
              <w:t>No</w:t>
            </w:r>
            <w:r w:rsidRPr="00E46078">
              <w:rPr>
                <w:rFonts w:asciiTheme="minorHAnsi" w:hAnsiTheme="minorHAnsi" w:cstheme="minorHAnsi"/>
                <w:sz w:val="22"/>
                <w:szCs w:val="22"/>
              </w:rPr>
              <w:t>, provide reasons</w:t>
            </w:r>
          </w:p>
        </w:tc>
      </w:tr>
      <w:tr w:rsidR="00E91D60" w:rsidRPr="00E46078" w14:paraId="59B0C964" w14:textId="77777777" w:rsidTr="00910C75">
        <w:tc>
          <w:tcPr>
            <w:tcW w:w="1809" w:type="dxa"/>
            <w:shd w:val="clear" w:color="auto" w:fill="F2F2F2" w:themeFill="background1" w:themeFillShade="F2"/>
            <w:vAlign w:val="center"/>
          </w:tcPr>
          <w:p w14:paraId="77433A3D" w14:textId="77777777" w:rsidR="00E91D60" w:rsidRPr="00E46078" w:rsidRDefault="00E91D60" w:rsidP="00DD78E3">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Religious belief</w:t>
            </w:r>
          </w:p>
        </w:tc>
        <w:tc>
          <w:tcPr>
            <w:tcW w:w="3969" w:type="dxa"/>
          </w:tcPr>
          <w:p w14:paraId="691E3E27" w14:textId="77777777" w:rsidR="00E91D60" w:rsidRPr="00E46078" w:rsidRDefault="00E91D60" w:rsidP="00390DDC">
            <w:pPr>
              <w:autoSpaceDE w:val="0"/>
              <w:autoSpaceDN w:val="0"/>
              <w:adjustRightInd w:val="0"/>
              <w:spacing w:before="240" w:after="240"/>
              <w:rPr>
                <w:rFonts w:asciiTheme="minorHAnsi" w:hAnsiTheme="minorHAnsi" w:cstheme="minorHAnsi"/>
                <w:sz w:val="22"/>
                <w:szCs w:val="22"/>
              </w:rPr>
            </w:pPr>
          </w:p>
        </w:tc>
        <w:tc>
          <w:tcPr>
            <w:tcW w:w="4395" w:type="dxa"/>
          </w:tcPr>
          <w:p w14:paraId="48435215" w14:textId="5F836724" w:rsidR="00E91D60" w:rsidRPr="00DD5887" w:rsidRDefault="002303C9" w:rsidP="005E1F31">
            <w:pPr>
              <w:autoSpaceDE w:val="0"/>
              <w:autoSpaceDN w:val="0"/>
              <w:adjustRightInd w:val="0"/>
              <w:spacing w:before="240" w:after="240"/>
              <w:rPr>
                <w:rFonts w:ascii="Calibri" w:hAnsi="Calibri" w:cs="Calibri"/>
                <w:sz w:val="22"/>
                <w:szCs w:val="22"/>
              </w:rPr>
            </w:pPr>
            <w:r w:rsidRPr="00DD5887">
              <w:rPr>
                <w:rFonts w:ascii="Calibri" w:hAnsi="Calibri" w:cs="Calibri"/>
                <w:sz w:val="22"/>
                <w:szCs w:val="22"/>
              </w:rPr>
              <w:t xml:space="preserve">There does not appear to be a direct opportunity to promote </w:t>
            </w:r>
            <w:r w:rsidR="00CF21BA">
              <w:rPr>
                <w:rFonts w:ascii="Calibri" w:hAnsi="Calibri" w:cs="Calibri"/>
                <w:sz w:val="22"/>
                <w:szCs w:val="22"/>
              </w:rPr>
              <w:t>good relations</w:t>
            </w:r>
            <w:r w:rsidRPr="00DD5887">
              <w:rPr>
                <w:rFonts w:ascii="Calibri" w:hAnsi="Calibri" w:cs="Calibri"/>
                <w:sz w:val="22"/>
                <w:szCs w:val="22"/>
              </w:rPr>
              <w:t xml:space="preserve"> any more than the policy currently enables through competition.</w:t>
            </w:r>
          </w:p>
        </w:tc>
      </w:tr>
      <w:tr w:rsidR="00E91D60" w:rsidRPr="00E46078" w14:paraId="1F173A4D" w14:textId="77777777" w:rsidTr="00910C75">
        <w:tc>
          <w:tcPr>
            <w:tcW w:w="1809" w:type="dxa"/>
            <w:shd w:val="clear" w:color="auto" w:fill="F2F2F2" w:themeFill="background1" w:themeFillShade="F2"/>
            <w:vAlign w:val="center"/>
          </w:tcPr>
          <w:p w14:paraId="6E2AF264" w14:textId="77777777" w:rsidR="00E91D60" w:rsidRPr="00E46078" w:rsidRDefault="00E91D60" w:rsidP="00DD78E3">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Political opinion</w:t>
            </w:r>
          </w:p>
        </w:tc>
        <w:tc>
          <w:tcPr>
            <w:tcW w:w="3969" w:type="dxa"/>
          </w:tcPr>
          <w:p w14:paraId="00A1EA35" w14:textId="77777777" w:rsidR="00E91D60" w:rsidRPr="00E46078" w:rsidRDefault="00E91D60" w:rsidP="00390DDC">
            <w:pPr>
              <w:autoSpaceDE w:val="0"/>
              <w:autoSpaceDN w:val="0"/>
              <w:adjustRightInd w:val="0"/>
              <w:spacing w:before="240" w:after="240"/>
              <w:rPr>
                <w:rFonts w:asciiTheme="minorHAnsi" w:hAnsiTheme="minorHAnsi" w:cstheme="minorHAnsi"/>
                <w:sz w:val="22"/>
                <w:szCs w:val="22"/>
              </w:rPr>
            </w:pPr>
          </w:p>
        </w:tc>
        <w:tc>
          <w:tcPr>
            <w:tcW w:w="4395" w:type="dxa"/>
          </w:tcPr>
          <w:p w14:paraId="5EA29ABD" w14:textId="630E6EFA" w:rsidR="00E91D60" w:rsidRPr="00DD5887" w:rsidRDefault="002303C9" w:rsidP="005E1F31">
            <w:pPr>
              <w:autoSpaceDE w:val="0"/>
              <w:autoSpaceDN w:val="0"/>
              <w:adjustRightInd w:val="0"/>
              <w:spacing w:before="240" w:after="240"/>
              <w:rPr>
                <w:rFonts w:ascii="Calibri" w:hAnsi="Calibri" w:cs="Calibri"/>
                <w:sz w:val="22"/>
                <w:szCs w:val="22"/>
              </w:rPr>
            </w:pPr>
            <w:r w:rsidRPr="00DD5887">
              <w:rPr>
                <w:rFonts w:ascii="Calibri" w:hAnsi="Calibri" w:cs="Calibri"/>
                <w:sz w:val="22"/>
                <w:szCs w:val="22"/>
              </w:rPr>
              <w:t xml:space="preserve">There does not appear to be a direct opportunity to promote </w:t>
            </w:r>
            <w:r w:rsidR="00CF21BA">
              <w:rPr>
                <w:rFonts w:ascii="Calibri" w:hAnsi="Calibri" w:cs="Calibri"/>
                <w:sz w:val="22"/>
                <w:szCs w:val="22"/>
              </w:rPr>
              <w:t>good relations</w:t>
            </w:r>
            <w:r w:rsidR="00CF21BA" w:rsidRPr="00DD5887">
              <w:rPr>
                <w:rFonts w:ascii="Calibri" w:hAnsi="Calibri" w:cs="Calibri"/>
                <w:sz w:val="22"/>
                <w:szCs w:val="22"/>
              </w:rPr>
              <w:t xml:space="preserve"> </w:t>
            </w:r>
            <w:r w:rsidRPr="00DD5887">
              <w:rPr>
                <w:rFonts w:ascii="Calibri" w:hAnsi="Calibri" w:cs="Calibri"/>
                <w:sz w:val="22"/>
                <w:szCs w:val="22"/>
              </w:rPr>
              <w:t xml:space="preserve">any more than the policy currently enables </w:t>
            </w:r>
            <w:proofErr w:type="gramStart"/>
            <w:r w:rsidRPr="00DD5887">
              <w:rPr>
                <w:rFonts w:ascii="Calibri" w:hAnsi="Calibri" w:cs="Calibri"/>
                <w:sz w:val="22"/>
                <w:szCs w:val="22"/>
              </w:rPr>
              <w:t>through  competition</w:t>
            </w:r>
            <w:proofErr w:type="gramEnd"/>
            <w:r w:rsidRPr="00DD5887">
              <w:rPr>
                <w:rFonts w:ascii="Calibri" w:hAnsi="Calibri" w:cs="Calibri"/>
                <w:sz w:val="22"/>
                <w:szCs w:val="22"/>
              </w:rPr>
              <w:t>.</w:t>
            </w:r>
          </w:p>
        </w:tc>
      </w:tr>
      <w:tr w:rsidR="00E91D60" w:rsidRPr="00E46078" w14:paraId="732DC21E" w14:textId="77777777" w:rsidTr="00910C75">
        <w:tc>
          <w:tcPr>
            <w:tcW w:w="1809" w:type="dxa"/>
            <w:shd w:val="clear" w:color="auto" w:fill="F2F2F2" w:themeFill="background1" w:themeFillShade="F2"/>
            <w:vAlign w:val="center"/>
          </w:tcPr>
          <w:p w14:paraId="592461A8" w14:textId="77777777" w:rsidR="00E91D60" w:rsidRPr="00E46078" w:rsidRDefault="00E91D60" w:rsidP="00DD78E3">
            <w:pPr>
              <w:autoSpaceDE w:val="0"/>
              <w:autoSpaceDN w:val="0"/>
              <w:adjustRightInd w:val="0"/>
              <w:spacing w:before="240" w:after="240"/>
              <w:jc w:val="center"/>
              <w:rPr>
                <w:rFonts w:asciiTheme="minorHAnsi" w:hAnsiTheme="minorHAnsi" w:cstheme="minorHAnsi"/>
                <w:sz w:val="22"/>
                <w:szCs w:val="22"/>
              </w:rPr>
            </w:pPr>
            <w:r w:rsidRPr="00E46078">
              <w:rPr>
                <w:rFonts w:asciiTheme="minorHAnsi" w:hAnsiTheme="minorHAnsi" w:cstheme="minorHAnsi"/>
                <w:sz w:val="22"/>
                <w:szCs w:val="22"/>
              </w:rPr>
              <w:t>Racial group</w:t>
            </w:r>
          </w:p>
        </w:tc>
        <w:tc>
          <w:tcPr>
            <w:tcW w:w="3969" w:type="dxa"/>
          </w:tcPr>
          <w:p w14:paraId="63C34105" w14:textId="77777777" w:rsidR="00E91D60" w:rsidRPr="00E46078" w:rsidRDefault="00E91D60" w:rsidP="00390DDC">
            <w:pPr>
              <w:autoSpaceDE w:val="0"/>
              <w:autoSpaceDN w:val="0"/>
              <w:adjustRightInd w:val="0"/>
              <w:spacing w:before="240" w:after="240"/>
              <w:rPr>
                <w:rFonts w:asciiTheme="minorHAnsi" w:hAnsiTheme="minorHAnsi" w:cstheme="minorHAnsi"/>
                <w:sz w:val="22"/>
                <w:szCs w:val="22"/>
              </w:rPr>
            </w:pPr>
          </w:p>
        </w:tc>
        <w:tc>
          <w:tcPr>
            <w:tcW w:w="4395" w:type="dxa"/>
          </w:tcPr>
          <w:p w14:paraId="54A25899" w14:textId="007B7C38" w:rsidR="00E91D60" w:rsidRPr="00DD5887" w:rsidRDefault="002303C9" w:rsidP="005E1F31">
            <w:pPr>
              <w:autoSpaceDE w:val="0"/>
              <w:autoSpaceDN w:val="0"/>
              <w:adjustRightInd w:val="0"/>
              <w:spacing w:before="240" w:after="240"/>
              <w:rPr>
                <w:rFonts w:ascii="Calibri" w:hAnsi="Calibri" w:cs="Calibri"/>
                <w:sz w:val="22"/>
                <w:szCs w:val="22"/>
              </w:rPr>
            </w:pPr>
            <w:r w:rsidRPr="00DD5887">
              <w:rPr>
                <w:rFonts w:ascii="Calibri" w:hAnsi="Calibri" w:cs="Calibri"/>
                <w:sz w:val="22"/>
                <w:szCs w:val="22"/>
              </w:rPr>
              <w:t xml:space="preserve">There does not appear to be a direct opportunity to promote </w:t>
            </w:r>
            <w:r w:rsidR="00CF21BA">
              <w:rPr>
                <w:rFonts w:ascii="Calibri" w:hAnsi="Calibri" w:cs="Calibri"/>
                <w:sz w:val="22"/>
                <w:szCs w:val="22"/>
              </w:rPr>
              <w:t>good relations</w:t>
            </w:r>
            <w:r w:rsidR="00CF21BA" w:rsidRPr="00DD5887">
              <w:rPr>
                <w:rFonts w:ascii="Calibri" w:hAnsi="Calibri" w:cs="Calibri"/>
                <w:sz w:val="22"/>
                <w:szCs w:val="22"/>
              </w:rPr>
              <w:t xml:space="preserve"> </w:t>
            </w:r>
            <w:r w:rsidRPr="00DD5887">
              <w:rPr>
                <w:rFonts w:ascii="Calibri" w:hAnsi="Calibri" w:cs="Calibri"/>
                <w:sz w:val="22"/>
                <w:szCs w:val="22"/>
              </w:rPr>
              <w:t xml:space="preserve">any </w:t>
            </w:r>
            <w:r w:rsidRPr="00DD5887">
              <w:rPr>
                <w:rFonts w:ascii="Calibri" w:hAnsi="Calibri" w:cs="Calibri"/>
                <w:sz w:val="22"/>
                <w:szCs w:val="22"/>
              </w:rPr>
              <w:lastRenderedPageBreak/>
              <w:t>more than the policy currently enables through competition.</w:t>
            </w:r>
          </w:p>
        </w:tc>
      </w:tr>
    </w:tbl>
    <w:p w14:paraId="2331D1A4" w14:textId="77777777" w:rsidR="00910C75" w:rsidRPr="00E46078" w:rsidRDefault="00910C75" w:rsidP="00E91D60">
      <w:pPr>
        <w:rPr>
          <w:rFonts w:asciiTheme="minorHAnsi" w:hAnsiTheme="minorHAnsi" w:cstheme="minorHAnsi"/>
          <w:sz w:val="22"/>
          <w:szCs w:val="22"/>
        </w:rPr>
      </w:pPr>
    </w:p>
    <w:p w14:paraId="7A8D78E2" w14:textId="4AD331FF" w:rsidR="00E91D60" w:rsidRPr="00E46078" w:rsidRDefault="00766EB5" w:rsidP="00E91D60">
      <w:pPr>
        <w:rPr>
          <w:rFonts w:asciiTheme="minorHAnsi" w:hAnsiTheme="minorHAnsi" w:cstheme="minorHAnsi"/>
          <w:b/>
          <w:sz w:val="22"/>
          <w:szCs w:val="22"/>
        </w:rPr>
      </w:pPr>
      <w:r w:rsidRPr="00E46078">
        <w:rPr>
          <w:rFonts w:asciiTheme="minorHAnsi" w:hAnsiTheme="minorHAnsi" w:cstheme="minorHAnsi"/>
          <w:b/>
          <w:sz w:val="22"/>
          <w:szCs w:val="22"/>
        </w:rPr>
        <w:t>Additional C</w:t>
      </w:r>
      <w:r w:rsidR="00E91D60" w:rsidRPr="00E46078">
        <w:rPr>
          <w:rFonts w:asciiTheme="minorHAnsi" w:hAnsiTheme="minorHAnsi" w:cstheme="minorHAnsi"/>
          <w:b/>
          <w:sz w:val="22"/>
          <w:szCs w:val="22"/>
        </w:rPr>
        <w:t>onsiderations</w:t>
      </w:r>
    </w:p>
    <w:p w14:paraId="20635FC1" w14:textId="77777777" w:rsidR="00E91D60" w:rsidRPr="00E46078" w:rsidRDefault="00E91D60" w:rsidP="00E91D60">
      <w:pPr>
        <w:rPr>
          <w:rFonts w:asciiTheme="minorHAnsi" w:hAnsiTheme="minorHAnsi" w:cstheme="minorHAnsi"/>
          <w:sz w:val="22"/>
          <w:szCs w:val="22"/>
        </w:rPr>
      </w:pPr>
    </w:p>
    <w:p w14:paraId="53B144C4" w14:textId="555E0503" w:rsidR="0073123B" w:rsidRPr="00E46078" w:rsidRDefault="00766EB5" w:rsidP="0073123B">
      <w:pPr>
        <w:rPr>
          <w:rFonts w:asciiTheme="minorHAnsi" w:hAnsiTheme="minorHAnsi" w:cstheme="minorHAnsi"/>
          <w:b/>
          <w:sz w:val="22"/>
          <w:szCs w:val="22"/>
        </w:rPr>
      </w:pPr>
      <w:r w:rsidRPr="00E46078">
        <w:rPr>
          <w:rFonts w:asciiTheme="minorHAnsi" w:hAnsiTheme="minorHAnsi" w:cstheme="minorHAnsi"/>
          <w:b/>
          <w:sz w:val="22"/>
          <w:szCs w:val="22"/>
        </w:rPr>
        <w:t>Multiple I</w:t>
      </w:r>
      <w:r w:rsidR="00E91D60" w:rsidRPr="00E46078">
        <w:rPr>
          <w:rFonts w:asciiTheme="minorHAnsi" w:hAnsiTheme="minorHAnsi" w:cstheme="minorHAnsi"/>
          <w:b/>
          <w:sz w:val="22"/>
          <w:szCs w:val="22"/>
        </w:rPr>
        <w:t>dentity</w:t>
      </w:r>
    </w:p>
    <w:p w14:paraId="125CACB8" w14:textId="5CDBDBFB" w:rsidR="00E91D60" w:rsidRPr="00E46078" w:rsidRDefault="00E91D60" w:rsidP="008F197A">
      <w:pPr>
        <w:autoSpaceDE w:val="0"/>
        <w:autoSpaceDN w:val="0"/>
        <w:adjustRightInd w:val="0"/>
        <w:jc w:val="both"/>
        <w:rPr>
          <w:rFonts w:asciiTheme="minorHAnsi" w:hAnsiTheme="minorHAnsi" w:cstheme="minorHAnsi"/>
          <w:sz w:val="22"/>
          <w:szCs w:val="22"/>
        </w:rPr>
      </w:pPr>
      <w:proofErr w:type="gramStart"/>
      <w:r w:rsidRPr="00E46078">
        <w:rPr>
          <w:rFonts w:asciiTheme="minorHAnsi" w:hAnsiTheme="minorHAnsi" w:cstheme="minorHAnsi"/>
          <w:sz w:val="22"/>
          <w:szCs w:val="22"/>
        </w:rPr>
        <w:t>Generally speaking, people</w:t>
      </w:r>
      <w:proofErr w:type="gramEnd"/>
      <w:r w:rsidRPr="00E46078">
        <w:rPr>
          <w:rFonts w:asciiTheme="minorHAnsi" w:hAnsiTheme="minorHAnsi" w:cstheme="minorHAnsi"/>
          <w:sz w:val="22"/>
          <w:szCs w:val="22"/>
        </w:rPr>
        <w:t xml:space="preserve"> can fall into more than one Section 75 category.  Taking this into consideration, are there any potential impacts of the policy/decision on people with multiple identities?  </w:t>
      </w:r>
      <w:r w:rsidR="0073123B" w:rsidRPr="00E46078">
        <w:rPr>
          <w:rFonts w:asciiTheme="minorHAnsi" w:hAnsiTheme="minorHAnsi" w:cstheme="minorHAnsi"/>
          <w:sz w:val="22"/>
          <w:szCs w:val="22"/>
        </w:rPr>
        <w:t xml:space="preserve">   </w:t>
      </w:r>
      <w:r w:rsidRPr="00E46078">
        <w:rPr>
          <w:rFonts w:asciiTheme="minorHAnsi" w:hAnsiTheme="minorHAnsi" w:cstheme="minorHAnsi"/>
          <w:sz w:val="22"/>
          <w:szCs w:val="22"/>
        </w:rPr>
        <w:t>(</w:t>
      </w:r>
      <w:r w:rsidR="00766EB5" w:rsidRPr="00E46078">
        <w:rPr>
          <w:rFonts w:asciiTheme="minorHAnsi" w:hAnsiTheme="minorHAnsi" w:cstheme="minorHAnsi"/>
          <w:sz w:val="22"/>
          <w:szCs w:val="22"/>
        </w:rPr>
        <w:t>For example:</w:t>
      </w:r>
      <w:r w:rsidRPr="00E46078">
        <w:rPr>
          <w:rFonts w:asciiTheme="minorHAnsi" w:hAnsiTheme="minorHAnsi" w:cstheme="minorHAnsi"/>
          <w:sz w:val="22"/>
          <w:szCs w:val="22"/>
        </w:rPr>
        <w:t xml:space="preserve"> disabled minority ethnic people; disabled women; young Protestant men; and young lesbians, gay and bisexual people).</w:t>
      </w:r>
      <w:r w:rsidRPr="00E46078">
        <w:rPr>
          <w:rFonts w:asciiTheme="minorHAnsi" w:hAnsiTheme="minorHAnsi" w:cstheme="minorHAnsi"/>
          <w:b/>
          <w:sz w:val="22"/>
          <w:szCs w:val="22"/>
        </w:rPr>
        <w:t xml:space="preserve"> </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9928"/>
      </w:tblGrid>
      <w:tr w:rsidR="006C36D6" w:rsidRPr="00E46078" w14:paraId="1A44A737" w14:textId="77777777" w:rsidTr="00EF3B46">
        <w:tc>
          <w:tcPr>
            <w:tcW w:w="10154" w:type="dxa"/>
            <w:shd w:val="clear" w:color="auto" w:fill="auto"/>
          </w:tcPr>
          <w:p w14:paraId="085AC71E" w14:textId="77777777" w:rsidR="006C36D6" w:rsidRPr="00E46078" w:rsidRDefault="006C36D6" w:rsidP="007A35CC">
            <w:pPr>
              <w:autoSpaceDE w:val="0"/>
              <w:autoSpaceDN w:val="0"/>
              <w:adjustRightInd w:val="0"/>
              <w:rPr>
                <w:rFonts w:asciiTheme="minorHAnsi" w:hAnsiTheme="minorHAnsi" w:cstheme="minorHAnsi"/>
                <w:sz w:val="22"/>
                <w:szCs w:val="22"/>
              </w:rPr>
            </w:pPr>
          </w:p>
          <w:p w14:paraId="1D958D30" w14:textId="77777777" w:rsidR="00DD78E3" w:rsidRPr="00E46078" w:rsidRDefault="00DD78E3" w:rsidP="007A35CC">
            <w:pPr>
              <w:autoSpaceDE w:val="0"/>
              <w:autoSpaceDN w:val="0"/>
              <w:adjustRightInd w:val="0"/>
              <w:rPr>
                <w:rFonts w:asciiTheme="minorHAnsi" w:hAnsiTheme="minorHAnsi" w:cstheme="minorHAnsi"/>
                <w:sz w:val="22"/>
                <w:szCs w:val="22"/>
              </w:rPr>
            </w:pPr>
          </w:p>
          <w:p w14:paraId="3C6D242E" w14:textId="77777777" w:rsidR="00DD78E3" w:rsidRPr="00E46078" w:rsidRDefault="00DD78E3" w:rsidP="007A35CC">
            <w:pPr>
              <w:autoSpaceDE w:val="0"/>
              <w:autoSpaceDN w:val="0"/>
              <w:adjustRightInd w:val="0"/>
              <w:rPr>
                <w:rFonts w:asciiTheme="minorHAnsi" w:hAnsiTheme="minorHAnsi" w:cstheme="minorHAnsi"/>
                <w:sz w:val="22"/>
                <w:szCs w:val="22"/>
              </w:rPr>
            </w:pPr>
          </w:p>
          <w:p w14:paraId="4211C942" w14:textId="01CAAF96" w:rsidR="00DD78E3" w:rsidRPr="00E46078" w:rsidRDefault="002303C9" w:rsidP="007A35CC">
            <w:p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None</w:t>
            </w:r>
          </w:p>
          <w:p w14:paraId="3F62CCEE" w14:textId="77777777" w:rsidR="0073123B" w:rsidRPr="00E46078" w:rsidRDefault="0073123B" w:rsidP="007A35CC">
            <w:pPr>
              <w:autoSpaceDE w:val="0"/>
              <w:autoSpaceDN w:val="0"/>
              <w:adjustRightInd w:val="0"/>
              <w:rPr>
                <w:rFonts w:asciiTheme="minorHAnsi" w:hAnsiTheme="minorHAnsi" w:cstheme="minorHAnsi"/>
                <w:sz w:val="22"/>
                <w:szCs w:val="22"/>
              </w:rPr>
            </w:pPr>
          </w:p>
          <w:p w14:paraId="4C5CAC23" w14:textId="77777777" w:rsidR="0073123B" w:rsidRPr="00E46078" w:rsidRDefault="0073123B" w:rsidP="007A35CC">
            <w:pPr>
              <w:autoSpaceDE w:val="0"/>
              <w:autoSpaceDN w:val="0"/>
              <w:adjustRightInd w:val="0"/>
              <w:rPr>
                <w:rFonts w:asciiTheme="minorHAnsi" w:hAnsiTheme="minorHAnsi" w:cstheme="minorHAnsi"/>
                <w:sz w:val="22"/>
                <w:szCs w:val="22"/>
              </w:rPr>
            </w:pPr>
          </w:p>
        </w:tc>
      </w:tr>
    </w:tbl>
    <w:p w14:paraId="75C90523" w14:textId="77777777" w:rsidR="0073123B" w:rsidRPr="00E46078" w:rsidRDefault="0073123B" w:rsidP="00E91D60">
      <w:pPr>
        <w:autoSpaceDE w:val="0"/>
        <w:autoSpaceDN w:val="0"/>
        <w:adjustRightInd w:val="0"/>
        <w:rPr>
          <w:rFonts w:asciiTheme="minorHAnsi" w:hAnsiTheme="minorHAnsi" w:cstheme="minorHAnsi"/>
          <w:sz w:val="22"/>
          <w:szCs w:val="22"/>
        </w:rPr>
      </w:pPr>
    </w:p>
    <w:p w14:paraId="3BD714DD" w14:textId="77777777" w:rsidR="006C36D6"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Provide details of data on the impact of the policy on people with multiple identities.  Specify relevant Section 75 categories concerned.</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9928"/>
      </w:tblGrid>
      <w:tr w:rsidR="006C36D6" w:rsidRPr="00E46078" w14:paraId="3BE29D0F" w14:textId="77777777" w:rsidTr="00EF3B46">
        <w:tc>
          <w:tcPr>
            <w:tcW w:w="10154" w:type="dxa"/>
            <w:shd w:val="clear" w:color="auto" w:fill="auto"/>
          </w:tcPr>
          <w:p w14:paraId="45483395" w14:textId="77777777" w:rsidR="006C36D6" w:rsidRPr="00E46078" w:rsidRDefault="006C36D6" w:rsidP="007A35CC">
            <w:pPr>
              <w:autoSpaceDE w:val="0"/>
              <w:autoSpaceDN w:val="0"/>
              <w:adjustRightInd w:val="0"/>
              <w:rPr>
                <w:rFonts w:asciiTheme="minorHAnsi" w:hAnsiTheme="minorHAnsi" w:cstheme="minorHAnsi"/>
                <w:sz w:val="22"/>
                <w:szCs w:val="22"/>
              </w:rPr>
            </w:pPr>
          </w:p>
          <w:p w14:paraId="7DEFB809" w14:textId="77777777" w:rsidR="00DD78E3" w:rsidRPr="00E46078" w:rsidRDefault="00DD78E3" w:rsidP="007A35CC">
            <w:pPr>
              <w:autoSpaceDE w:val="0"/>
              <w:autoSpaceDN w:val="0"/>
              <w:adjustRightInd w:val="0"/>
              <w:rPr>
                <w:rFonts w:asciiTheme="minorHAnsi" w:hAnsiTheme="minorHAnsi" w:cstheme="minorHAnsi"/>
                <w:sz w:val="22"/>
                <w:szCs w:val="22"/>
              </w:rPr>
            </w:pPr>
          </w:p>
          <w:p w14:paraId="70743A76" w14:textId="77777777" w:rsidR="0073123B" w:rsidRPr="00E46078" w:rsidRDefault="0073123B" w:rsidP="007A35CC">
            <w:pPr>
              <w:autoSpaceDE w:val="0"/>
              <w:autoSpaceDN w:val="0"/>
              <w:adjustRightInd w:val="0"/>
              <w:rPr>
                <w:rFonts w:asciiTheme="minorHAnsi" w:hAnsiTheme="minorHAnsi" w:cstheme="minorHAnsi"/>
                <w:sz w:val="22"/>
                <w:szCs w:val="22"/>
              </w:rPr>
            </w:pPr>
          </w:p>
          <w:p w14:paraId="35F3B130" w14:textId="51E8E24E" w:rsidR="00DD78E3" w:rsidRDefault="00B43000" w:rsidP="007A35CC">
            <w:pPr>
              <w:autoSpaceDE w:val="0"/>
              <w:autoSpaceDN w:val="0"/>
              <w:adjustRightInd w:val="0"/>
              <w:rPr>
                <w:rFonts w:asciiTheme="minorHAnsi" w:hAnsiTheme="minorHAnsi" w:cstheme="minorHAnsi"/>
                <w:sz w:val="22"/>
                <w:szCs w:val="22"/>
              </w:rPr>
            </w:pPr>
            <w:r>
              <w:rPr>
                <w:rFonts w:asciiTheme="minorHAnsi" w:hAnsiTheme="minorHAnsi" w:cstheme="minorHAnsi"/>
                <w:sz w:val="22"/>
                <w:szCs w:val="22"/>
              </w:rPr>
              <w:t>N/A</w:t>
            </w:r>
          </w:p>
          <w:p w14:paraId="4AF9F759" w14:textId="77777777" w:rsidR="00262713" w:rsidRDefault="00262713" w:rsidP="007A35CC">
            <w:pPr>
              <w:autoSpaceDE w:val="0"/>
              <w:autoSpaceDN w:val="0"/>
              <w:adjustRightInd w:val="0"/>
              <w:rPr>
                <w:rFonts w:asciiTheme="minorHAnsi" w:hAnsiTheme="minorHAnsi" w:cstheme="minorHAnsi"/>
                <w:sz w:val="22"/>
                <w:szCs w:val="22"/>
              </w:rPr>
            </w:pPr>
          </w:p>
          <w:p w14:paraId="09632803" w14:textId="77777777" w:rsidR="00262713" w:rsidRPr="00E46078" w:rsidRDefault="00262713" w:rsidP="007A35CC">
            <w:pPr>
              <w:autoSpaceDE w:val="0"/>
              <w:autoSpaceDN w:val="0"/>
              <w:adjustRightInd w:val="0"/>
              <w:rPr>
                <w:rFonts w:asciiTheme="minorHAnsi" w:hAnsiTheme="minorHAnsi" w:cstheme="minorHAnsi"/>
                <w:sz w:val="22"/>
                <w:szCs w:val="22"/>
              </w:rPr>
            </w:pPr>
          </w:p>
          <w:p w14:paraId="60E13CB4" w14:textId="77777777" w:rsidR="00DD78E3" w:rsidRPr="00E46078" w:rsidRDefault="00DD78E3" w:rsidP="007A35CC">
            <w:pPr>
              <w:autoSpaceDE w:val="0"/>
              <w:autoSpaceDN w:val="0"/>
              <w:adjustRightInd w:val="0"/>
              <w:rPr>
                <w:rFonts w:asciiTheme="minorHAnsi" w:hAnsiTheme="minorHAnsi" w:cstheme="minorHAnsi"/>
                <w:sz w:val="22"/>
                <w:szCs w:val="22"/>
              </w:rPr>
            </w:pPr>
          </w:p>
        </w:tc>
      </w:tr>
    </w:tbl>
    <w:p w14:paraId="2B251230" w14:textId="77777777" w:rsidR="00625162" w:rsidRPr="00E46078" w:rsidRDefault="00625162" w:rsidP="00DD78E3">
      <w:pPr>
        <w:tabs>
          <w:tab w:val="left" w:pos="3825"/>
        </w:tabs>
        <w:autoSpaceDE w:val="0"/>
        <w:autoSpaceDN w:val="0"/>
        <w:adjustRightInd w:val="0"/>
        <w:rPr>
          <w:rFonts w:asciiTheme="minorHAnsi" w:hAnsiTheme="minorHAnsi" w:cstheme="minorHAnsi"/>
          <w:b/>
          <w:sz w:val="22"/>
          <w:szCs w:val="22"/>
        </w:rPr>
      </w:pPr>
    </w:p>
    <w:p w14:paraId="2FFC59E0" w14:textId="77137F82" w:rsidR="00E91D60" w:rsidRPr="00E46078" w:rsidRDefault="00625162" w:rsidP="00625162">
      <w:pPr>
        <w:tabs>
          <w:tab w:val="left" w:pos="3825"/>
        </w:tabs>
        <w:autoSpaceDE w:val="0"/>
        <w:autoSpaceDN w:val="0"/>
        <w:adjustRightInd w:val="0"/>
        <w:rPr>
          <w:rFonts w:asciiTheme="minorHAnsi" w:hAnsiTheme="minorHAnsi" w:cstheme="minorHAnsi"/>
          <w:sz w:val="22"/>
          <w:szCs w:val="22"/>
          <w:u w:val="single"/>
        </w:rPr>
      </w:pPr>
      <w:bookmarkStart w:id="2" w:name="Part3"/>
      <w:r w:rsidRPr="00E46078">
        <w:rPr>
          <w:rFonts w:asciiTheme="minorHAnsi" w:hAnsiTheme="minorHAnsi" w:cstheme="minorHAnsi"/>
          <w:b/>
          <w:sz w:val="22"/>
          <w:szCs w:val="22"/>
          <w:u w:val="single"/>
        </w:rPr>
        <w:t>PART 3 - SCREENING DECISION</w:t>
      </w:r>
    </w:p>
    <w:bookmarkEnd w:id="2"/>
    <w:p w14:paraId="0090F725" w14:textId="77777777" w:rsidR="00625162" w:rsidRPr="00E46078" w:rsidRDefault="00625162" w:rsidP="00625162">
      <w:pPr>
        <w:tabs>
          <w:tab w:val="left" w:pos="3825"/>
        </w:tabs>
        <w:autoSpaceDE w:val="0"/>
        <w:autoSpaceDN w:val="0"/>
        <w:adjustRightInd w:val="0"/>
        <w:rPr>
          <w:rFonts w:asciiTheme="minorHAnsi" w:hAnsiTheme="minorHAnsi" w:cstheme="minorHAnsi"/>
          <w:sz w:val="22"/>
          <w:szCs w:val="22"/>
        </w:rPr>
      </w:pPr>
    </w:p>
    <w:p w14:paraId="7F10A529" w14:textId="7777777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If the decision is </w:t>
      </w:r>
      <w:r w:rsidRPr="00E46078">
        <w:rPr>
          <w:rFonts w:asciiTheme="minorHAnsi" w:hAnsiTheme="minorHAnsi" w:cstheme="minorHAnsi"/>
          <w:b/>
          <w:bCs/>
          <w:sz w:val="22"/>
          <w:szCs w:val="22"/>
          <w:u w:val="single"/>
        </w:rPr>
        <w:t>not</w:t>
      </w:r>
      <w:r w:rsidRPr="00E46078">
        <w:rPr>
          <w:rFonts w:asciiTheme="minorHAnsi" w:hAnsiTheme="minorHAnsi" w:cstheme="minorHAnsi"/>
          <w:sz w:val="22"/>
          <w:szCs w:val="22"/>
        </w:rPr>
        <w:t xml:space="preserve"> to conduct an </w:t>
      </w:r>
      <w:r w:rsidRPr="00E46078">
        <w:rPr>
          <w:rFonts w:asciiTheme="minorHAnsi" w:hAnsiTheme="minorHAnsi" w:cstheme="minorHAnsi"/>
          <w:b/>
          <w:bCs/>
          <w:sz w:val="22"/>
          <w:szCs w:val="22"/>
        </w:rPr>
        <w:t>equality impact assessment</w:t>
      </w:r>
      <w:r w:rsidRPr="00E46078">
        <w:rPr>
          <w:rFonts w:asciiTheme="minorHAnsi" w:hAnsiTheme="minorHAnsi" w:cstheme="minorHAnsi"/>
          <w:sz w:val="22"/>
          <w:szCs w:val="22"/>
        </w:rPr>
        <w:t>, please provide details of the reasons.</w:t>
      </w:r>
    </w:p>
    <w:tbl>
      <w:tblPr>
        <w:tblW w:w="10207" w:type="dxa"/>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0207"/>
      </w:tblGrid>
      <w:tr w:rsidR="00E91D60" w:rsidRPr="00E46078" w14:paraId="57935D60" w14:textId="77777777" w:rsidTr="00560A3A">
        <w:trPr>
          <w:trHeight w:val="1675"/>
        </w:trPr>
        <w:tc>
          <w:tcPr>
            <w:tcW w:w="10207" w:type="dxa"/>
          </w:tcPr>
          <w:p w14:paraId="3C9D1E57" w14:textId="77777777" w:rsidR="00D40EEE" w:rsidRPr="00E46078" w:rsidRDefault="00D40EEE" w:rsidP="00D40EEE">
            <w:pPr>
              <w:autoSpaceDE w:val="0"/>
              <w:autoSpaceDN w:val="0"/>
              <w:adjustRightInd w:val="0"/>
              <w:rPr>
                <w:rFonts w:asciiTheme="minorHAnsi" w:hAnsiTheme="minorHAnsi" w:cstheme="minorHAnsi"/>
                <w:sz w:val="22"/>
                <w:szCs w:val="22"/>
              </w:rPr>
            </w:pPr>
          </w:p>
          <w:p w14:paraId="72A1C09A" w14:textId="77777777" w:rsidR="00D40EEE" w:rsidRPr="00E46078" w:rsidRDefault="00D40EEE" w:rsidP="00D40EEE">
            <w:pPr>
              <w:autoSpaceDE w:val="0"/>
              <w:autoSpaceDN w:val="0"/>
              <w:adjustRightInd w:val="0"/>
              <w:rPr>
                <w:rFonts w:asciiTheme="minorHAnsi" w:hAnsiTheme="minorHAnsi" w:cstheme="minorHAnsi"/>
                <w:sz w:val="22"/>
                <w:szCs w:val="22"/>
              </w:rPr>
            </w:pPr>
          </w:p>
          <w:p w14:paraId="4266BB59" w14:textId="77777777" w:rsidR="00D40EEE" w:rsidRPr="00E46078" w:rsidRDefault="00D40EEE" w:rsidP="00D40EEE">
            <w:pPr>
              <w:autoSpaceDE w:val="0"/>
              <w:autoSpaceDN w:val="0"/>
              <w:adjustRightInd w:val="0"/>
              <w:rPr>
                <w:rFonts w:asciiTheme="minorHAnsi" w:hAnsiTheme="minorHAnsi" w:cstheme="minorHAnsi"/>
                <w:sz w:val="22"/>
                <w:szCs w:val="22"/>
              </w:rPr>
            </w:pPr>
          </w:p>
          <w:p w14:paraId="12E67C34" w14:textId="33D42CC4" w:rsidR="002303C9" w:rsidRPr="002303C9" w:rsidRDefault="002303C9" w:rsidP="002303C9">
            <w:pPr>
              <w:rPr>
                <w:rFonts w:asciiTheme="minorHAnsi" w:hAnsiTheme="minorHAnsi" w:cstheme="minorHAnsi"/>
                <w:sz w:val="22"/>
                <w:szCs w:val="22"/>
              </w:rPr>
            </w:pPr>
            <w:r w:rsidRPr="002303C9">
              <w:rPr>
                <w:rFonts w:asciiTheme="minorHAnsi" w:hAnsiTheme="minorHAnsi" w:cstheme="minorHAnsi"/>
                <w:sz w:val="22"/>
                <w:szCs w:val="22"/>
              </w:rPr>
              <w:t>The policy and procedures have no direct impact on the nine groups</w:t>
            </w:r>
            <w:r w:rsidR="00327851">
              <w:rPr>
                <w:rFonts w:asciiTheme="minorHAnsi" w:hAnsiTheme="minorHAnsi" w:cstheme="minorHAnsi"/>
                <w:sz w:val="22"/>
                <w:szCs w:val="22"/>
              </w:rPr>
              <w:t>.</w:t>
            </w:r>
          </w:p>
          <w:p w14:paraId="7A2E1248" w14:textId="77777777" w:rsidR="00D40EEE" w:rsidRPr="00E46078" w:rsidRDefault="00D40EEE" w:rsidP="00D40EEE">
            <w:pPr>
              <w:autoSpaceDE w:val="0"/>
              <w:autoSpaceDN w:val="0"/>
              <w:adjustRightInd w:val="0"/>
              <w:rPr>
                <w:rFonts w:asciiTheme="minorHAnsi" w:hAnsiTheme="minorHAnsi" w:cstheme="minorHAnsi"/>
                <w:sz w:val="22"/>
                <w:szCs w:val="22"/>
              </w:rPr>
            </w:pPr>
          </w:p>
          <w:p w14:paraId="548042E6" w14:textId="77777777" w:rsidR="00E91D60" w:rsidRPr="00E46078" w:rsidRDefault="00E91D60" w:rsidP="00E43D7A">
            <w:pPr>
              <w:autoSpaceDE w:val="0"/>
              <w:autoSpaceDN w:val="0"/>
              <w:adjustRightInd w:val="0"/>
              <w:rPr>
                <w:rFonts w:asciiTheme="minorHAnsi" w:hAnsiTheme="minorHAnsi" w:cstheme="minorHAnsi"/>
                <w:sz w:val="22"/>
                <w:szCs w:val="22"/>
              </w:rPr>
            </w:pPr>
          </w:p>
        </w:tc>
      </w:tr>
    </w:tbl>
    <w:p w14:paraId="4B721453" w14:textId="77777777" w:rsidR="00DD78E3" w:rsidRPr="00E46078" w:rsidRDefault="00DD78E3" w:rsidP="00E91D60">
      <w:pPr>
        <w:rPr>
          <w:rFonts w:asciiTheme="minorHAnsi" w:hAnsiTheme="minorHAnsi" w:cstheme="minorHAnsi"/>
          <w:sz w:val="22"/>
          <w:szCs w:val="22"/>
        </w:rPr>
      </w:pPr>
    </w:p>
    <w:p w14:paraId="728295EE" w14:textId="7777777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If the decision is not to conduct an equality impact assessment the public authority should consider if the policy should be </w:t>
      </w:r>
      <w:proofErr w:type="gramStart"/>
      <w:r w:rsidRPr="00E46078">
        <w:rPr>
          <w:rFonts w:asciiTheme="minorHAnsi" w:hAnsiTheme="minorHAnsi" w:cstheme="minorHAnsi"/>
          <w:b/>
          <w:bCs/>
          <w:sz w:val="22"/>
          <w:szCs w:val="22"/>
        </w:rPr>
        <w:t>mitigated</w:t>
      </w:r>
      <w:proofErr w:type="gramEnd"/>
      <w:r w:rsidRPr="00E46078">
        <w:rPr>
          <w:rFonts w:asciiTheme="minorHAnsi" w:hAnsiTheme="minorHAnsi" w:cstheme="minorHAnsi"/>
          <w:b/>
          <w:bCs/>
          <w:sz w:val="22"/>
          <w:szCs w:val="22"/>
        </w:rPr>
        <w:t xml:space="preserve"> or an alternative policy be introduced</w:t>
      </w:r>
      <w:r w:rsidRPr="00E46078">
        <w:rPr>
          <w:rFonts w:asciiTheme="minorHAnsi" w:hAnsiTheme="minorHAnsi" w:cstheme="minorHAnsi"/>
          <w:sz w:val="22"/>
          <w:szCs w:val="22"/>
        </w:rPr>
        <w:t>.</w:t>
      </w:r>
    </w:p>
    <w:tbl>
      <w:tblPr>
        <w:tblW w:w="10207" w:type="dxa"/>
        <w:tblInd w:w="-3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000" w:firstRow="0" w:lastRow="0" w:firstColumn="0" w:lastColumn="0" w:noHBand="0" w:noVBand="0"/>
      </w:tblPr>
      <w:tblGrid>
        <w:gridCol w:w="10207"/>
      </w:tblGrid>
      <w:tr w:rsidR="00E91D60" w:rsidRPr="00E46078" w14:paraId="4FB987BC" w14:textId="77777777" w:rsidTr="00EF3B46">
        <w:trPr>
          <w:trHeight w:val="1497"/>
        </w:trPr>
        <w:tc>
          <w:tcPr>
            <w:tcW w:w="10207" w:type="dxa"/>
          </w:tcPr>
          <w:p w14:paraId="16BECD3D" w14:textId="77777777" w:rsidR="00E91D60" w:rsidRPr="00E46078" w:rsidRDefault="00E91D60" w:rsidP="00E43D7A">
            <w:pPr>
              <w:autoSpaceDE w:val="0"/>
              <w:autoSpaceDN w:val="0"/>
              <w:adjustRightInd w:val="0"/>
              <w:rPr>
                <w:rFonts w:asciiTheme="minorHAnsi" w:hAnsiTheme="minorHAnsi" w:cstheme="minorHAnsi"/>
                <w:sz w:val="22"/>
                <w:szCs w:val="22"/>
              </w:rPr>
            </w:pPr>
          </w:p>
          <w:p w14:paraId="30D467B7" w14:textId="77777777" w:rsidR="00E91D60" w:rsidRPr="00E46078" w:rsidRDefault="00E91D60" w:rsidP="00E43D7A">
            <w:pPr>
              <w:autoSpaceDE w:val="0"/>
              <w:autoSpaceDN w:val="0"/>
              <w:adjustRightInd w:val="0"/>
              <w:rPr>
                <w:rFonts w:asciiTheme="minorHAnsi" w:hAnsiTheme="minorHAnsi" w:cstheme="minorHAnsi"/>
                <w:sz w:val="22"/>
                <w:szCs w:val="22"/>
              </w:rPr>
            </w:pPr>
          </w:p>
          <w:p w14:paraId="3B7BA53D" w14:textId="6F569F9F" w:rsidR="00E91D60" w:rsidRPr="000A25E8" w:rsidRDefault="000A25E8" w:rsidP="000A25E8">
            <w:pPr>
              <w:autoSpaceDE w:val="0"/>
              <w:autoSpaceDN w:val="0"/>
              <w:adjustRightInd w:val="0"/>
              <w:rPr>
                <w:rFonts w:asciiTheme="minorHAnsi" w:hAnsiTheme="minorHAnsi" w:cstheme="minorHAnsi"/>
                <w:sz w:val="22"/>
                <w:szCs w:val="22"/>
              </w:rPr>
            </w:pPr>
            <w:r>
              <w:rPr>
                <w:rFonts w:ascii="Calibri" w:hAnsi="Calibri" w:cs="Calibri"/>
                <w:sz w:val="22"/>
                <w:szCs w:val="22"/>
              </w:rPr>
              <w:t>Given that t</w:t>
            </w:r>
            <w:r w:rsidRPr="000A25E8">
              <w:rPr>
                <w:rFonts w:ascii="Calibri" w:hAnsi="Calibri" w:cs="Calibri"/>
                <w:sz w:val="22"/>
                <w:szCs w:val="22"/>
              </w:rPr>
              <w:t>he</w:t>
            </w:r>
            <w:r>
              <w:rPr>
                <w:rFonts w:ascii="Calibri" w:hAnsi="Calibri" w:cs="Calibri"/>
                <w:sz w:val="22"/>
                <w:szCs w:val="22"/>
              </w:rPr>
              <w:t xml:space="preserve"> relevant impact is assessed as none, there</w:t>
            </w:r>
            <w:r w:rsidRPr="000A25E8">
              <w:rPr>
                <w:rFonts w:ascii="Calibri" w:hAnsi="Calibri" w:cs="Calibri"/>
                <w:sz w:val="22"/>
                <w:szCs w:val="22"/>
              </w:rPr>
              <w:t xml:space="preserve"> does not appear to be a requirement to mitigate any more than the policy currently enables through competition.</w:t>
            </w:r>
            <w:r>
              <w:rPr>
                <w:rFonts w:ascii="Calibri" w:hAnsi="Calibri" w:cs="Calibri"/>
                <w:sz w:val="22"/>
                <w:szCs w:val="22"/>
              </w:rPr>
              <w:t xml:space="preserve"> </w:t>
            </w:r>
            <w:r w:rsidR="00B64648" w:rsidRPr="000A25E8">
              <w:rPr>
                <w:rFonts w:asciiTheme="minorHAnsi" w:hAnsiTheme="minorHAnsi" w:cstheme="minorHAnsi"/>
                <w:sz w:val="22"/>
                <w:szCs w:val="22"/>
              </w:rPr>
              <w:t>Therefore,</w:t>
            </w:r>
            <w:r w:rsidRPr="000A25E8">
              <w:rPr>
                <w:rFonts w:asciiTheme="minorHAnsi" w:hAnsiTheme="minorHAnsi" w:cstheme="minorHAnsi"/>
                <w:sz w:val="22"/>
                <w:szCs w:val="22"/>
              </w:rPr>
              <w:t xml:space="preserve"> no need for additional mitigation or introduction of a new policy</w:t>
            </w:r>
            <w:r>
              <w:rPr>
                <w:rFonts w:asciiTheme="minorHAnsi" w:hAnsiTheme="minorHAnsi" w:cstheme="minorHAnsi"/>
                <w:sz w:val="22"/>
                <w:szCs w:val="22"/>
              </w:rPr>
              <w:t>.</w:t>
            </w:r>
          </w:p>
          <w:p w14:paraId="117ED66D" w14:textId="77777777" w:rsidR="00560A3A" w:rsidRPr="00E46078" w:rsidRDefault="00560A3A" w:rsidP="00E43D7A">
            <w:pPr>
              <w:autoSpaceDE w:val="0"/>
              <w:autoSpaceDN w:val="0"/>
              <w:adjustRightInd w:val="0"/>
              <w:rPr>
                <w:rFonts w:asciiTheme="minorHAnsi" w:hAnsiTheme="minorHAnsi" w:cstheme="minorHAnsi"/>
                <w:sz w:val="22"/>
                <w:szCs w:val="22"/>
              </w:rPr>
            </w:pPr>
          </w:p>
          <w:p w14:paraId="49F4CF17" w14:textId="77777777" w:rsidR="00DD78E3" w:rsidRPr="00E46078" w:rsidRDefault="00DD78E3" w:rsidP="00E43D7A">
            <w:pPr>
              <w:autoSpaceDE w:val="0"/>
              <w:autoSpaceDN w:val="0"/>
              <w:adjustRightInd w:val="0"/>
              <w:rPr>
                <w:rFonts w:asciiTheme="minorHAnsi" w:hAnsiTheme="minorHAnsi" w:cstheme="minorHAnsi"/>
                <w:sz w:val="22"/>
                <w:szCs w:val="22"/>
              </w:rPr>
            </w:pPr>
          </w:p>
        </w:tc>
      </w:tr>
    </w:tbl>
    <w:p w14:paraId="57727051" w14:textId="77777777" w:rsidR="00910C75" w:rsidRPr="00E46078" w:rsidRDefault="00910C75" w:rsidP="00E91D60">
      <w:pPr>
        <w:autoSpaceDE w:val="0"/>
        <w:autoSpaceDN w:val="0"/>
        <w:adjustRightInd w:val="0"/>
        <w:rPr>
          <w:rFonts w:asciiTheme="minorHAnsi" w:hAnsiTheme="minorHAnsi" w:cstheme="minorHAnsi"/>
          <w:sz w:val="22"/>
          <w:szCs w:val="22"/>
        </w:rPr>
      </w:pPr>
    </w:p>
    <w:p w14:paraId="5D0A7CAA" w14:textId="0451F6B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If the decision </w:t>
      </w:r>
      <w:r w:rsidRPr="00E46078">
        <w:rPr>
          <w:rFonts w:asciiTheme="minorHAnsi" w:hAnsiTheme="minorHAnsi" w:cstheme="minorHAnsi"/>
          <w:b/>
          <w:bCs/>
          <w:sz w:val="22"/>
          <w:szCs w:val="22"/>
          <w:u w:val="single"/>
        </w:rPr>
        <w:t>is to</w:t>
      </w:r>
      <w:r w:rsidRPr="00E46078">
        <w:rPr>
          <w:rFonts w:asciiTheme="minorHAnsi" w:hAnsiTheme="minorHAnsi" w:cstheme="minorHAnsi"/>
          <w:sz w:val="22"/>
          <w:szCs w:val="22"/>
        </w:rPr>
        <w:t xml:space="preserve"> subject the policy to an </w:t>
      </w:r>
      <w:r w:rsidRPr="00E46078">
        <w:rPr>
          <w:rFonts w:asciiTheme="minorHAnsi" w:hAnsiTheme="minorHAnsi" w:cstheme="minorHAnsi"/>
          <w:b/>
          <w:bCs/>
          <w:sz w:val="22"/>
          <w:szCs w:val="22"/>
        </w:rPr>
        <w:t>equality impact assessment</w:t>
      </w:r>
      <w:r w:rsidRPr="00E46078">
        <w:rPr>
          <w:rFonts w:asciiTheme="minorHAnsi" w:hAnsiTheme="minorHAnsi" w:cstheme="minorHAnsi"/>
          <w:sz w:val="22"/>
          <w:szCs w:val="22"/>
        </w:rPr>
        <w:t>, please provide details of the reasons.</w:t>
      </w:r>
    </w:p>
    <w:tbl>
      <w:tblPr>
        <w:tblW w:w="10207" w:type="dxa"/>
        <w:tblInd w:w="-3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000" w:firstRow="0" w:lastRow="0" w:firstColumn="0" w:lastColumn="0" w:noHBand="0" w:noVBand="0"/>
      </w:tblPr>
      <w:tblGrid>
        <w:gridCol w:w="10207"/>
      </w:tblGrid>
      <w:tr w:rsidR="00E91D60" w:rsidRPr="00E46078" w14:paraId="490539B4" w14:textId="77777777" w:rsidTr="00EF3B46">
        <w:trPr>
          <w:trHeight w:val="1789"/>
        </w:trPr>
        <w:tc>
          <w:tcPr>
            <w:tcW w:w="10207" w:type="dxa"/>
          </w:tcPr>
          <w:p w14:paraId="7BD22C95" w14:textId="77777777" w:rsidR="00D40EEE" w:rsidRPr="00E46078" w:rsidRDefault="00D40EEE" w:rsidP="002303C9">
            <w:pPr>
              <w:rPr>
                <w:rFonts w:asciiTheme="minorHAnsi" w:hAnsiTheme="minorHAnsi" w:cstheme="minorHAnsi"/>
                <w:sz w:val="22"/>
                <w:szCs w:val="22"/>
              </w:rPr>
            </w:pPr>
          </w:p>
        </w:tc>
      </w:tr>
    </w:tbl>
    <w:p w14:paraId="688385AE" w14:textId="77777777" w:rsidR="00E91D60" w:rsidRPr="00E46078" w:rsidRDefault="00E91D60" w:rsidP="00E91D60">
      <w:pPr>
        <w:autoSpaceDE w:val="0"/>
        <w:autoSpaceDN w:val="0"/>
        <w:adjustRightInd w:val="0"/>
        <w:rPr>
          <w:rFonts w:asciiTheme="minorHAnsi" w:hAnsiTheme="minorHAnsi" w:cstheme="minorHAnsi"/>
          <w:b/>
          <w:sz w:val="22"/>
          <w:szCs w:val="22"/>
        </w:rPr>
      </w:pPr>
    </w:p>
    <w:p w14:paraId="18AC5581" w14:textId="77777777" w:rsidR="00192EA1"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sz w:val="22"/>
          <w:szCs w:val="22"/>
        </w:rPr>
        <w:t>All public authorities’ equality schemes must state the authority’s arrangements for assessing and consulting on the likely impact of policies adopted or proposed to be adopted by the authority on the promotion of equality of opportunity.  The Commission recommends screening and equality impact assessment as the tools to be utilised for such assessments.  Further advice on equality impact assessment may be found in a separate Commission publication: Practical Guidance on Equality Impact Assessment.</w:t>
      </w:r>
    </w:p>
    <w:p w14:paraId="265901EB" w14:textId="5EFE28DC" w:rsidR="00DC39DA" w:rsidRDefault="00DC39DA" w:rsidP="008F197A">
      <w:pPr>
        <w:jc w:val="both"/>
        <w:rPr>
          <w:rFonts w:asciiTheme="minorHAnsi" w:hAnsiTheme="minorHAnsi" w:cstheme="minorHAnsi"/>
          <w:b/>
          <w:sz w:val="22"/>
          <w:szCs w:val="22"/>
        </w:rPr>
      </w:pPr>
    </w:p>
    <w:p w14:paraId="57726466" w14:textId="5A828D25" w:rsidR="001E40DD" w:rsidRDefault="001E40DD" w:rsidP="008F197A">
      <w:pPr>
        <w:jc w:val="both"/>
        <w:rPr>
          <w:rFonts w:asciiTheme="minorHAnsi" w:hAnsiTheme="minorHAnsi" w:cstheme="minorHAnsi"/>
          <w:b/>
          <w:sz w:val="22"/>
          <w:szCs w:val="22"/>
        </w:rPr>
      </w:pPr>
    </w:p>
    <w:p w14:paraId="5D6DBA74" w14:textId="77777777" w:rsidR="001E40DD" w:rsidRPr="00E46078" w:rsidRDefault="001E40DD" w:rsidP="008F197A">
      <w:pPr>
        <w:jc w:val="both"/>
        <w:rPr>
          <w:rFonts w:asciiTheme="minorHAnsi" w:hAnsiTheme="minorHAnsi" w:cstheme="minorHAnsi"/>
          <w:b/>
          <w:sz w:val="22"/>
          <w:szCs w:val="22"/>
        </w:rPr>
      </w:pPr>
    </w:p>
    <w:p w14:paraId="2B09A952" w14:textId="24C4A6D9" w:rsidR="00E91D60"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b/>
          <w:sz w:val="22"/>
          <w:szCs w:val="22"/>
        </w:rPr>
        <w:t xml:space="preserve">Mitigation </w:t>
      </w:r>
    </w:p>
    <w:p w14:paraId="2CB184CF" w14:textId="7777777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When the public authority concludes that the likely impact is ‘minor’ and an equality impact assessment is not to be conducted, the public authority may consider mitigation to lessen the severity of any equality impact, or the introduction of an alternative policy to better promote equality of opportunity or good relations.</w:t>
      </w:r>
    </w:p>
    <w:p w14:paraId="3140C0C2" w14:textId="77777777" w:rsidR="00E91D60" w:rsidRPr="00E46078" w:rsidRDefault="00E91D60" w:rsidP="008F197A">
      <w:pPr>
        <w:autoSpaceDE w:val="0"/>
        <w:autoSpaceDN w:val="0"/>
        <w:adjustRightInd w:val="0"/>
        <w:jc w:val="both"/>
        <w:rPr>
          <w:rFonts w:asciiTheme="minorHAnsi" w:hAnsiTheme="minorHAnsi" w:cstheme="minorHAnsi"/>
          <w:sz w:val="22"/>
          <w:szCs w:val="22"/>
        </w:rPr>
      </w:pPr>
    </w:p>
    <w:p w14:paraId="1C2F97DD" w14:textId="77777777" w:rsidR="00DD78E3"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Can the policy/decision be amended or </w:t>
      </w:r>
      <w:proofErr w:type="gramStart"/>
      <w:r w:rsidRPr="00E46078">
        <w:rPr>
          <w:rFonts w:asciiTheme="minorHAnsi" w:hAnsiTheme="minorHAnsi" w:cstheme="minorHAnsi"/>
          <w:sz w:val="22"/>
          <w:szCs w:val="22"/>
        </w:rPr>
        <w:t>changed</w:t>
      </w:r>
      <w:proofErr w:type="gramEnd"/>
      <w:r w:rsidRPr="00E46078">
        <w:rPr>
          <w:rFonts w:asciiTheme="minorHAnsi" w:hAnsiTheme="minorHAnsi" w:cstheme="minorHAnsi"/>
          <w:sz w:val="22"/>
          <w:szCs w:val="22"/>
        </w:rPr>
        <w:t xml:space="preserve"> or an alternative policy introduced to better promote equality of opportunity and/or good relations? </w:t>
      </w:r>
    </w:p>
    <w:p w14:paraId="68E1B467" w14:textId="77777777" w:rsidR="00DD78E3" w:rsidRPr="00E46078" w:rsidRDefault="00DD78E3" w:rsidP="008F197A">
      <w:pPr>
        <w:autoSpaceDE w:val="0"/>
        <w:autoSpaceDN w:val="0"/>
        <w:adjustRightInd w:val="0"/>
        <w:jc w:val="both"/>
        <w:rPr>
          <w:rFonts w:asciiTheme="minorHAnsi" w:hAnsiTheme="minorHAnsi" w:cstheme="minorHAnsi"/>
          <w:sz w:val="22"/>
          <w:szCs w:val="22"/>
        </w:rPr>
      </w:pPr>
    </w:p>
    <w:p w14:paraId="35D2B952" w14:textId="77777777" w:rsidR="00766EB5"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If so, give the </w:t>
      </w:r>
      <w:r w:rsidRPr="00E46078">
        <w:rPr>
          <w:rFonts w:asciiTheme="minorHAnsi" w:hAnsiTheme="minorHAnsi" w:cstheme="minorHAnsi"/>
          <w:b/>
          <w:sz w:val="22"/>
          <w:szCs w:val="22"/>
        </w:rPr>
        <w:t xml:space="preserve">reasons </w:t>
      </w:r>
      <w:r w:rsidRPr="00E46078">
        <w:rPr>
          <w:rFonts w:asciiTheme="minorHAnsi" w:hAnsiTheme="minorHAnsi" w:cstheme="minorHAnsi"/>
          <w:sz w:val="22"/>
          <w:szCs w:val="22"/>
        </w:rPr>
        <w:t>to support your decision, together with the proposed changes/amendments or alternative policy.</w:t>
      </w:r>
    </w:p>
    <w:tbl>
      <w:tblPr>
        <w:tblW w:w="10207" w:type="dxa"/>
        <w:tblInd w:w="-3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000" w:firstRow="0" w:lastRow="0" w:firstColumn="0" w:lastColumn="0" w:noHBand="0" w:noVBand="0"/>
      </w:tblPr>
      <w:tblGrid>
        <w:gridCol w:w="10207"/>
      </w:tblGrid>
      <w:tr w:rsidR="00E91D60" w:rsidRPr="00E46078" w14:paraId="0AAEE818" w14:textId="77777777" w:rsidTr="00EF3B46">
        <w:trPr>
          <w:trHeight w:val="1557"/>
        </w:trPr>
        <w:tc>
          <w:tcPr>
            <w:tcW w:w="10207" w:type="dxa"/>
          </w:tcPr>
          <w:p w14:paraId="701C59D3" w14:textId="77777777" w:rsidR="00D40EEE" w:rsidRPr="00E46078" w:rsidRDefault="00D40EEE" w:rsidP="00E43D7A">
            <w:pPr>
              <w:autoSpaceDE w:val="0"/>
              <w:autoSpaceDN w:val="0"/>
              <w:adjustRightInd w:val="0"/>
              <w:rPr>
                <w:rFonts w:asciiTheme="minorHAnsi" w:hAnsiTheme="minorHAnsi" w:cstheme="minorHAnsi"/>
                <w:sz w:val="22"/>
                <w:szCs w:val="22"/>
              </w:rPr>
            </w:pPr>
          </w:p>
        </w:tc>
      </w:tr>
    </w:tbl>
    <w:p w14:paraId="2DC0A481" w14:textId="77777777" w:rsidR="00910C75" w:rsidRPr="00E46078" w:rsidRDefault="00910C75" w:rsidP="00E91D60">
      <w:pPr>
        <w:autoSpaceDE w:val="0"/>
        <w:autoSpaceDN w:val="0"/>
        <w:adjustRightInd w:val="0"/>
        <w:jc w:val="both"/>
        <w:rPr>
          <w:rFonts w:asciiTheme="minorHAnsi" w:hAnsiTheme="minorHAnsi" w:cstheme="minorHAnsi"/>
          <w:b/>
          <w:sz w:val="22"/>
          <w:szCs w:val="22"/>
        </w:rPr>
      </w:pPr>
    </w:p>
    <w:p w14:paraId="525BBAF9" w14:textId="35CCF20B" w:rsidR="00E91D60" w:rsidRPr="00E46078" w:rsidRDefault="00E91D60" w:rsidP="008F197A">
      <w:pPr>
        <w:autoSpaceDE w:val="0"/>
        <w:autoSpaceDN w:val="0"/>
        <w:adjustRightInd w:val="0"/>
        <w:jc w:val="both"/>
        <w:rPr>
          <w:rFonts w:asciiTheme="minorHAnsi" w:hAnsiTheme="minorHAnsi" w:cstheme="minorHAnsi"/>
          <w:b/>
          <w:sz w:val="22"/>
          <w:szCs w:val="22"/>
        </w:rPr>
      </w:pPr>
      <w:r w:rsidRPr="00E46078">
        <w:rPr>
          <w:rFonts w:asciiTheme="minorHAnsi" w:hAnsiTheme="minorHAnsi" w:cstheme="minorHAnsi"/>
          <w:b/>
          <w:sz w:val="22"/>
          <w:szCs w:val="22"/>
        </w:rPr>
        <w:t>Timetabl</w:t>
      </w:r>
      <w:r w:rsidR="00DB77BD" w:rsidRPr="00E46078">
        <w:rPr>
          <w:rFonts w:asciiTheme="minorHAnsi" w:hAnsiTheme="minorHAnsi" w:cstheme="minorHAnsi"/>
          <w:b/>
          <w:sz w:val="22"/>
          <w:szCs w:val="22"/>
        </w:rPr>
        <w:t>ing and P</w:t>
      </w:r>
      <w:r w:rsidRPr="00E46078">
        <w:rPr>
          <w:rFonts w:asciiTheme="minorHAnsi" w:hAnsiTheme="minorHAnsi" w:cstheme="minorHAnsi"/>
          <w:b/>
          <w:sz w:val="22"/>
          <w:szCs w:val="22"/>
        </w:rPr>
        <w:t>rioritising</w:t>
      </w:r>
    </w:p>
    <w:p w14:paraId="2420CCC8" w14:textId="77777777" w:rsidR="00E91D60"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sz w:val="22"/>
          <w:szCs w:val="22"/>
        </w:rPr>
        <w:t>Factors to be considered in timetabling and prioritising policies for equality impact assessment.</w:t>
      </w:r>
    </w:p>
    <w:p w14:paraId="195CE4D5" w14:textId="77777777" w:rsidR="00E91D60" w:rsidRPr="00E46078" w:rsidRDefault="00E91D60" w:rsidP="008F197A">
      <w:pPr>
        <w:jc w:val="both"/>
        <w:rPr>
          <w:rFonts w:asciiTheme="minorHAnsi" w:hAnsiTheme="minorHAnsi" w:cstheme="minorHAnsi"/>
          <w:sz w:val="22"/>
          <w:szCs w:val="22"/>
        </w:rPr>
      </w:pPr>
    </w:p>
    <w:p w14:paraId="1BC3807E" w14:textId="77777777" w:rsidR="00E91D60"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sz w:val="22"/>
          <w:szCs w:val="22"/>
        </w:rPr>
        <w:t xml:space="preserve">If the policy has been </w:t>
      </w:r>
      <w:r w:rsidRPr="00E46078">
        <w:rPr>
          <w:rFonts w:asciiTheme="minorHAnsi" w:hAnsiTheme="minorHAnsi" w:cstheme="minorHAnsi"/>
          <w:b/>
          <w:sz w:val="22"/>
          <w:szCs w:val="22"/>
        </w:rPr>
        <w:t>‘</w:t>
      </w:r>
      <w:r w:rsidRPr="00E46078">
        <w:rPr>
          <w:rFonts w:asciiTheme="minorHAnsi" w:hAnsiTheme="minorHAnsi" w:cstheme="minorHAnsi"/>
          <w:b/>
          <w:sz w:val="22"/>
          <w:szCs w:val="22"/>
          <w:u w:val="single"/>
        </w:rPr>
        <w:t>screened in</w:t>
      </w:r>
      <w:r w:rsidRPr="00E46078">
        <w:rPr>
          <w:rFonts w:asciiTheme="minorHAnsi" w:hAnsiTheme="minorHAnsi" w:cstheme="minorHAnsi"/>
          <w:b/>
          <w:sz w:val="22"/>
          <w:szCs w:val="22"/>
        </w:rPr>
        <w:t xml:space="preserve">’ </w:t>
      </w:r>
      <w:r w:rsidRPr="00E46078">
        <w:rPr>
          <w:rFonts w:asciiTheme="minorHAnsi" w:hAnsiTheme="minorHAnsi" w:cstheme="minorHAnsi"/>
          <w:sz w:val="22"/>
          <w:szCs w:val="22"/>
        </w:rPr>
        <w:t>for equality impact assessment, then please answer the following questions to determine its priority for timetabling the equality impact assessment.</w:t>
      </w:r>
    </w:p>
    <w:p w14:paraId="362535B2" w14:textId="77777777" w:rsidR="00E91D60" w:rsidRPr="00E46078" w:rsidRDefault="00E91D60" w:rsidP="008F197A">
      <w:pPr>
        <w:jc w:val="both"/>
        <w:rPr>
          <w:rFonts w:asciiTheme="minorHAnsi" w:hAnsiTheme="minorHAnsi" w:cstheme="minorHAnsi"/>
          <w:sz w:val="22"/>
          <w:szCs w:val="22"/>
        </w:rPr>
      </w:pPr>
    </w:p>
    <w:p w14:paraId="4C89B1EC" w14:textId="77777777" w:rsidR="00E91D60" w:rsidRPr="00E46078" w:rsidRDefault="00E91D60" w:rsidP="008F197A">
      <w:pPr>
        <w:pStyle w:val="BodyTextIndent2"/>
        <w:ind w:left="0" w:firstLine="0"/>
        <w:jc w:val="both"/>
        <w:rPr>
          <w:rFonts w:asciiTheme="minorHAnsi" w:hAnsiTheme="minorHAnsi" w:cstheme="minorHAnsi"/>
          <w:sz w:val="22"/>
          <w:szCs w:val="22"/>
        </w:rPr>
      </w:pPr>
      <w:r w:rsidRPr="00E46078">
        <w:rPr>
          <w:rFonts w:asciiTheme="minorHAnsi" w:hAnsiTheme="minorHAnsi" w:cstheme="minorHAnsi"/>
          <w:sz w:val="22"/>
          <w:szCs w:val="22"/>
        </w:rPr>
        <w:t>On a scale of 1-3, with 1 being the lowest priority and 3 being the highest, assess the policy in terms of its priority for equality impact assessment.</w:t>
      </w:r>
    </w:p>
    <w:p w14:paraId="597B96C8" w14:textId="77777777" w:rsidR="00E91D60" w:rsidRPr="00E46078" w:rsidRDefault="00E91D60" w:rsidP="008F197A">
      <w:pPr>
        <w:numPr>
          <w:ilvl w:val="12"/>
          <w:numId w:val="0"/>
        </w:numPr>
        <w:ind w:left="720"/>
        <w:jc w:val="both"/>
        <w:rPr>
          <w:rFonts w:asciiTheme="minorHAnsi" w:hAnsiTheme="minorHAnsi" w:cstheme="minorHAnsi"/>
          <w:sz w:val="22"/>
          <w:szCs w:val="22"/>
          <w:highlight w:val="yellow"/>
        </w:rPr>
      </w:pPr>
    </w:p>
    <w:tbl>
      <w:tblPr>
        <w:tblW w:w="10207" w:type="dxa"/>
        <w:tblInd w:w="-3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000" w:firstRow="0" w:lastRow="0" w:firstColumn="0" w:lastColumn="0" w:noHBand="0" w:noVBand="0"/>
      </w:tblPr>
      <w:tblGrid>
        <w:gridCol w:w="7372"/>
        <w:gridCol w:w="2835"/>
      </w:tblGrid>
      <w:tr w:rsidR="00E91D60" w:rsidRPr="00E46078" w14:paraId="5FC2CBBE" w14:textId="77777777" w:rsidTr="00C62796">
        <w:trPr>
          <w:trHeight w:val="543"/>
        </w:trPr>
        <w:tc>
          <w:tcPr>
            <w:tcW w:w="7372" w:type="dxa"/>
            <w:shd w:val="clear" w:color="auto" w:fill="E1EFEB"/>
            <w:vAlign w:val="center"/>
          </w:tcPr>
          <w:p w14:paraId="75544DA5" w14:textId="77777777" w:rsidR="00E91D60" w:rsidRPr="00E46078" w:rsidRDefault="00DD78E3" w:rsidP="00DB77BD">
            <w:pPr>
              <w:numPr>
                <w:ilvl w:val="12"/>
                <w:numId w:val="0"/>
              </w:numPr>
              <w:spacing w:before="120" w:after="120"/>
              <w:rPr>
                <w:rFonts w:asciiTheme="minorHAnsi" w:hAnsiTheme="minorHAnsi" w:cstheme="minorHAnsi"/>
                <w:b/>
                <w:sz w:val="22"/>
                <w:szCs w:val="22"/>
              </w:rPr>
            </w:pPr>
            <w:r w:rsidRPr="00E46078">
              <w:rPr>
                <w:rFonts w:asciiTheme="minorHAnsi" w:hAnsiTheme="minorHAnsi" w:cstheme="minorHAnsi"/>
                <w:b/>
                <w:sz w:val="22"/>
                <w:szCs w:val="22"/>
              </w:rPr>
              <w:t>Priority C</w:t>
            </w:r>
            <w:r w:rsidR="00E91D60" w:rsidRPr="00E46078">
              <w:rPr>
                <w:rFonts w:asciiTheme="minorHAnsi" w:hAnsiTheme="minorHAnsi" w:cstheme="minorHAnsi"/>
                <w:b/>
                <w:sz w:val="22"/>
                <w:szCs w:val="22"/>
              </w:rPr>
              <w:t>riterion</w:t>
            </w:r>
          </w:p>
        </w:tc>
        <w:tc>
          <w:tcPr>
            <w:tcW w:w="2835" w:type="dxa"/>
            <w:shd w:val="clear" w:color="auto" w:fill="E1EFEB"/>
            <w:vAlign w:val="center"/>
          </w:tcPr>
          <w:p w14:paraId="3E33AEB9" w14:textId="77777777" w:rsidR="00E91D60" w:rsidRPr="00E46078" w:rsidRDefault="00E91D60" w:rsidP="00DB77BD">
            <w:pPr>
              <w:numPr>
                <w:ilvl w:val="12"/>
                <w:numId w:val="0"/>
              </w:numPr>
              <w:spacing w:before="120" w:after="120"/>
              <w:jc w:val="center"/>
              <w:rPr>
                <w:rFonts w:asciiTheme="minorHAnsi" w:hAnsiTheme="minorHAnsi" w:cstheme="minorHAnsi"/>
                <w:b/>
                <w:sz w:val="22"/>
                <w:szCs w:val="22"/>
              </w:rPr>
            </w:pPr>
            <w:r w:rsidRPr="00E46078">
              <w:rPr>
                <w:rFonts w:asciiTheme="minorHAnsi" w:hAnsiTheme="minorHAnsi" w:cstheme="minorHAnsi"/>
                <w:b/>
                <w:sz w:val="22"/>
                <w:szCs w:val="22"/>
              </w:rPr>
              <w:t>Rating (1-3)</w:t>
            </w:r>
          </w:p>
        </w:tc>
      </w:tr>
      <w:tr w:rsidR="00D62F3E" w:rsidRPr="00E46078" w14:paraId="1DABD023" w14:textId="77777777" w:rsidTr="00EF3B46">
        <w:trPr>
          <w:trHeight w:val="330"/>
        </w:trPr>
        <w:tc>
          <w:tcPr>
            <w:tcW w:w="7372" w:type="dxa"/>
            <w:vAlign w:val="center"/>
          </w:tcPr>
          <w:p w14:paraId="4F0F1E60" w14:textId="77777777" w:rsidR="00D62F3E" w:rsidRPr="00E46078" w:rsidRDefault="00D62F3E" w:rsidP="00DB77BD">
            <w:pPr>
              <w:numPr>
                <w:ilvl w:val="12"/>
                <w:numId w:val="0"/>
              </w:numPr>
              <w:spacing w:before="120" w:after="120"/>
              <w:rPr>
                <w:rFonts w:asciiTheme="minorHAnsi" w:hAnsiTheme="minorHAnsi" w:cstheme="minorHAnsi"/>
                <w:sz w:val="22"/>
                <w:szCs w:val="22"/>
              </w:rPr>
            </w:pPr>
            <w:r w:rsidRPr="00E46078">
              <w:rPr>
                <w:rFonts w:asciiTheme="minorHAnsi" w:hAnsiTheme="minorHAnsi" w:cstheme="minorHAnsi"/>
                <w:sz w:val="22"/>
                <w:szCs w:val="22"/>
              </w:rPr>
              <w:t xml:space="preserve">Effect on equality of opportunity and good relations </w:t>
            </w:r>
          </w:p>
        </w:tc>
        <w:sdt>
          <w:sdtPr>
            <w:rPr>
              <w:rFonts w:asciiTheme="minorHAnsi" w:hAnsiTheme="minorHAnsi" w:cstheme="minorHAnsi"/>
              <w:sz w:val="22"/>
              <w:szCs w:val="22"/>
            </w:rPr>
            <w:id w:val="997077563"/>
            <w:placeholder>
              <w:docPart w:val="DefaultPlaceholder_-1854013438"/>
            </w:placeholder>
            <w:showingPlcHdr/>
            <w:comboBox>
              <w:listItem w:value="Choose an item."/>
              <w:listItem w:displayText="Not Applicable" w:value="Not Applicable"/>
              <w:listItem w:displayText="1 - Lowest Priority" w:value="1 - Lowest Priority"/>
              <w:listItem w:displayText="2 - Medium Priority" w:value="2 - Medium Priority"/>
              <w:listItem w:displayText="3 - Highest Priority" w:value="3 - Highest Priority"/>
            </w:comboBox>
          </w:sdtPr>
          <w:sdtEndPr/>
          <w:sdtContent>
            <w:tc>
              <w:tcPr>
                <w:tcW w:w="2835" w:type="dxa"/>
                <w:shd w:val="clear" w:color="auto" w:fill="E6E6E6"/>
              </w:tcPr>
              <w:p w14:paraId="120D275D" w14:textId="25930C08" w:rsidR="00D62F3E" w:rsidRPr="00E46078" w:rsidRDefault="006C7F84" w:rsidP="00D62F3E">
                <w:pPr>
                  <w:numPr>
                    <w:ilvl w:val="12"/>
                    <w:numId w:val="0"/>
                  </w:numPr>
                  <w:rPr>
                    <w:rFonts w:asciiTheme="minorHAnsi" w:hAnsiTheme="minorHAnsi" w:cstheme="minorHAnsi"/>
                    <w:sz w:val="22"/>
                    <w:szCs w:val="22"/>
                  </w:rPr>
                </w:pPr>
                <w:r w:rsidRPr="00E46078">
                  <w:rPr>
                    <w:rStyle w:val="PlaceholderText"/>
                    <w:rFonts w:asciiTheme="minorHAnsi" w:hAnsiTheme="minorHAnsi" w:cstheme="minorHAnsi"/>
                  </w:rPr>
                  <w:t>Choose an item.</w:t>
                </w:r>
              </w:p>
            </w:tc>
          </w:sdtContent>
        </w:sdt>
      </w:tr>
      <w:tr w:rsidR="00D62F3E" w:rsidRPr="00E46078" w14:paraId="1B596FFB" w14:textId="77777777" w:rsidTr="00EF3B46">
        <w:trPr>
          <w:trHeight w:val="424"/>
        </w:trPr>
        <w:tc>
          <w:tcPr>
            <w:tcW w:w="7372" w:type="dxa"/>
            <w:vAlign w:val="center"/>
          </w:tcPr>
          <w:p w14:paraId="635C8EC7" w14:textId="765ACAED" w:rsidR="00D62F3E" w:rsidRPr="00E46078" w:rsidRDefault="00B43000" w:rsidP="00DB77BD">
            <w:pPr>
              <w:numPr>
                <w:ilvl w:val="12"/>
                <w:numId w:val="0"/>
              </w:numPr>
              <w:spacing w:before="120" w:after="120"/>
              <w:rPr>
                <w:rFonts w:asciiTheme="minorHAnsi" w:hAnsiTheme="minorHAnsi" w:cstheme="minorHAnsi"/>
                <w:sz w:val="22"/>
                <w:szCs w:val="22"/>
              </w:rPr>
            </w:pPr>
            <w:r>
              <w:rPr>
                <w:rFonts w:asciiTheme="minorHAnsi" w:hAnsiTheme="minorHAnsi" w:cstheme="minorHAnsi"/>
                <w:sz w:val="22"/>
                <w:szCs w:val="22"/>
              </w:rPr>
              <w:t xml:space="preserve"> </w:t>
            </w:r>
          </w:p>
        </w:tc>
        <w:sdt>
          <w:sdtPr>
            <w:rPr>
              <w:rFonts w:asciiTheme="minorHAnsi" w:hAnsiTheme="minorHAnsi" w:cstheme="minorHAnsi"/>
              <w:sz w:val="22"/>
              <w:szCs w:val="22"/>
            </w:rPr>
            <w:id w:val="-188991918"/>
            <w:placeholder>
              <w:docPart w:val="2150D2C6C9EC492B9D18BB51EC6116F7"/>
            </w:placeholder>
            <w:showingPlcHdr/>
            <w:comboBox>
              <w:listItem w:value="Choose an item."/>
              <w:listItem w:displayText="Not Applicable" w:value="Not Applicable"/>
              <w:listItem w:displayText="1 - Lowest Priority" w:value="1 - Lowest Priority"/>
              <w:listItem w:displayText="2 - Medium Priority" w:value="2 - Medium Priority"/>
              <w:listItem w:displayText="3 - Highest Priority" w:value="3 - Highest Priority"/>
            </w:comboBox>
          </w:sdtPr>
          <w:sdtEndPr/>
          <w:sdtContent>
            <w:tc>
              <w:tcPr>
                <w:tcW w:w="2835" w:type="dxa"/>
                <w:shd w:val="clear" w:color="auto" w:fill="E6E6E6"/>
              </w:tcPr>
              <w:p w14:paraId="70DE4DBE" w14:textId="2292F98E" w:rsidR="00D62F3E" w:rsidRPr="00E46078" w:rsidRDefault="006C7F84" w:rsidP="009E4649">
                <w:pPr>
                  <w:numPr>
                    <w:ilvl w:val="12"/>
                    <w:numId w:val="0"/>
                  </w:numPr>
                  <w:rPr>
                    <w:rFonts w:asciiTheme="minorHAnsi" w:hAnsiTheme="minorHAnsi" w:cstheme="minorHAnsi"/>
                    <w:sz w:val="22"/>
                    <w:szCs w:val="22"/>
                    <w:highlight w:val="yellow"/>
                  </w:rPr>
                </w:pPr>
                <w:r w:rsidRPr="00E46078">
                  <w:rPr>
                    <w:rStyle w:val="PlaceholderText"/>
                    <w:rFonts w:asciiTheme="minorHAnsi" w:hAnsiTheme="minorHAnsi" w:cstheme="minorHAnsi"/>
                  </w:rPr>
                  <w:t>Choose an item.</w:t>
                </w:r>
              </w:p>
            </w:tc>
          </w:sdtContent>
        </w:sdt>
      </w:tr>
      <w:tr w:rsidR="00D62F3E" w:rsidRPr="00E46078" w14:paraId="294CCA8B" w14:textId="77777777" w:rsidTr="00EF3B46">
        <w:trPr>
          <w:trHeight w:val="473"/>
        </w:trPr>
        <w:tc>
          <w:tcPr>
            <w:tcW w:w="7372" w:type="dxa"/>
            <w:vAlign w:val="center"/>
          </w:tcPr>
          <w:p w14:paraId="5129B0B2" w14:textId="77777777" w:rsidR="00D62F3E" w:rsidRPr="00E46078" w:rsidRDefault="00D62F3E" w:rsidP="00DB77BD">
            <w:pPr>
              <w:numPr>
                <w:ilvl w:val="12"/>
                <w:numId w:val="0"/>
              </w:numPr>
              <w:spacing w:before="120" w:after="120"/>
              <w:rPr>
                <w:rFonts w:asciiTheme="minorHAnsi" w:hAnsiTheme="minorHAnsi" w:cstheme="minorHAnsi"/>
                <w:sz w:val="22"/>
                <w:szCs w:val="22"/>
              </w:rPr>
            </w:pPr>
            <w:r w:rsidRPr="00E46078">
              <w:rPr>
                <w:rFonts w:asciiTheme="minorHAnsi" w:hAnsiTheme="minorHAnsi" w:cstheme="minorHAnsi"/>
                <w:sz w:val="22"/>
                <w:szCs w:val="22"/>
              </w:rPr>
              <w:lastRenderedPageBreak/>
              <w:t>Effect on people’s daily lives</w:t>
            </w:r>
          </w:p>
        </w:tc>
        <w:sdt>
          <w:sdtPr>
            <w:rPr>
              <w:rFonts w:asciiTheme="minorHAnsi" w:hAnsiTheme="minorHAnsi" w:cstheme="minorHAnsi"/>
              <w:sz w:val="22"/>
              <w:szCs w:val="22"/>
            </w:rPr>
            <w:id w:val="-1471900264"/>
            <w:placeholder>
              <w:docPart w:val="EEF1B1CB72074D95839C179BD54A336D"/>
            </w:placeholder>
            <w:showingPlcHdr/>
            <w:comboBox>
              <w:listItem w:value="Choose an item."/>
              <w:listItem w:displayText="Not Applicable" w:value="Not Applicable"/>
              <w:listItem w:displayText="1 - Lowest Priority" w:value="1 - Lowest Priority"/>
              <w:listItem w:displayText="2 - Medium Priority" w:value="2 - Medium Priority"/>
              <w:listItem w:displayText="3 - Highest Priority" w:value="3 - Highest Priority"/>
            </w:comboBox>
          </w:sdtPr>
          <w:sdtEndPr/>
          <w:sdtContent>
            <w:tc>
              <w:tcPr>
                <w:tcW w:w="2835" w:type="dxa"/>
                <w:shd w:val="clear" w:color="auto" w:fill="E6E6E6"/>
              </w:tcPr>
              <w:p w14:paraId="476C8590" w14:textId="250B2FC6" w:rsidR="00D62F3E" w:rsidRPr="00E46078" w:rsidRDefault="006C7F84" w:rsidP="009E4649">
                <w:pPr>
                  <w:numPr>
                    <w:ilvl w:val="12"/>
                    <w:numId w:val="0"/>
                  </w:numPr>
                  <w:rPr>
                    <w:rFonts w:asciiTheme="minorHAnsi" w:hAnsiTheme="minorHAnsi" w:cstheme="minorHAnsi"/>
                    <w:sz w:val="22"/>
                    <w:szCs w:val="22"/>
                  </w:rPr>
                </w:pPr>
                <w:r w:rsidRPr="00E46078">
                  <w:rPr>
                    <w:rStyle w:val="PlaceholderText"/>
                    <w:rFonts w:asciiTheme="minorHAnsi" w:hAnsiTheme="minorHAnsi" w:cstheme="minorHAnsi"/>
                  </w:rPr>
                  <w:t>Choose an item.</w:t>
                </w:r>
              </w:p>
            </w:tc>
          </w:sdtContent>
        </w:sdt>
      </w:tr>
      <w:tr w:rsidR="00D62F3E" w:rsidRPr="00E46078" w14:paraId="70780E2F" w14:textId="77777777" w:rsidTr="00EF3B46">
        <w:trPr>
          <w:trHeight w:val="544"/>
        </w:trPr>
        <w:tc>
          <w:tcPr>
            <w:tcW w:w="7372" w:type="dxa"/>
            <w:vAlign w:val="center"/>
          </w:tcPr>
          <w:p w14:paraId="0202F930" w14:textId="77777777" w:rsidR="00D62F3E" w:rsidRPr="00E46078" w:rsidRDefault="00D62F3E" w:rsidP="00DB77BD">
            <w:pPr>
              <w:numPr>
                <w:ilvl w:val="12"/>
                <w:numId w:val="0"/>
              </w:numPr>
              <w:spacing w:before="120" w:after="120"/>
              <w:rPr>
                <w:rFonts w:asciiTheme="minorHAnsi" w:hAnsiTheme="minorHAnsi" w:cstheme="minorHAnsi"/>
                <w:sz w:val="22"/>
                <w:szCs w:val="22"/>
              </w:rPr>
            </w:pPr>
            <w:r w:rsidRPr="00E46078">
              <w:rPr>
                <w:rFonts w:asciiTheme="minorHAnsi" w:hAnsiTheme="minorHAnsi" w:cstheme="minorHAnsi"/>
                <w:sz w:val="22"/>
                <w:szCs w:val="22"/>
              </w:rPr>
              <w:t>Relevance to a public authority’s functions</w:t>
            </w:r>
          </w:p>
        </w:tc>
        <w:sdt>
          <w:sdtPr>
            <w:rPr>
              <w:rFonts w:asciiTheme="minorHAnsi" w:hAnsiTheme="minorHAnsi" w:cstheme="minorHAnsi"/>
              <w:sz w:val="22"/>
              <w:szCs w:val="22"/>
            </w:rPr>
            <w:id w:val="-849253982"/>
            <w:placeholder>
              <w:docPart w:val="F1EB0C1B98BA4FC08A14725D41DED1A8"/>
            </w:placeholder>
            <w:showingPlcHdr/>
            <w:comboBox>
              <w:listItem w:value="Choose an item."/>
              <w:listItem w:displayText="Not Applicable" w:value="Not Applicable"/>
              <w:listItem w:displayText="1 - Lowest Priority" w:value="1 - Lowest Priority"/>
              <w:listItem w:displayText="2 - Medium Priority" w:value="2 - Medium Priority"/>
              <w:listItem w:displayText="3 - Highest Priority" w:value="3 - Highest Priority"/>
            </w:comboBox>
          </w:sdtPr>
          <w:sdtEndPr/>
          <w:sdtContent>
            <w:tc>
              <w:tcPr>
                <w:tcW w:w="2835" w:type="dxa"/>
                <w:shd w:val="clear" w:color="auto" w:fill="E6E6E6"/>
              </w:tcPr>
              <w:p w14:paraId="471E4CE0" w14:textId="67D00B05" w:rsidR="00D62F3E" w:rsidRPr="00E46078" w:rsidRDefault="006C7F84" w:rsidP="009E4649">
                <w:pPr>
                  <w:numPr>
                    <w:ilvl w:val="12"/>
                    <w:numId w:val="0"/>
                  </w:numPr>
                  <w:rPr>
                    <w:rFonts w:asciiTheme="minorHAnsi" w:hAnsiTheme="minorHAnsi" w:cstheme="minorHAnsi"/>
                    <w:sz w:val="22"/>
                    <w:szCs w:val="22"/>
                  </w:rPr>
                </w:pPr>
                <w:r w:rsidRPr="00E46078">
                  <w:rPr>
                    <w:rStyle w:val="PlaceholderText"/>
                    <w:rFonts w:asciiTheme="minorHAnsi" w:hAnsiTheme="minorHAnsi" w:cstheme="minorHAnsi"/>
                  </w:rPr>
                  <w:t>Choose an item.</w:t>
                </w:r>
              </w:p>
            </w:tc>
          </w:sdtContent>
        </w:sdt>
      </w:tr>
    </w:tbl>
    <w:p w14:paraId="48C505A1" w14:textId="77777777" w:rsidR="00E91D60" w:rsidRPr="00E46078" w:rsidRDefault="00E91D60" w:rsidP="00E91D60">
      <w:pPr>
        <w:pStyle w:val="BodyTextIndent2"/>
        <w:ind w:left="0"/>
        <w:rPr>
          <w:rFonts w:asciiTheme="minorHAnsi" w:hAnsiTheme="minorHAnsi" w:cstheme="minorHAnsi"/>
          <w:b/>
          <w:sz w:val="22"/>
          <w:szCs w:val="22"/>
        </w:rPr>
      </w:pPr>
    </w:p>
    <w:p w14:paraId="4975C256" w14:textId="77777777" w:rsidR="0073123B" w:rsidRPr="00E46078" w:rsidRDefault="00E91D60" w:rsidP="008F197A">
      <w:pPr>
        <w:pStyle w:val="BodyTextIndent2"/>
        <w:ind w:left="0" w:firstLine="0"/>
        <w:jc w:val="both"/>
        <w:rPr>
          <w:rFonts w:asciiTheme="minorHAnsi" w:hAnsiTheme="minorHAnsi" w:cstheme="minorHAnsi"/>
          <w:sz w:val="22"/>
          <w:szCs w:val="22"/>
        </w:rPr>
      </w:pPr>
      <w:r w:rsidRPr="00E46078">
        <w:rPr>
          <w:rFonts w:asciiTheme="minorHAnsi" w:hAnsiTheme="minorHAnsi" w:cstheme="minorHAnsi"/>
          <w:sz w:val="22"/>
          <w:szCs w:val="22"/>
        </w:rPr>
        <w:t>Note: The Total Rating Score should be used to prioritise the policy in rank order with other policies screened in for equality impact assessment.  This list of priorities will assist the public authority in timetabling.  Details of the Public Authority’s Equality Impact Assessment Timetable should be included in the quarterly Screening Report.</w:t>
      </w:r>
    </w:p>
    <w:p w14:paraId="321976BF" w14:textId="77777777" w:rsidR="00910C75" w:rsidRPr="00E46078" w:rsidRDefault="00910C75" w:rsidP="008F197A">
      <w:pPr>
        <w:pStyle w:val="BodyTextIndent2"/>
        <w:ind w:left="0" w:firstLine="0"/>
        <w:jc w:val="both"/>
        <w:rPr>
          <w:rFonts w:asciiTheme="minorHAnsi" w:hAnsiTheme="minorHAnsi" w:cstheme="minorHAnsi"/>
          <w:sz w:val="22"/>
          <w:szCs w:val="22"/>
        </w:rPr>
      </w:pPr>
    </w:p>
    <w:p w14:paraId="211892F3" w14:textId="0597F833" w:rsidR="00E91D60" w:rsidRPr="00E46078" w:rsidRDefault="00E91D60" w:rsidP="008F197A">
      <w:pPr>
        <w:pStyle w:val="BodyTextIndent2"/>
        <w:ind w:left="0" w:firstLine="0"/>
        <w:jc w:val="both"/>
        <w:rPr>
          <w:rFonts w:asciiTheme="minorHAnsi" w:hAnsiTheme="minorHAnsi" w:cstheme="minorHAnsi"/>
          <w:sz w:val="22"/>
          <w:szCs w:val="22"/>
        </w:rPr>
      </w:pPr>
      <w:r w:rsidRPr="00E46078">
        <w:rPr>
          <w:rFonts w:asciiTheme="minorHAnsi" w:hAnsiTheme="minorHAnsi" w:cstheme="minorHAnsi"/>
          <w:sz w:val="22"/>
          <w:szCs w:val="22"/>
        </w:rPr>
        <w:t>Is the policy affected by timetables established by other relevant public authorities?</w:t>
      </w:r>
    </w:p>
    <w:p w14:paraId="576925FF" w14:textId="05002E67" w:rsidR="00DB77BD" w:rsidRPr="00E46078" w:rsidRDefault="00E91D60" w:rsidP="008F197A">
      <w:pPr>
        <w:pStyle w:val="BodyTextIndent2"/>
        <w:ind w:left="0" w:firstLine="0"/>
        <w:jc w:val="both"/>
        <w:rPr>
          <w:rFonts w:asciiTheme="minorHAnsi" w:hAnsiTheme="minorHAnsi" w:cstheme="minorHAnsi"/>
          <w:color w:val="FF0000"/>
          <w:sz w:val="22"/>
          <w:szCs w:val="22"/>
        </w:rPr>
      </w:pPr>
      <w:r w:rsidRPr="00E46078">
        <w:rPr>
          <w:rFonts w:asciiTheme="minorHAnsi" w:hAnsiTheme="minorHAnsi" w:cstheme="minorHAnsi"/>
          <w:sz w:val="22"/>
          <w:szCs w:val="22"/>
        </w:rPr>
        <w:t>If yes, please provide details</w:t>
      </w:r>
      <w:r w:rsidR="0073123B" w:rsidRPr="00E46078">
        <w:rPr>
          <w:rFonts w:asciiTheme="minorHAnsi" w:hAnsiTheme="minorHAnsi" w:cstheme="minorHAnsi"/>
          <w:sz w:val="22"/>
          <w:szCs w:val="22"/>
        </w:rPr>
        <w:t>:</w:t>
      </w:r>
    </w:p>
    <w:tbl>
      <w:tblPr>
        <w:tblW w:w="0" w:type="auto"/>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9928"/>
      </w:tblGrid>
      <w:tr w:rsidR="00DB77BD" w:rsidRPr="00E46078" w14:paraId="25556DA6" w14:textId="77777777" w:rsidTr="00EF3B46">
        <w:tc>
          <w:tcPr>
            <w:tcW w:w="10154" w:type="dxa"/>
            <w:shd w:val="clear" w:color="auto" w:fill="auto"/>
          </w:tcPr>
          <w:p w14:paraId="77E384FF" w14:textId="77777777" w:rsidR="00DB77BD" w:rsidRPr="00E46078" w:rsidRDefault="00DB77BD" w:rsidP="00FF7169">
            <w:pPr>
              <w:autoSpaceDE w:val="0"/>
              <w:autoSpaceDN w:val="0"/>
              <w:adjustRightInd w:val="0"/>
              <w:rPr>
                <w:rFonts w:asciiTheme="minorHAnsi" w:hAnsiTheme="minorHAnsi" w:cstheme="minorHAnsi"/>
                <w:b/>
                <w:sz w:val="22"/>
                <w:szCs w:val="22"/>
              </w:rPr>
            </w:pPr>
          </w:p>
          <w:p w14:paraId="6E7210E9" w14:textId="77777777" w:rsidR="00DB77BD" w:rsidRPr="00E46078" w:rsidRDefault="00DB77BD" w:rsidP="00FF7169">
            <w:pPr>
              <w:autoSpaceDE w:val="0"/>
              <w:autoSpaceDN w:val="0"/>
              <w:adjustRightInd w:val="0"/>
              <w:rPr>
                <w:rFonts w:asciiTheme="minorHAnsi" w:hAnsiTheme="minorHAnsi" w:cstheme="minorHAnsi"/>
                <w:b/>
                <w:sz w:val="22"/>
                <w:szCs w:val="22"/>
              </w:rPr>
            </w:pPr>
          </w:p>
          <w:p w14:paraId="0C39ED68" w14:textId="77777777" w:rsidR="00DB77BD" w:rsidRPr="00E46078" w:rsidRDefault="00DB77BD" w:rsidP="00FF7169">
            <w:pPr>
              <w:autoSpaceDE w:val="0"/>
              <w:autoSpaceDN w:val="0"/>
              <w:adjustRightInd w:val="0"/>
              <w:rPr>
                <w:rFonts w:asciiTheme="minorHAnsi" w:hAnsiTheme="minorHAnsi" w:cstheme="minorHAnsi"/>
                <w:b/>
                <w:sz w:val="22"/>
                <w:szCs w:val="22"/>
              </w:rPr>
            </w:pPr>
          </w:p>
        </w:tc>
      </w:tr>
    </w:tbl>
    <w:p w14:paraId="1AF14C3D" w14:textId="77777777" w:rsidR="007856CF" w:rsidRPr="00E46078" w:rsidRDefault="007856CF" w:rsidP="00E91D60">
      <w:pPr>
        <w:autoSpaceDE w:val="0"/>
        <w:autoSpaceDN w:val="0"/>
        <w:adjustRightInd w:val="0"/>
        <w:rPr>
          <w:rFonts w:asciiTheme="minorHAnsi" w:hAnsiTheme="minorHAnsi" w:cstheme="minorHAnsi"/>
          <w:b/>
          <w:sz w:val="22"/>
          <w:szCs w:val="22"/>
        </w:rPr>
      </w:pPr>
    </w:p>
    <w:p w14:paraId="699B5851" w14:textId="5E7A8E2E" w:rsidR="00E91D60" w:rsidRPr="00E46078" w:rsidRDefault="00AE252E" w:rsidP="008F197A">
      <w:pPr>
        <w:rPr>
          <w:rFonts w:asciiTheme="minorHAnsi" w:hAnsiTheme="minorHAnsi" w:cstheme="minorHAnsi"/>
          <w:b/>
          <w:sz w:val="22"/>
          <w:szCs w:val="22"/>
          <w:u w:val="single"/>
        </w:rPr>
      </w:pPr>
      <w:bookmarkStart w:id="3" w:name="Part4"/>
      <w:r w:rsidRPr="00E46078">
        <w:rPr>
          <w:rFonts w:asciiTheme="minorHAnsi" w:hAnsiTheme="minorHAnsi" w:cstheme="minorHAnsi"/>
          <w:b/>
          <w:sz w:val="22"/>
          <w:szCs w:val="22"/>
          <w:u w:val="single"/>
        </w:rPr>
        <w:br w:type="page"/>
      </w:r>
      <w:r w:rsidR="00625162" w:rsidRPr="00E46078">
        <w:rPr>
          <w:rFonts w:asciiTheme="minorHAnsi" w:hAnsiTheme="minorHAnsi" w:cstheme="minorHAnsi"/>
          <w:b/>
          <w:sz w:val="22"/>
          <w:szCs w:val="22"/>
          <w:u w:val="single"/>
        </w:rPr>
        <w:lastRenderedPageBreak/>
        <w:t>PART 4 - MONITORING</w:t>
      </w:r>
    </w:p>
    <w:bookmarkEnd w:id="3"/>
    <w:p w14:paraId="079806E0" w14:textId="77777777" w:rsidR="00E91D60" w:rsidRPr="00E46078" w:rsidRDefault="00E91D60" w:rsidP="00E91D60">
      <w:pPr>
        <w:autoSpaceDE w:val="0"/>
        <w:autoSpaceDN w:val="0"/>
        <w:adjustRightInd w:val="0"/>
        <w:rPr>
          <w:rFonts w:asciiTheme="minorHAnsi" w:hAnsiTheme="minorHAnsi" w:cstheme="minorHAnsi"/>
          <w:b/>
          <w:sz w:val="22"/>
          <w:szCs w:val="22"/>
        </w:rPr>
      </w:pPr>
    </w:p>
    <w:p w14:paraId="6E4C84FB" w14:textId="7777777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 xml:space="preserve">Public authorities should consider the guidance contained in the Commission’s Monitoring Guidance for Use by Public Authorities (July 2007). </w:t>
      </w:r>
    </w:p>
    <w:p w14:paraId="08968793" w14:textId="77777777" w:rsidR="00E91D60" w:rsidRPr="00E46078" w:rsidRDefault="00E91D60" w:rsidP="008F197A">
      <w:pPr>
        <w:autoSpaceDE w:val="0"/>
        <w:autoSpaceDN w:val="0"/>
        <w:adjustRightInd w:val="0"/>
        <w:jc w:val="both"/>
        <w:rPr>
          <w:rFonts w:asciiTheme="minorHAnsi" w:hAnsiTheme="minorHAnsi" w:cstheme="minorHAnsi"/>
          <w:sz w:val="22"/>
          <w:szCs w:val="22"/>
        </w:rPr>
      </w:pPr>
    </w:p>
    <w:p w14:paraId="11DBC595" w14:textId="77777777"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The Commission recommends that where the policy has been amended or an alternative policy introduced, the public authority should monitor more broadly than for adverse impact (See Benefits, P.9-10, paras 2.13 – 2.20 of the Monitoring Guidance).</w:t>
      </w:r>
    </w:p>
    <w:p w14:paraId="37379AEE" w14:textId="77777777" w:rsidR="00E91D60" w:rsidRPr="00E46078" w:rsidRDefault="00E91D60" w:rsidP="008F197A">
      <w:pPr>
        <w:autoSpaceDE w:val="0"/>
        <w:autoSpaceDN w:val="0"/>
        <w:adjustRightInd w:val="0"/>
        <w:jc w:val="both"/>
        <w:rPr>
          <w:rFonts w:asciiTheme="minorHAnsi" w:hAnsiTheme="minorHAnsi" w:cstheme="minorHAnsi"/>
          <w:sz w:val="22"/>
          <w:szCs w:val="22"/>
        </w:rPr>
      </w:pPr>
    </w:p>
    <w:p w14:paraId="6B3F5FF8" w14:textId="1ABF1FA3" w:rsidR="00E91D60" w:rsidRPr="00E46078" w:rsidRDefault="00E91D60" w:rsidP="008F197A">
      <w:pPr>
        <w:autoSpaceDE w:val="0"/>
        <w:autoSpaceDN w:val="0"/>
        <w:adjustRightInd w:val="0"/>
        <w:jc w:val="both"/>
        <w:rPr>
          <w:rFonts w:asciiTheme="minorHAnsi" w:hAnsiTheme="minorHAnsi" w:cstheme="minorHAnsi"/>
          <w:sz w:val="22"/>
          <w:szCs w:val="22"/>
        </w:rPr>
      </w:pPr>
      <w:r w:rsidRPr="00E46078">
        <w:rPr>
          <w:rFonts w:asciiTheme="minorHAnsi" w:hAnsiTheme="minorHAnsi" w:cstheme="minorHAnsi"/>
          <w:sz w:val="22"/>
          <w:szCs w:val="22"/>
        </w:rPr>
        <w:t>Effective monitoring will help the public authority identify any future adverse impact arising from the policy which may lead the public authority to conduct an equality impact assessment, as well as help with future planning and policy development.</w:t>
      </w:r>
    </w:p>
    <w:p w14:paraId="312D6E7B" w14:textId="36F43C5A" w:rsidR="00937025" w:rsidRPr="00E46078" w:rsidRDefault="00937025" w:rsidP="00FD2056">
      <w:pPr>
        <w:autoSpaceDE w:val="0"/>
        <w:autoSpaceDN w:val="0"/>
        <w:adjustRightInd w:val="0"/>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9928"/>
      </w:tblGrid>
      <w:tr w:rsidR="00937025" w:rsidRPr="00E46078" w14:paraId="36EECC5D" w14:textId="77777777" w:rsidTr="00937025">
        <w:tc>
          <w:tcPr>
            <w:tcW w:w="9928" w:type="dxa"/>
          </w:tcPr>
          <w:p w14:paraId="35402098" w14:textId="3DD4BCDE" w:rsidR="00937025" w:rsidRDefault="00CD09C3" w:rsidP="00FD2056">
            <w:pPr>
              <w:autoSpaceDE w:val="0"/>
              <w:autoSpaceDN w:val="0"/>
              <w:adjustRightInd w:val="0"/>
              <w:rPr>
                <w:rFonts w:asciiTheme="minorHAnsi" w:hAnsiTheme="minorHAnsi" w:cstheme="minorHAnsi"/>
                <w:sz w:val="22"/>
                <w:szCs w:val="22"/>
              </w:rPr>
            </w:pPr>
            <w:r w:rsidRPr="00CD09C3">
              <w:rPr>
                <w:rFonts w:asciiTheme="minorHAnsi" w:hAnsiTheme="minorHAnsi" w:cstheme="minorHAnsi"/>
                <w:sz w:val="22"/>
                <w:szCs w:val="22"/>
              </w:rPr>
              <w:t>This policy and related screening will be review at such times where significant changes are made</w:t>
            </w:r>
            <w:r>
              <w:rPr>
                <w:rFonts w:asciiTheme="minorHAnsi" w:hAnsiTheme="minorHAnsi" w:cstheme="minorHAnsi"/>
                <w:sz w:val="22"/>
                <w:szCs w:val="22"/>
              </w:rPr>
              <w:t>.</w:t>
            </w:r>
          </w:p>
          <w:p w14:paraId="62DC4277" w14:textId="31997D69" w:rsidR="00CD09C3" w:rsidRPr="00E46078" w:rsidRDefault="00CD09C3" w:rsidP="00FD2056">
            <w:pPr>
              <w:autoSpaceDE w:val="0"/>
              <w:autoSpaceDN w:val="0"/>
              <w:adjustRightInd w:val="0"/>
              <w:rPr>
                <w:rFonts w:asciiTheme="minorHAnsi" w:hAnsiTheme="minorHAnsi" w:cstheme="minorHAnsi"/>
                <w:sz w:val="22"/>
                <w:szCs w:val="22"/>
              </w:rPr>
            </w:pPr>
          </w:p>
        </w:tc>
      </w:tr>
    </w:tbl>
    <w:p w14:paraId="4B7B04EA" w14:textId="77777777" w:rsidR="00E91D60" w:rsidRPr="00E46078" w:rsidRDefault="00E91D60" w:rsidP="00FD2056">
      <w:pPr>
        <w:autoSpaceDE w:val="0"/>
        <w:autoSpaceDN w:val="0"/>
        <w:adjustRightInd w:val="0"/>
        <w:rPr>
          <w:rFonts w:asciiTheme="minorHAnsi" w:hAnsiTheme="minorHAnsi" w:cstheme="minorHAnsi"/>
          <w:sz w:val="22"/>
          <w:szCs w:val="22"/>
        </w:rPr>
      </w:pPr>
    </w:p>
    <w:p w14:paraId="497856C1" w14:textId="0F8337EC" w:rsidR="00E91D60" w:rsidRPr="00E46078" w:rsidRDefault="00625162" w:rsidP="00DB77BD">
      <w:pPr>
        <w:pStyle w:val="BodyTextIndent2"/>
        <w:ind w:left="0" w:firstLine="0"/>
        <w:rPr>
          <w:rFonts w:asciiTheme="minorHAnsi" w:hAnsiTheme="minorHAnsi" w:cstheme="minorHAnsi"/>
          <w:b/>
          <w:sz w:val="22"/>
          <w:szCs w:val="22"/>
          <w:u w:val="single"/>
        </w:rPr>
      </w:pPr>
      <w:bookmarkStart w:id="4" w:name="Part5"/>
      <w:r w:rsidRPr="00E46078">
        <w:rPr>
          <w:rFonts w:asciiTheme="minorHAnsi" w:hAnsiTheme="minorHAnsi" w:cstheme="minorHAnsi"/>
          <w:b/>
          <w:sz w:val="22"/>
          <w:szCs w:val="22"/>
          <w:u w:val="single"/>
        </w:rPr>
        <w:t>PART 5 - APPROVAL AND AUTHORISATION</w:t>
      </w:r>
    </w:p>
    <w:tbl>
      <w:tblPr>
        <w:tblpPr w:leftFromText="180" w:rightFromText="180" w:vertAnchor="text" w:horzAnchor="margin" w:tblpY="206"/>
        <w:tblW w:w="10173"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1E0" w:firstRow="1" w:lastRow="1" w:firstColumn="1" w:lastColumn="1" w:noHBand="0" w:noVBand="0"/>
      </w:tblPr>
      <w:tblGrid>
        <w:gridCol w:w="2216"/>
        <w:gridCol w:w="3300"/>
        <w:gridCol w:w="3096"/>
        <w:gridCol w:w="1561"/>
      </w:tblGrid>
      <w:tr w:rsidR="0000681E" w:rsidRPr="00E46078" w14:paraId="4CCCE601" w14:textId="77777777" w:rsidTr="00BB73A4">
        <w:trPr>
          <w:trHeight w:val="278"/>
        </w:trPr>
        <w:tc>
          <w:tcPr>
            <w:tcW w:w="2517" w:type="dxa"/>
            <w:shd w:val="clear" w:color="auto" w:fill="BFBFBF"/>
          </w:tcPr>
          <w:bookmarkEnd w:id="4"/>
          <w:p w14:paraId="28A50A79" w14:textId="77777777" w:rsidR="00560A3A" w:rsidRPr="00E46078" w:rsidRDefault="00560A3A" w:rsidP="00390DDC">
            <w:pPr>
              <w:spacing w:before="120" w:after="120"/>
              <w:rPr>
                <w:rFonts w:asciiTheme="minorHAnsi" w:hAnsiTheme="minorHAnsi" w:cstheme="minorHAnsi"/>
                <w:b/>
                <w:sz w:val="22"/>
                <w:szCs w:val="22"/>
              </w:rPr>
            </w:pPr>
            <w:r w:rsidRPr="00E46078">
              <w:rPr>
                <w:rFonts w:asciiTheme="minorHAnsi" w:hAnsiTheme="minorHAnsi" w:cstheme="minorHAnsi"/>
                <w:b/>
                <w:sz w:val="22"/>
                <w:szCs w:val="22"/>
              </w:rPr>
              <w:t>Policy Title:</w:t>
            </w:r>
          </w:p>
        </w:tc>
        <w:tc>
          <w:tcPr>
            <w:tcW w:w="3828" w:type="dxa"/>
            <w:shd w:val="clear" w:color="auto" w:fill="FFFFFF"/>
          </w:tcPr>
          <w:p w14:paraId="5E8F8E0F" w14:textId="22D16D17" w:rsidR="00560A3A" w:rsidRPr="00E46078" w:rsidRDefault="00F73BED" w:rsidP="00390DDC">
            <w:pPr>
              <w:spacing w:before="120" w:after="120"/>
              <w:rPr>
                <w:rFonts w:asciiTheme="minorHAnsi" w:hAnsiTheme="minorHAnsi" w:cstheme="minorHAnsi"/>
                <w:b/>
                <w:sz w:val="22"/>
                <w:szCs w:val="22"/>
              </w:rPr>
            </w:pPr>
            <w:r>
              <w:rPr>
                <w:rFonts w:asciiTheme="minorHAnsi" w:hAnsiTheme="minorHAnsi" w:cstheme="minorHAnsi"/>
                <w:b/>
                <w:sz w:val="22"/>
                <w:szCs w:val="22"/>
              </w:rPr>
              <w:t>Procurement Policy &amp; Procedure</w:t>
            </w:r>
          </w:p>
        </w:tc>
        <w:tc>
          <w:tcPr>
            <w:tcW w:w="2126" w:type="dxa"/>
            <w:shd w:val="clear" w:color="auto" w:fill="BFBFBF"/>
          </w:tcPr>
          <w:p w14:paraId="4449C7F1" w14:textId="77777777" w:rsidR="00560A3A" w:rsidRPr="00E46078" w:rsidRDefault="00560A3A" w:rsidP="00390DDC">
            <w:pPr>
              <w:spacing w:before="120" w:after="120"/>
              <w:rPr>
                <w:rFonts w:asciiTheme="minorHAnsi" w:hAnsiTheme="minorHAnsi" w:cstheme="minorHAnsi"/>
                <w:b/>
                <w:sz w:val="22"/>
                <w:szCs w:val="22"/>
              </w:rPr>
            </w:pPr>
            <w:r w:rsidRPr="00E46078">
              <w:rPr>
                <w:rFonts w:asciiTheme="minorHAnsi" w:hAnsiTheme="minorHAnsi" w:cstheme="minorHAnsi"/>
                <w:b/>
                <w:sz w:val="22"/>
                <w:szCs w:val="22"/>
              </w:rPr>
              <w:t>Version No:</w:t>
            </w:r>
          </w:p>
        </w:tc>
        <w:tc>
          <w:tcPr>
            <w:tcW w:w="1702" w:type="dxa"/>
            <w:shd w:val="clear" w:color="auto" w:fill="FFFFFF"/>
          </w:tcPr>
          <w:p w14:paraId="5D883101" w14:textId="04538749" w:rsidR="00560A3A" w:rsidRPr="00E46078" w:rsidRDefault="00F73BED" w:rsidP="00390DDC">
            <w:pPr>
              <w:spacing w:before="120" w:after="120"/>
              <w:rPr>
                <w:rFonts w:asciiTheme="minorHAnsi" w:hAnsiTheme="minorHAnsi" w:cstheme="minorHAnsi"/>
                <w:b/>
                <w:sz w:val="22"/>
                <w:szCs w:val="22"/>
              </w:rPr>
            </w:pPr>
            <w:r>
              <w:rPr>
                <w:rFonts w:asciiTheme="minorHAnsi" w:hAnsiTheme="minorHAnsi" w:cstheme="minorHAnsi"/>
                <w:b/>
                <w:sz w:val="22"/>
                <w:szCs w:val="22"/>
              </w:rPr>
              <w:t>3.0</w:t>
            </w:r>
          </w:p>
        </w:tc>
      </w:tr>
      <w:tr w:rsidR="0000681E" w:rsidRPr="00E46078" w14:paraId="2738A02E" w14:textId="77777777" w:rsidTr="00C62796">
        <w:trPr>
          <w:trHeight w:val="278"/>
        </w:trPr>
        <w:tc>
          <w:tcPr>
            <w:tcW w:w="2517" w:type="dxa"/>
            <w:shd w:val="clear" w:color="auto" w:fill="E1EFEB"/>
          </w:tcPr>
          <w:p w14:paraId="6BA08AC1" w14:textId="77777777" w:rsidR="009E6434" w:rsidRPr="00E46078" w:rsidRDefault="009E6434" w:rsidP="00390DDC">
            <w:pPr>
              <w:spacing w:before="120" w:after="120"/>
              <w:rPr>
                <w:rFonts w:asciiTheme="minorHAnsi" w:hAnsiTheme="minorHAnsi" w:cstheme="minorHAnsi"/>
                <w:b/>
                <w:sz w:val="22"/>
                <w:szCs w:val="22"/>
              </w:rPr>
            </w:pPr>
            <w:r w:rsidRPr="00E46078">
              <w:rPr>
                <w:rFonts w:asciiTheme="minorHAnsi" w:hAnsiTheme="minorHAnsi" w:cstheme="minorHAnsi"/>
                <w:b/>
                <w:sz w:val="22"/>
                <w:szCs w:val="22"/>
              </w:rPr>
              <w:t>Print Name</w:t>
            </w:r>
          </w:p>
        </w:tc>
        <w:tc>
          <w:tcPr>
            <w:tcW w:w="3828" w:type="dxa"/>
            <w:shd w:val="clear" w:color="auto" w:fill="E1EFEB"/>
          </w:tcPr>
          <w:p w14:paraId="08F7F884" w14:textId="6C92A60A" w:rsidR="009E6434" w:rsidRPr="00E46078" w:rsidRDefault="008F197A" w:rsidP="00390DDC">
            <w:pPr>
              <w:spacing w:before="120" w:after="120"/>
              <w:rPr>
                <w:rFonts w:asciiTheme="minorHAnsi" w:hAnsiTheme="minorHAnsi" w:cstheme="minorHAnsi"/>
                <w:b/>
                <w:sz w:val="22"/>
                <w:szCs w:val="22"/>
              </w:rPr>
            </w:pPr>
            <w:r w:rsidRPr="00E46078">
              <w:rPr>
                <w:rFonts w:asciiTheme="minorHAnsi" w:hAnsiTheme="minorHAnsi" w:cstheme="minorHAnsi"/>
                <w:b/>
                <w:sz w:val="22"/>
                <w:szCs w:val="22"/>
              </w:rPr>
              <w:t xml:space="preserve">Position/Job Title      </w:t>
            </w:r>
          </w:p>
        </w:tc>
        <w:tc>
          <w:tcPr>
            <w:tcW w:w="2126" w:type="dxa"/>
            <w:shd w:val="clear" w:color="auto" w:fill="E1EFEB"/>
          </w:tcPr>
          <w:p w14:paraId="2C0590BC" w14:textId="23A87227" w:rsidR="009E6434" w:rsidRPr="00E46078" w:rsidRDefault="008F197A" w:rsidP="00390DDC">
            <w:pPr>
              <w:spacing w:before="120" w:after="120"/>
              <w:rPr>
                <w:rFonts w:asciiTheme="minorHAnsi" w:hAnsiTheme="minorHAnsi" w:cstheme="minorHAnsi"/>
                <w:b/>
                <w:sz w:val="22"/>
                <w:szCs w:val="22"/>
              </w:rPr>
            </w:pPr>
            <w:r>
              <w:rPr>
                <w:rFonts w:asciiTheme="minorHAnsi" w:hAnsiTheme="minorHAnsi" w:cstheme="minorHAnsi"/>
                <w:b/>
                <w:sz w:val="22"/>
                <w:szCs w:val="22"/>
              </w:rPr>
              <w:t>Signature</w:t>
            </w:r>
          </w:p>
        </w:tc>
        <w:tc>
          <w:tcPr>
            <w:tcW w:w="1702" w:type="dxa"/>
            <w:shd w:val="clear" w:color="auto" w:fill="E1EFEB"/>
          </w:tcPr>
          <w:p w14:paraId="6C8E3949" w14:textId="77777777" w:rsidR="009E6434" w:rsidRPr="00E46078" w:rsidRDefault="009E6434" w:rsidP="00390DDC">
            <w:pPr>
              <w:spacing w:before="120" w:after="120"/>
              <w:rPr>
                <w:rFonts w:asciiTheme="minorHAnsi" w:hAnsiTheme="minorHAnsi" w:cstheme="minorHAnsi"/>
                <w:b/>
                <w:sz w:val="22"/>
                <w:szCs w:val="22"/>
              </w:rPr>
            </w:pPr>
            <w:r w:rsidRPr="00E46078">
              <w:rPr>
                <w:rFonts w:asciiTheme="minorHAnsi" w:hAnsiTheme="minorHAnsi" w:cstheme="minorHAnsi"/>
                <w:b/>
                <w:sz w:val="22"/>
                <w:szCs w:val="22"/>
              </w:rPr>
              <w:t>Date</w:t>
            </w:r>
          </w:p>
        </w:tc>
      </w:tr>
      <w:tr w:rsidR="009E6434" w:rsidRPr="00E46078" w14:paraId="55578417" w14:textId="77777777" w:rsidTr="00BB73A4">
        <w:tc>
          <w:tcPr>
            <w:tcW w:w="10173" w:type="dxa"/>
            <w:gridSpan w:val="4"/>
            <w:shd w:val="clear" w:color="auto" w:fill="F2F2F2"/>
          </w:tcPr>
          <w:p w14:paraId="4265C586" w14:textId="77777777" w:rsidR="009E6434" w:rsidRPr="00E46078" w:rsidRDefault="009E6434" w:rsidP="009E6434">
            <w:pPr>
              <w:spacing w:before="120" w:after="120"/>
              <w:rPr>
                <w:rFonts w:asciiTheme="minorHAnsi" w:hAnsiTheme="minorHAnsi" w:cstheme="minorHAnsi"/>
                <w:b/>
                <w:sz w:val="22"/>
                <w:szCs w:val="22"/>
              </w:rPr>
            </w:pPr>
            <w:r w:rsidRPr="00E46078">
              <w:rPr>
                <w:rFonts w:asciiTheme="minorHAnsi" w:hAnsiTheme="minorHAnsi" w:cstheme="minorHAnsi"/>
                <w:b/>
                <w:sz w:val="22"/>
                <w:szCs w:val="22"/>
              </w:rPr>
              <w:t>Screened By:</w:t>
            </w:r>
          </w:p>
        </w:tc>
      </w:tr>
      <w:tr w:rsidR="0000681E" w:rsidRPr="00E46078" w14:paraId="52C9805F" w14:textId="77777777" w:rsidTr="00BB73A4">
        <w:tc>
          <w:tcPr>
            <w:tcW w:w="2517" w:type="dxa"/>
          </w:tcPr>
          <w:p w14:paraId="19733B1A" w14:textId="14E186E8" w:rsidR="009E6434" w:rsidRPr="00E46078" w:rsidRDefault="00F73BED" w:rsidP="009E6434">
            <w:pPr>
              <w:spacing w:before="120" w:after="120"/>
              <w:rPr>
                <w:rFonts w:asciiTheme="minorHAnsi" w:hAnsiTheme="minorHAnsi" w:cstheme="minorHAnsi"/>
                <w:sz w:val="22"/>
                <w:szCs w:val="22"/>
              </w:rPr>
            </w:pPr>
            <w:r>
              <w:rPr>
                <w:rFonts w:asciiTheme="minorHAnsi" w:hAnsiTheme="minorHAnsi" w:cstheme="minorHAnsi"/>
                <w:sz w:val="22"/>
                <w:szCs w:val="22"/>
              </w:rPr>
              <w:t>Mark McKenna</w:t>
            </w:r>
          </w:p>
        </w:tc>
        <w:tc>
          <w:tcPr>
            <w:tcW w:w="3828" w:type="dxa"/>
          </w:tcPr>
          <w:p w14:paraId="74AF18A1" w14:textId="2451B471" w:rsidR="009E6434" w:rsidRPr="00E46078" w:rsidRDefault="00F73BED" w:rsidP="009E6434">
            <w:pPr>
              <w:spacing w:before="120" w:after="120"/>
              <w:rPr>
                <w:rFonts w:asciiTheme="minorHAnsi" w:hAnsiTheme="minorHAnsi" w:cstheme="minorHAnsi"/>
                <w:sz w:val="22"/>
                <w:szCs w:val="22"/>
              </w:rPr>
            </w:pPr>
            <w:r>
              <w:rPr>
                <w:rFonts w:asciiTheme="minorHAnsi" w:hAnsiTheme="minorHAnsi" w:cstheme="minorHAnsi"/>
                <w:sz w:val="22"/>
                <w:szCs w:val="22"/>
              </w:rPr>
              <w:t>Head of Procurement</w:t>
            </w:r>
          </w:p>
        </w:tc>
        <w:tc>
          <w:tcPr>
            <w:tcW w:w="2126" w:type="dxa"/>
          </w:tcPr>
          <w:p w14:paraId="174836C8" w14:textId="3A6A7437" w:rsidR="0000681E" w:rsidRDefault="0000681E" w:rsidP="0000681E">
            <w:pPr>
              <w:pStyle w:val="NormalWeb"/>
            </w:pPr>
            <w:r>
              <w:rPr>
                <w:noProof/>
              </w:rPr>
              <w:drawing>
                <wp:inline distT="0" distB="0" distL="0" distR="0" wp14:anchorId="0A91D294" wp14:editId="013597AA">
                  <wp:extent cx="1821180" cy="335280"/>
                  <wp:effectExtent l="0" t="0" r="7620" b="7620"/>
                  <wp:docPr id="16877733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1180" cy="335280"/>
                          </a:xfrm>
                          <a:prstGeom prst="rect">
                            <a:avLst/>
                          </a:prstGeom>
                          <a:noFill/>
                          <a:ln>
                            <a:noFill/>
                          </a:ln>
                        </pic:spPr>
                      </pic:pic>
                    </a:graphicData>
                  </a:graphic>
                </wp:inline>
              </w:drawing>
            </w:r>
          </w:p>
          <w:p w14:paraId="7C50BD90" w14:textId="77777777" w:rsidR="009E6434" w:rsidRPr="00E46078" w:rsidRDefault="009E6434" w:rsidP="009E6434">
            <w:pPr>
              <w:spacing w:before="120" w:after="120"/>
              <w:rPr>
                <w:rFonts w:asciiTheme="minorHAnsi" w:hAnsiTheme="minorHAnsi" w:cstheme="minorHAnsi"/>
                <w:sz w:val="22"/>
                <w:szCs w:val="22"/>
              </w:rPr>
            </w:pPr>
          </w:p>
        </w:tc>
        <w:tc>
          <w:tcPr>
            <w:tcW w:w="1702" w:type="dxa"/>
          </w:tcPr>
          <w:p w14:paraId="40853EDD" w14:textId="400389BA" w:rsidR="009E6434" w:rsidRPr="00E46078" w:rsidRDefault="0000681E" w:rsidP="009E6434">
            <w:pPr>
              <w:spacing w:before="120" w:after="120"/>
              <w:rPr>
                <w:rFonts w:asciiTheme="minorHAnsi" w:hAnsiTheme="minorHAnsi" w:cstheme="minorHAnsi"/>
                <w:sz w:val="22"/>
                <w:szCs w:val="22"/>
              </w:rPr>
            </w:pPr>
            <w:r>
              <w:rPr>
                <w:rFonts w:asciiTheme="minorHAnsi" w:hAnsiTheme="minorHAnsi" w:cstheme="minorHAnsi"/>
                <w:sz w:val="22"/>
                <w:szCs w:val="22"/>
              </w:rPr>
              <w:t>4/12/24</w:t>
            </w:r>
          </w:p>
        </w:tc>
      </w:tr>
      <w:tr w:rsidR="009E6434" w:rsidRPr="00E46078" w14:paraId="3E469CB8" w14:textId="77777777" w:rsidTr="00BB73A4">
        <w:tc>
          <w:tcPr>
            <w:tcW w:w="10173" w:type="dxa"/>
            <w:gridSpan w:val="4"/>
            <w:shd w:val="clear" w:color="auto" w:fill="F2F2F2"/>
          </w:tcPr>
          <w:p w14:paraId="174E9F6B" w14:textId="77777777" w:rsidR="009E6434" w:rsidRPr="00E46078" w:rsidRDefault="009E6434" w:rsidP="009E6434">
            <w:pPr>
              <w:spacing w:before="120" w:after="120"/>
              <w:rPr>
                <w:rFonts w:asciiTheme="minorHAnsi" w:hAnsiTheme="minorHAnsi" w:cstheme="minorHAnsi"/>
                <w:sz w:val="22"/>
                <w:szCs w:val="22"/>
              </w:rPr>
            </w:pPr>
            <w:r w:rsidRPr="00E46078">
              <w:rPr>
                <w:rFonts w:asciiTheme="minorHAnsi" w:hAnsiTheme="minorHAnsi" w:cstheme="minorHAnsi"/>
                <w:b/>
                <w:sz w:val="22"/>
                <w:szCs w:val="22"/>
              </w:rPr>
              <w:t>Approved by:</w:t>
            </w:r>
          </w:p>
        </w:tc>
      </w:tr>
      <w:tr w:rsidR="0000681E" w:rsidRPr="00E46078" w14:paraId="4E39A9B9" w14:textId="77777777" w:rsidTr="00BB73A4">
        <w:tc>
          <w:tcPr>
            <w:tcW w:w="2517" w:type="dxa"/>
          </w:tcPr>
          <w:p w14:paraId="35F7184F" w14:textId="6FE2050D" w:rsidR="009E6434" w:rsidRPr="00E46078" w:rsidRDefault="00F73BED" w:rsidP="009E6434">
            <w:pPr>
              <w:spacing w:before="120" w:after="120"/>
              <w:rPr>
                <w:rFonts w:asciiTheme="minorHAnsi" w:hAnsiTheme="minorHAnsi" w:cstheme="minorHAnsi"/>
                <w:sz w:val="22"/>
                <w:szCs w:val="22"/>
              </w:rPr>
            </w:pPr>
            <w:r>
              <w:rPr>
                <w:rFonts w:asciiTheme="minorHAnsi" w:hAnsiTheme="minorHAnsi" w:cstheme="minorHAnsi"/>
                <w:sz w:val="22"/>
                <w:szCs w:val="22"/>
              </w:rPr>
              <w:t>Ronan O’Doherty</w:t>
            </w:r>
          </w:p>
        </w:tc>
        <w:tc>
          <w:tcPr>
            <w:tcW w:w="3828" w:type="dxa"/>
          </w:tcPr>
          <w:p w14:paraId="636C63E4" w14:textId="792E46A9" w:rsidR="009E6434" w:rsidRPr="00E46078" w:rsidRDefault="00F73BED" w:rsidP="009E6434">
            <w:pPr>
              <w:spacing w:before="120" w:after="120"/>
              <w:rPr>
                <w:rFonts w:asciiTheme="minorHAnsi" w:hAnsiTheme="minorHAnsi" w:cstheme="minorHAnsi"/>
                <w:sz w:val="22"/>
                <w:szCs w:val="22"/>
              </w:rPr>
            </w:pPr>
            <w:r>
              <w:rPr>
                <w:rFonts w:asciiTheme="minorHAnsi" w:hAnsiTheme="minorHAnsi" w:cstheme="minorHAnsi"/>
                <w:sz w:val="22"/>
                <w:szCs w:val="22"/>
              </w:rPr>
              <w:t>Group CFO</w:t>
            </w:r>
          </w:p>
        </w:tc>
        <w:tc>
          <w:tcPr>
            <w:tcW w:w="2126" w:type="dxa"/>
          </w:tcPr>
          <w:p w14:paraId="50410FD2" w14:textId="378DC2AB" w:rsidR="009E6434" w:rsidRPr="00E46078" w:rsidRDefault="003229FE" w:rsidP="009E6434">
            <w:pPr>
              <w:spacing w:before="120" w:after="120"/>
              <w:rPr>
                <w:rFonts w:asciiTheme="minorHAnsi" w:hAnsiTheme="minorHAnsi" w:cstheme="minorHAnsi"/>
                <w:sz w:val="22"/>
                <w:szCs w:val="22"/>
              </w:rPr>
            </w:pPr>
            <w:r>
              <w:rPr>
                <w:noProof/>
              </w:rPr>
              <w:drawing>
                <wp:inline distT="0" distB="0" distL="0" distR="0" wp14:anchorId="5471DB02" wp14:editId="2EEBC11B">
                  <wp:extent cx="1219196" cy="495303"/>
                  <wp:effectExtent l="0" t="0" r="4" b="0"/>
                  <wp:docPr id="1417269556" name="Picture 5" descr="A close-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rcRect/>
                          <a:stretch>
                            <a:fillRect/>
                          </a:stretch>
                        </pic:blipFill>
                        <pic:spPr>
                          <a:xfrm>
                            <a:off x="0" y="0"/>
                            <a:ext cx="1219196" cy="495303"/>
                          </a:xfrm>
                          <a:prstGeom prst="rect">
                            <a:avLst/>
                          </a:prstGeom>
                          <a:noFill/>
                          <a:ln>
                            <a:noFill/>
                            <a:prstDash/>
                          </a:ln>
                        </pic:spPr>
                      </pic:pic>
                    </a:graphicData>
                  </a:graphic>
                </wp:inline>
              </w:drawing>
            </w:r>
          </w:p>
        </w:tc>
        <w:tc>
          <w:tcPr>
            <w:tcW w:w="1702" w:type="dxa"/>
          </w:tcPr>
          <w:p w14:paraId="6B08DE01" w14:textId="31E44DD9" w:rsidR="009E6434" w:rsidRPr="00E46078" w:rsidRDefault="000829CF" w:rsidP="009E6434">
            <w:pPr>
              <w:spacing w:before="120" w:after="120"/>
              <w:rPr>
                <w:rFonts w:asciiTheme="minorHAnsi" w:hAnsiTheme="minorHAnsi" w:cstheme="minorHAnsi"/>
                <w:sz w:val="22"/>
                <w:szCs w:val="22"/>
              </w:rPr>
            </w:pPr>
            <w:r>
              <w:rPr>
                <w:rFonts w:asciiTheme="minorHAnsi" w:hAnsiTheme="minorHAnsi" w:cstheme="minorHAnsi"/>
                <w:sz w:val="22"/>
                <w:szCs w:val="22"/>
              </w:rPr>
              <w:t>19/12/24</w:t>
            </w:r>
          </w:p>
        </w:tc>
      </w:tr>
    </w:tbl>
    <w:p w14:paraId="153104A3" w14:textId="77777777" w:rsidR="00766EB5" w:rsidRPr="00E46078" w:rsidRDefault="00766EB5" w:rsidP="00E91D60">
      <w:pPr>
        <w:rPr>
          <w:rFonts w:asciiTheme="minorHAnsi" w:hAnsiTheme="minorHAnsi" w:cstheme="minorHAnsi"/>
          <w:sz w:val="22"/>
          <w:szCs w:val="22"/>
        </w:rPr>
      </w:pPr>
    </w:p>
    <w:p w14:paraId="148BA04F" w14:textId="20FE5E1F" w:rsidR="00E91D60" w:rsidRPr="00E46078" w:rsidRDefault="00E91D60" w:rsidP="008F197A">
      <w:pPr>
        <w:jc w:val="both"/>
        <w:rPr>
          <w:rFonts w:asciiTheme="minorHAnsi" w:hAnsiTheme="minorHAnsi" w:cstheme="minorHAnsi"/>
          <w:sz w:val="22"/>
          <w:szCs w:val="22"/>
        </w:rPr>
      </w:pPr>
      <w:r w:rsidRPr="00E46078">
        <w:rPr>
          <w:rFonts w:asciiTheme="minorHAnsi" w:hAnsiTheme="minorHAnsi" w:cstheme="minorHAnsi"/>
          <w:sz w:val="22"/>
          <w:szCs w:val="22"/>
        </w:rPr>
        <w:t xml:space="preserve">Note: A copy of the Screening Template, for each policy screened should be ‘signed off’ and approved by a senior manager responsible for the policy, made easily accessible on the public authority’s website as soon as possible following completion and made available on request. </w:t>
      </w:r>
    </w:p>
    <w:p w14:paraId="596D9B0F" w14:textId="5CE27972" w:rsidR="000B0B1F" w:rsidRPr="00E46078" w:rsidRDefault="000B0B1F" w:rsidP="008F197A">
      <w:pPr>
        <w:jc w:val="both"/>
        <w:rPr>
          <w:rFonts w:asciiTheme="minorHAnsi" w:hAnsiTheme="minorHAnsi" w:cstheme="minorHAnsi"/>
          <w:sz w:val="22"/>
          <w:szCs w:val="22"/>
        </w:rPr>
      </w:pPr>
    </w:p>
    <w:p w14:paraId="7759F2F0" w14:textId="50C9C9F0" w:rsidR="000B0B1F" w:rsidRPr="00E46078" w:rsidRDefault="000B0B1F" w:rsidP="00E91D60">
      <w:pPr>
        <w:rPr>
          <w:rFonts w:asciiTheme="minorHAnsi" w:hAnsiTheme="minorHAnsi" w:cstheme="minorHAnsi"/>
          <w:sz w:val="22"/>
          <w:szCs w:val="22"/>
        </w:rPr>
      </w:pPr>
    </w:p>
    <w:p w14:paraId="6854D3A0" w14:textId="319C94D2" w:rsidR="000B0B1F" w:rsidRPr="00E46078" w:rsidRDefault="000B0B1F" w:rsidP="00E91D60">
      <w:pPr>
        <w:rPr>
          <w:rFonts w:asciiTheme="minorHAnsi" w:hAnsiTheme="minorHAnsi" w:cstheme="minorHAnsi"/>
          <w:sz w:val="22"/>
          <w:szCs w:val="22"/>
        </w:rPr>
      </w:pPr>
    </w:p>
    <w:p w14:paraId="5F05F9E1" w14:textId="0350126C" w:rsidR="000B0B1F" w:rsidRPr="00E46078" w:rsidRDefault="000B0B1F" w:rsidP="00E91D60">
      <w:pPr>
        <w:rPr>
          <w:rFonts w:asciiTheme="minorHAnsi" w:hAnsiTheme="minorHAnsi" w:cstheme="minorHAnsi"/>
          <w:sz w:val="22"/>
          <w:szCs w:val="22"/>
        </w:rPr>
      </w:pPr>
    </w:p>
    <w:p w14:paraId="31DF5901" w14:textId="606655CD" w:rsidR="000B0B1F" w:rsidRPr="00E46078" w:rsidRDefault="000B0B1F" w:rsidP="00E91D60">
      <w:pPr>
        <w:rPr>
          <w:rFonts w:asciiTheme="minorHAnsi" w:hAnsiTheme="minorHAnsi" w:cstheme="minorHAnsi"/>
          <w:sz w:val="22"/>
          <w:szCs w:val="22"/>
        </w:rPr>
      </w:pPr>
    </w:p>
    <w:p w14:paraId="50F69388" w14:textId="15ED5C66" w:rsidR="000B0B1F" w:rsidRPr="00E46078" w:rsidRDefault="000B0B1F" w:rsidP="00E91D60">
      <w:pPr>
        <w:rPr>
          <w:rFonts w:asciiTheme="minorHAnsi" w:hAnsiTheme="minorHAnsi" w:cstheme="minorHAnsi"/>
          <w:sz w:val="22"/>
          <w:szCs w:val="22"/>
        </w:rPr>
      </w:pPr>
    </w:p>
    <w:p w14:paraId="4DFE74D1" w14:textId="35D465DF" w:rsidR="00910C75" w:rsidRPr="00E46078" w:rsidRDefault="00910C75" w:rsidP="00E91D60">
      <w:pPr>
        <w:rPr>
          <w:rFonts w:asciiTheme="minorHAnsi" w:hAnsiTheme="minorHAnsi" w:cstheme="minorHAnsi"/>
          <w:sz w:val="22"/>
          <w:szCs w:val="22"/>
        </w:rPr>
      </w:pPr>
    </w:p>
    <w:p w14:paraId="3054DDBA" w14:textId="42CAE783" w:rsidR="00910C75" w:rsidRPr="00E46078" w:rsidRDefault="00910C75" w:rsidP="00E91D60">
      <w:pPr>
        <w:rPr>
          <w:rFonts w:asciiTheme="minorHAnsi" w:hAnsiTheme="minorHAnsi" w:cstheme="minorHAnsi"/>
          <w:sz w:val="22"/>
          <w:szCs w:val="22"/>
        </w:rPr>
      </w:pPr>
    </w:p>
    <w:p w14:paraId="7D20563E" w14:textId="5C997791" w:rsidR="00910C75" w:rsidRPr="00E46078" w:rsidRDefault="00910C75" w:rsidP="00E91D60">
      <w:pPr>
        <w:rPr>
          <w:rFonts w:asciiTheme="minorHAnsi" w:hAnsiTheme="minorHAnsi" w:cstheme="minorHAnsi"/>
          <w:sz w:val="22"/>
          <w:szCs w:val="22"/>
        </w:rPr>
      </w:pPr>
    </w:p>
    <w:p w14:paraId="068CD703" w14:textId="77777777" w:rsidR="00910C75" w:rsidRPr="00E46078" w:rsidRDefault="00910C75" w:rsidP="00E91D60">
      <w:pPr>
        <w:rPr>
          <w:rFonts w:asciiTheme="minorHAnsi" w:hAnsiTheme="minorHAnsi" w:cstheme="minorHAnsi"/>
          <w:sz w:val="22"/>
          <w:szCs w:val="22"/>
        </w:rPr>
      </w:pPr>
    </w:p>
    <w:p w14:paraId="2D6D03AC" w14:textId="735A7B78" w:rsidR="000B0B1F" w:rsidRPr="00E46078" w:rsidRDefault="000B0B1F" w:rsidP="00E91D60">
      <w:pPr>
        <w:rPr>
          <w:rFonts w:asciiTheme="minorHAnsi" w:hAnsiTheme="minorHAnsi" w:cstheme="minorHAnsi"/>
          <w:sz w:val="22"/>
          <w:szCs w:val="22"/>
        </w:rPr>
      </w:pPr>
    </w:p>
    <w:p w14:paraId="713F97F3" w14:textId="2FB53658" w:rsidR="00A64A1B" w:rsidRPr="00E46078" w:rsidRDefault="00A64A1B" w:rsidP="00E91D60">
      <w:pPr>
        <w:rPr>
          <w:rFonts w:asciiTheme="minorHAnsi" w:hAnsiTheme="minorHAnsi" w:cstheme="minorHAnsi"/>
          <w:sz w:val="22"/>
          <w:szCs w:val="22"/>
        </w:rPr>
      </w:pPr>
    </w:p>
    <w:p w14:paraId="55F2AB8E" w14:textId="3F88E4C8" w:rsidR="00A64A1B" w:rsidRPr="00E46078" w:rsidRDefault="00A64A1B" w:rsidP="00E91D60">
      <w:pPr>
        <w:rPr>
          <w:rFonts w:asciiTheme="minorHAnsi" w:hAnsiTheme="minorHAnsi" w:cstheme="minorHAnsi"/>
          <w:sz w:val="22"/>
          <w:szCs w:val="22"/>
        </w:rPr>
      </w:pPr>
    </w:p>
    <w:p w14:paraId="7945DB3F" w14:textId="228571B8" w:rsidR="000B0B1F" w:rsidRPr="00E46078" w:rsidRDefault="000B0B1F" w:rsidP="000B0B1F">
      <w:pPr>
        <w:rPr>
          <w:rFonts w:asciiTheme="minorHAnsi" w:hAnsiTheme="minorHAnsi" w:cstheme="minorHAnsi"/>
          <w:b/>
          <w:bCs/>
          <w:sz w:val="22"/>
          <w:szCs w:val="22"/>
          <w:u w:val="single"/>
        </w:rPr>
      </w:pPr>
      <w:bookmarkStart w:id="5" w:name="Appendix1"/>
      <w:r w:rsidRPr="00E46078">
        <w:rPr>
          <w:rFonts w:asciiTheme="minorHAnsi" w:hAnsiTheme="minorHAnsi" w:cstheme="minorHAnsi"/>
          <w:b/>
          <w:bCs/>
          <w:sz w:val="22"/>
          <w:szCs w:val="22"/>
          <w:u w:val="single"/>
        </w:rPr>
        <w:t>APPENDIX 1</w:t>
      </w:r>
    </w:p>
    <w:bookmarkEnd w:id="5"/>
    <w:p w14:paraId="74686D51" w14:textId="77777777" w:rsidR="000B0B1F" w:rsidRPr="00E46078" w:rsidRDefault="000B0B1F" w:rsidP="000B0B1F">
      <w:pPr>
        <w:rPr>
          <w:rFonts w:asciiTheme="minorHAnsi" w:hAnsiTheme="minorHAnsi" w:cstheme="minorHAnsi"/>
          <w:b/>
          <w:bCs/>
          <w:sz w:val="22"/>
          <w:szCs w:val="22"/>
        </w:rPr>
      </w:pPr>
    </w:p>
    <w:tbl>
      <w:tblPr>
        <w:tblW w:w="10314"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675"/>
        <w:gridCol w:w="1560"/>
        <w:gridCol w:w="8079"/>
      </w:tblGrid>
      <w:tr w:rsidR="000B0B1F" w:rsidRPr="00E46078" w14:paraId="45C2B17B" w14:textId="77777777" w:rsidTr="00C62796">
        <w:tc>
          <w:tcPr>
            <w:tcW w:w="675" w:type="dxa"/>
            <w:shd w:val="clear" w:color="auto" w:fill="E1EFEB"/>
          </w:tcPr>
          <w:p w14:paraId="07F8EF9C" w14:textId="77777777" w:rsidR="000B0B1F" w:rsidRPr="00E46078" w:rsidRDefault="000B0B1F" w:rsidP="00955D6D">
            <w:pPr>
              <w:jc w:val="center"/>
              <w:rPr>
                <w:rFonts w:asciiTheme="minorHAnsi" w:hAnsiTheme="minorHAnsi" w:cstheme="minorHAnsi"/>
                <w:b/>
                <w:sz w:val="22"/>
                <w:szCs w:val="22"/>
              </w:rPr>
            </w:pPr>
            <w:r w:rsidRPr="00E46078">
              <w:rPr>
                <w:rFonts w:asciiTheme="minorHAnsi" w:hAnsiTheme="minorHAnsi" w:cstheme="minorHAnsi"/>
                <w:b/>
                <w:sz w:val="22"/>
                <w:szCs w:val="22"/>
              </w:rPr>
              <w:t xml:space="preserve">Part </w:t>
            </w:r>
          </w:p>
        </w:tc>
        <w:tc>
          <w:tcPr>
            <w:tcW w:w="1560" w:type="dxa"/>
            <w:shd w:val="clear" w:color="auto" w:fill="E1EFEB"/>
          </w:tcPr>
          <w:p w14:paraId="740CE08D" w14:textId="77777777" w:rsidR="000B0B1F" w:rsidRPr="00E46078" w:rsidRDefault="000B0B1F" w:rsidP="00955D6D">
            <w:pPr>
              <w:jc w:val="center"/>
              <w:rPr>
                <w:rFonts w:asciiTheme="minorHAnsi" w:hAnsiTheme="minorHAnsi" w:cstheme="minorHAnsi"/>
                <w:b/>
                <w:sz w:val="22"/>
                <w:szCs w:val="22"/>
              </w:rPr>
            </w:pPr>
            <w:r w:rsidRPr="00E46078">
              <w:rPr>
                <w:rFonts w:asciiTheme="minorHAnsi" w:hAnsiTheme="minorHAnsi" w:cstheme="minorHAnsi"/>
                <w:b/>
                <w:sz w:val="22"/>
                <w:szCs w:val="22"/>
              </w:rPr>
              <w:t>Part Title</w:t>
            </w:r>
          </w:p>
        </w:tc>
        <w:tc>
          <w:tcPr>
            <w:tcW w:w="8079" w:type="dxa"/>
            <w:shd w:val="clear" w:color="auto" w:fill="E1EFEB"/>
          </w:tcPr>
          <w:p w14:paraId="2D0F79DC" w14:textId="77777777" w:rsidR="000B0B1F" w:rsidRPr="00E46078" w:rsidRDefault="000B0B1F" w:rsidP="00955D6D">
            <w:pPr>
              <w:jc w:val="center"/>
              <w:rPr>
                <w:rFonts w:asciiTheme="minorHAnsi" w:hAnsiTheme="minorHAnsi" w:cstheme="minorHAnsi"/>
                <w:b/>
                <w:sz w:val="22"/>
                <w:szCs w:val="22"/>
              </w:rPr>
            </w:pPr>
            <w:r w:rsidRPr="00E46078">
              <w:rPr>
                <w:rFonts w:asciiTheme="minorHAnsi" w:hAnsiTheme="minorHAnsi" w:cstheme="minorHAnsi"/>
                <w:b/>
                <w:sz w:val="22"/>
                <w:szCs w:val="22"/>
              </w:rPr>
              <w:t>Description</w:t>
            </w:r>
          </w:p>
        </w:tc>
      </w:tr>
      <w:tr w:rsidR="000B0B1F" w:rsidRPr="00E46078" w14:paraId="19C21C1B" w14:textId="77777777" w:rsidTr="00955D6D">
        <w:tc>
          <w:tcPr>
            <w:tcW w:w="675" w:type="dxa"/>
            <w:shd w:val="clear" w:color="auto" w:fill="F2F2F2"/>
          </w:tcPr>
          <w:p w14:paraId="591F9D3D" w14:textId="77777777" w:rsidR="000B0B1F" w:rsidRPr="00E46078" w:rsidRDefault="000B0B1F" w:rsidP="008F197A">
            <w:pPr>
              <w:jc w:val="both"/>
              <w:rPr>
                <w:rFonts w:asciiTheme="minorHAnsi" w:hAnsiTheme="minorHAnsi" w:cstheme="minorHAnsi"/>
                <w:b/>
                <w:sz w:val="22"/>
                <w:szCs w:val="22"/>
              </w:rPr>
            </w:pPr>
            <w:r w:rsidRPr="00E46078">
              <w:rPr>
                <w:rFonts w:asciiTheme="minorHAnsi" w:hAnsiTheme="minorHAnsi" w:cstheme="minorHAnsi"/>
                <w:b/>
                <w:sz w:val="22"/>
                <w:szCs w:val="22"/>
              </w:rPr>
              <w:t>1</w:t>
            </w:r>
          </w:p>
        </w:tc>
        <w:tc>
          <w:tcPr>
            <w:tcW w:w="1560" w:type="dxa"/>
            <w:shd w:val="clear" w:color="auto" w:fill="F2F2F2"/>
          </w:tcPr>
          <w:p w14:paraId="2CE01A08" w14:textId="142856CD" w:rsidR="000B0B1F" w:rsidRPr="00E46078" w:rsidRDefault="00C06482" w:rsidP="008F197A">
            <w:pPr>
              <w:jc w:val="both"/>
              <w:rPr>
                <w:rFonts w:asciiTheme="minorHAnsi" w:hAnsiTheme="minorHAnsi" w:cstheme="minorHAnsi"/>
                <w:b/>
                <w:sz w:val="22"/>
                <w:szCs w:val="22"/>
              </w:rPr>
            </w:pPr>
            <w:hyperlink w:anchor="Part1" w:history="1">
              <w:r w:rsidR="000B0B1F" w:rsidRPr="00E46078">
                <w:rPr>
                  <w:rStyle w:val="Hyperlink"/>
                  <w:rFonts w:asciiTheme="minorHAnsi" w:hAnsiTheme="minorHAnsi" w:cstheme="minorHAnsi"/>
                  <w:b/>
                  <w:color w:val="auto"/>
                  <w:sz w:val="22"/>
                  <w:szCs w:val="22"/>
                </w:rPr>
                <w:t>Policy Scoping</w:t>
              </w:r>
            </w:hyperlink>
          </w:p>
        </w:tc>
        <w:tc>
          <w:tcPr>
            <w:tcW w:w="8079" w:type="dxa"/>
            <w:shd w:val="clear" w:color="auto" w:fill="F2F2F2"/>
          </w:tcPr>
          <w:p w14:paraId="2C537BD3" w14:textId="77777777" w:rsidR="000B0B1F" w:rsidRPr="00E46078" w:rsidRDefault="000B0B1F" w:rsidP="008F197A">
            <w:pPr>
              <w:ind w:left="34"/>
              <w:jc w:val="both"/>
              <w:rPr>
                <w:rFonts w:asciiTheme="minorHAnsi" w:hAnsiTheme="minorHAnsi" w:cstheme="minorHAnsi"/>
                <w:bCs/>
                <w:sz w:val="22"/>
                <w:szCs w:val="22"/>
              </w:rPr>
            </w:pPr>
            <w:r w:rsidRPr="00E46078">
              <w:rPr>
                <w:rFonts w:asciiTheme="minorHAnsi" w:hAnsiTheme="minorHAnsi" w:cstheme="minorHAnsi"/>
                <w:bCs/>
                <w:sz w:val="22"/>
                <w:szCs w:val="22"/>
              </w:rPr>
              <w:t xml:space="preserve">Asks public authorities to provide details about the policy, procedure, practice and/or decision being screened and what available evidence you have gathered to help </w:t>
            </w:r>
            <w:proofErr w:type="gramStart"/>
            <w:r w:rsidRPr="00E46078">
              <w:rPr>
                <w:rFonts w:asciiTheme="minorHAnsi" w:hAnsiTheme="minorHAnsi" w:cstheme="minorHAnsi"/>
                <w:bCs/>
                <w:sz w:val="22"/>
                <w:szCs w:val="22"/>
              </w:rPr>
              <w:t>make an assessment of</w:t>
            </w:r>
            <w:proofErr w:type="gramEnd"/>
            <w:r w:rsidRPr="00E46078">
              <w:rPr>
                <w:rFonts w:asciiTheme="minorHAnsi" w:hAnsiTheme="minorHAnsi" w:cstheme="minorHAnsi"/>
                <w:bCs/>
                <w:sz w:val="22"/>
                <w:szCs w:val="22"/>
              </w:rPr>
              <w:t xml:space="preserve"> the likely impact on equality of opportunity and good relations</w:t>
            </w:r>
          </w:p>
        </w:tc>
      </w:tr>
      <w:tr w:rsidR="000B0B1F" w:rsidRPr="00E46078" w14:paraId="54FA5E7A" w14:textId="77777777" w:rsidTr="00955D6D">
        <w:tc>
          <w:tcPr>
            <w:tcW w:w="675" w:type="dxa"/>
            <w:shd w:val="clear" w:color="auto" w:fill="auto"/>
          </w:tcPr>
          <w:p w14:paraId="46BCF21A" w14:textId="77777777" w:rsidR="000B0B1F" w:rsidRPr="00E46078" w:rsidRDefault="000B0B1F" w:rsidP="008F197A">
            <w:pPr>
              <w:jc w:val="both"/>
              <w:rPr>
                <w:rFonts w:asciiTheme="minorHAnsi" w:hAnsiTheme="minorHAnsi" w:cstheme="minorHAnsi"/>
                <w:b/>
                <w:sz w:val="22"/>
                <w:szCs w:val="22"/>
              </w:rPr>
            </w:pPr>
            <w:r w:rsidRPr="00E46078">
              <w:rPr>
                <w:rFonts w:asciiTheme="minorHAnsi" w:hAnsiTheme="minorHAnsi" w:cstheme="minorHAnsi"/>
                <w:b/>
                <w:sz w:val="22"/>
                <w:szCs w:val="22"/>
              </w:rPr>
              <w:t>2</w:t>
            </w:r>
          </w:p>
        </w:tc>
        <w:tc>
          <w:tcPr>
            <w:tcW w:w="1560" w:type="dxa"/>
            <w:shd w:val="clear" w:color="auto" w:fill="auto"/>
          </w:tcPr>
          <w:p w14:paraId="59A0B56C" w14:textId="768586F8" w:rsidR="000B0B1F" w:rsidRPr="00E46078" w:rsidRDefault="00C06482" w:rsidP="008F197A">
            <w:pPr>
              <w:jc w:val="both"/>
              <w:rPr>
                <w:rFonts w:asciiTheme="minorHAnsi" w:hAnsiTheme="minorHAnsi" w:cstheme="minorHAnsi"/>
                <w:b/>
                <w:sz w:val="22"/>
                <w:szCs w:val="22"/>
              </w:rPr>
            </w:pPr>
            <w:hyperlink w:anchor="Part2" w:history="1">
              <w:r w:rsidR="000B0B1F" w:rsidRPr="00E46078">
                <w:rPr>
                  <w:rStyle w:val="Hyperlink"/>
                  <w:rFonts w:asciiTheme="minorHAnsi" w:hAnsiTheme="minorHAnsi" w:cstheme="minorHAnsi"/>
                  <w:b/>
                  <w:color w:val="auto"/>
                  <w:sz w:val="22"/>
                  <w:szCs w:val="22"/>
                </w:rPr>
                <w:t>Screening Questions</w:t>
              </w:r>
            </w:hyperlink>
          </w:p>
        </w:tc>
        <w:tc>
          <w:tcPr>
            <w:tcW w:w="8079" w:type="dxa"/>
            <w:shd w:val="clear" w:color="auto" w:fill="auto"/>
          </w:tcPr>
          <w:p w14:paraId="055CD23F" w14:textId="77777777" w:rsidR="000B0B1F" w:rsidRPr="00E46078" w:rsidRDefault="000B0B1F" w:rsidP="008F197A">
            <w:pPr>
              <w:ind w:left="34"/>
              <w:jc w:val="both"/>
              <w:rPr>
                <w:rFonts w:asciiTheme="minorHAnsi" w:hAnsiTheme="minorHAnsi" w:cstheme="minorHAnsi"/>
                <w:b/>
                <w:bCs/>
                <w:sz w:val="22"/>
                <w:szCs w:val="22"/>
              </w:rPr>
            </w:pPr>
            <w:r w:rsidRPr="00E46078">
              <w:rPr>
                <w:rFonts w:asciiTheme="minorHAnsi" w:hAnsiTheme="minorHAnsi" w:cstheme="minorHAnsi"/>
                <w:sz w:val="22"/>
                <w:szCs w:val="22"/>
              </w:rPr>
              <w:t xml:space="preserve">Asks about the extent of the likely impact of the policy on groups of people within each of the Section 75 categories. Details of the groups consulted and the level of assessment of the likely impact.  This includes consideration of multiple identity and good relations issues.  </w:t>
            </w:r>
          </w:p>
        </w:tc>
      </w:tr>
      <w:tr w:rsidR="000B0B1F" w:rsidRPr="00E46078" w14:paraId="781D7965" w14:textId="77777777" w:rsidTr="00955D6D">
        <w:tc>
          <w:tcPr>
            <w:tcW w:w="675" w:type="dxa"/>
            <w:shd w:val="clear" w:color="auto" w:fill="F2F2F2"/>
          </w:tcPr>
          <w:p w14:paraId="240752E0" w14:textId="77777777" w:rsidR="000B0B1F" w:rsidRPr="00E46078" w:rsidRDefault="000B0B1F" w:rsidP="008F197A">
            <w:pPr>
              <w:jc w:val="both"/>
              <w:rPr>
                <w:rFonts w:asciiTheme="minorHAnsi" w:hAnsiTheme="minorHAnsi" w:cstheme="minorHAnsi"/>
                <w:b/>
                <w:sz w:val="22"/>
                <w:szCs w:val="22"/>
              </w:rPr>
            </w:pPr>
            <w:r w:rsidRPr="00E46078">
              <w:rPr>
                <w:rFonts w:asciiTheme="minorHAnsi" w:hAnsiTheme="minorHAnsi" w:cstheme="minorHAnsi"/>
                <w:b/>
                <w:sz w:val="22"/>
                <w:szCs w:val="22"/>
              </w:rPr>
              <w:t>3</w:t>
            </w:r>
          </w:p>
        </w:tc>
        <w:tc>
          <w:tcPr>
            <w:tcW w:w="1560" w:type="dxa"/>
            <w:shd w:val="clear" w:color="auto" w:fill="F2F2F2"/>
          </w:tcPr>
          <w:p w14:paraId="48032C13" w14:textId="460AEC11" w:rsidR="000B0B1F" w:rsidRPr="00E46078" w:rsidRDefault="00C06482" w:rsidP="008F197A">
            <w:pPr>
              <w:jc w:val="both"/>
              <w:rPr>
                <w:rFonts w:asciiTheme="minorHAnsi" w:hAnsiTheme="minorHAnsi" w:cstheme="minorHAnsi"/>
                <w:b/>
                <w:sz w:val="22"/>
                <w:szCs w:val="22"/>
              </w:rPr>
            </w:pPr>
            <w:hyperlink w:anchor="Part3" w:history="1">
              <w:r w:rsidR="000B0B1F" w:rsidRPr="00E46078">
                <w:rPr>
                  <w:rStyle w:val="Hyperlink"/>
                  <w:rFonts w:asciiTheme="minorHAnsi" w:hAnsiTheme="minorHAnsi" w:cstheme="minorHAnsi"/>
                  <w:b/>
                  <w:color w:val="auto"/>
                  <w:sz w:val="22"/>
                  <w:szCs w:val="22"/>
                </w:rPr>
                <w:t>Screening Decision</w:t>
              </w:r>
            </w:hyperlink>
          </w:p>
        </w:tc>
        <w:tc>
          <w:tcPr>
            <w:tcW w:w="8079" w:type="dxa"/>
            <w:shd w:val="clear" w:color="auto" w:fill="F2F2F2"/>
          </w:tcPr>
          <w:p w14:paraId="3CBEA06E" w14:textId="77777777" w:rsidR="000B0B1F" w:rsidRPr="00E46078" w:rsidRDefault="000B0B1F" w:rsidP="008F197A">
            <w:pPr>
              <w:ind w:left="34"/>
              <w:jc w:val="both"/>
              <w:rPr>
                <w:rFonts w:asciiTheme="minorHAnsi" w:hAnsiTheme="minorHAnsi" w:cstheme="minorHAnsi"/>
                <w:b/>
                <w:bCs/>
                <w:sz w:val="22"/>
                <w:szCs w:val="22"/>
              </w:rPr>
            </w:pPr>
            <w:r w:rsidRPr="00E46078">
              <w:rPr>
                <w:rFonts w:asciiTheme="minorHAnsi" w:hAnsiTheme="minorHAnsi" w:cstheme="minorHAnsi"/>
                <w:bCs/>
                <w:sz w:val="22"/>
                <w:szCs w:val="22"/>
              </w:rPr>
              <w:t xml:space="preserve">Guides the public authority to reach a screening decision as to </w:t>
            </w:r>
            <w:proofErr w:type="gramStart"/>
            <w:r w:rsidRPr="00E46078">
              <w:rPr>
                <w:rFonts w:asciiTheme="minorHAnsi" w:hAnsiTheme="minorHAnsi" w:cstheme="minorHAnsi"/>
                <w:bCs/>
                <w:sz w:val="22"/>
                <w:szCs w:val="22"/>
              </w:rPr>
              <w:t>whether or not</w:t>
            </w:r>
            <w:proofErr w:type="gramEnd"/>
            <w:r w:rsidRPr="00E46078">
              <w:rPr>
                <w:rFonts w:asciiTheme="minorHAnsi" w:hAnsiTheme="minorHAnsi" w:cstheme="minorHAnsi"/>
                <w:bCs/>
                <w:sz w:val="22"/>
                <w:szCs w:val="22"/>
              </w:rPr>
              <w:t xml:space="preserve"> there is a need to carry out an equality impact assessment (EQIA), or to</w:t>
            </w:r>
            <w:r w:rsidRPr="00E46078">
              <w:rPr>
                <w:rFonts w:asciiTheme="minorHAnsi" w:hAnsiTheme="minorHAnsi" w:cstheme="minorHAnsi"/>
                <w:b/>
                <w:bCs/>
                <w:sz w:val="22"/>
                <w:szCs w:val="22"/>
              </w:rPr>
              <w:t xml:space="preserve"> </w:t>
            </w:r>
            <w:r w:rsidRPr="00E46078">
              <w:rPr>
                <w:rFonts w:asciiTheme="minorHAnsi" w:hAnsiTheme="minorHAnsi" w:cstheme="minorHAnsi"/>
                <w:bCs/>
                <w:sz w:val="22"/>
                <w:szCs w:val="22"/>
              </w:rPr>
              <w:t>introduce</w:t>
            </w:r>
            <w:r w:rsidRPr="00E46078">
              <w:rPr>
                <w:rFonts w:asciiTheme="minorHAnsi" w:hAnsiTheme="minorHAnsi" w:cstheme="minorHAnsi"/>
                <w:b/>
                <w:bCs/>
                <w:sz w:val="22"/>
                <w:szCs w:val="22"/>
              </w:rPr>
              <w:t xml:space="preserve"> </w:t>
            </w:r>
            <w:r w:rsidRPr="00E46078">
              <w:rPr>
                <w:rFonts w:asciiTheme="minorHAnsi" w:hAnsiTheme="minorHAnsi" w:cstheme="minorHAnsi"/>
                <w:bCs/>
                <w:sz w:val="22"/>
                <w:szCs w:val="22"/>
              </w:rPr>
              <w:t>measures to mitigate the likely impact, or the introduction of an alternative policy to better promote equality of opportunity and/or good relations.</w:t>
            </w:r>
          </w:p>
        </w:tc>
      </w:tr>
      <w:tr w:rsidR="000B0B1F" w:rsidRPr="00E46078" w14:paraId="7D9C2BB3" w14:textId="77777777" w:rsidTr="00955D6D">
        <w:tc>
          <w:tcPr>
            <w:tcW w:w="675" w:type="dxa"/>
            <w:shd w:val="clear" w:color="auto" w:fill="auto"/>
          </w:tcPr>
          <w:p w14:paraId="1DC704F0" w14:textId="77777777" w:rsidR="000B0B1F" w:rsidRPr="00E46078" w:rsidRDefault="000B0B1F" w:rsidP="008F197A">
            <w:pPr>
              <w:jc w:val="both"/>
              <w:rPr>
                <w:rFonts w:asciiTheme="minorHAnsi" w:hAnsiTheme="minorHAnsi" w:cstheme="minorHAnsi"/>
                <w:b/>
                <w:sz w:val="22"/>
                <w:szCs w:val="22"/>
              </w:rPr>
            </w:pPr>
            <w:r w:rsidRPr="00E46078">
              <w:rPr>
                <w:rFonts w:asciiTheme="minorHAnsi" w:hAnsiTheme="minorHAnsi" w:cstheme="minorHAnsi"/>
                <w:b/>
                <w:sz w:val="22"/>
                <w:szCs w:val="22"/>
              </w:rPr>
              <w:t>4</w:t>
            </w:r>
          </w:p>
        </w:tc>
        <w:tc>
          <w:tcPr>
            <w:tcW w:w="1560" w:type="dxa"/>
            <w:shd w:val="clear" w:color="auto" w:fill="auto"/>
          </w:tcPr>
          <w:p w14:paraId="77153EBB" w14:textId="0F95340F" w:rsidR="000B0B1F" w:rsidRPr="00E46078" w:rsidRDefault="00C06482" w:rsidP="008F197A">
            <w:pPr>
              <w:jc w:val="both"/>
              <w:rPr>
                <w:rFonts w:asciiTheme="minorHAnsi" w:hAnsiTheme="minorHAnsi" w:cstheme="minorHAnsi"/>
                <w:b/>
                <w:sz w:val="22"/>
                <w:szCs w:val="22"/>
              </w:rPr>
            </w:pPr>
            <w:hyperlink w:anchor="Part4" w:history="1">
              <w:r w:rsidR="000B0B1F" w:rsidRPr="00E46078">
                <w:rPr>
                  <w:rStyle w:val="Hyperlink"/>
                  <w:rFonts w:asciiTheme="minorHAnsi" w:hAnsiTheme="minorHAnsi" w:cstheme="minorHAnsi"/>
                  <w:b/>
                  <w:color w:val="auto"/>
                  <w:sz w:val="22"/>
                  <w:szCs w:val="22"/>
                </w:rPr>
                <w:t>Monitoring</w:t>
              </w:r>
            </w:hyperlink>
          </w:p>
        </w:tc>
        <w:tc>
          <w:tcPr>
            <w:tcW w:w="8079" w:type="dxa"/>
            <w:shd w:val="clear" w:color="auto" w:fill="auto"/>
          </w:tcPr>
          <w:p w14:paraId="05147A15" w14:textId="77777777" w:rsidR="000B0B1F" w:rsidRPr="00E46078" w:rsidRDefault="000B0B1F" w:rsidP="008F197A">
            <w:pPr>
              <w:ind w:left="34"/>
              <w:jc w:val="both"/>
              <w:rPr>
                <w:rFonts w:asciiTheme="minorHAnsi" w:hAnsiTheme="minorHAnsi" w:cstheme="minorHAnsi"/>
                <w:b/>
                <w:bCs/>
                <w:sz w:val="22"/>
                <w:szCs w:val="22"/>
              </w:rPr>
            </w:pPr>
            <w:r w:rsidRPr="00E46078">
              <w:rPr>
                <w:rFonts w:asciiTheme="minorHAnsi" w:hAnsiTheme="minorHAnsi" w:cstheme="minorHAnsi"/>
                <w:bCs/>
                <w:sz w:val="22"/>
                <w:szCs w:val="22"/>
              </w:rPr>
              <w:t>P</w:t>
            </w:r>
            <w:r w:rsidRPr="00E46078">
              <w:rPr>
                <w:rFonts w:asciiTheme="minorHAnsi" w:hAnsiTheme="minorHAnsi" w:cstheme="minorHAnsi"/>
                <w:sz w:val="22"/>
                <w:szCs w:val="22"/>
              </w:rPr>
              <w:t>rovides guidance to public authorities on monitoring for adverse impact and broader monitoring.</w:t>
            </w:r>
          </w:p>
        </w:tc>
      </w:tr>
      <w:tr w:rsidR="000B0B1F" w:rsidRPr="00E46078" w14:paraId="0CA1CB59" w14:textId="77777777" w:rsidTr="00955D6D">
        <w:tc>
          <w:tcPr>
            <w:tcW w:w="675" w:type="dxa"/>
            <w:shd w:val="clear" w:color="auto" w:fill="F2F2F2"/>
          </w:tcPr>
          <w:p w14:paraId="6B457B72" w14:textId="77777777" w:rsidR="000B0B1F" w:rsidRPr="00E46078" w:rsidRDefault="000B0B1F" w:rsidP="008F197A">
            <w:pPr>
              <w:jc w:val="both"/>
              <w:rPr>
                <w:rFonts w:asciiTheme="minorHAnsi" w:hAnsiTheme="minorHAnsi" w:cstheme="minorHAnsi"/>
                <w:b/>
                <w:sz w:val="22"/>
                <w:szCs w:val="22"/>
              </w:rPr>
            </w:pPr>
            <w:r w:rsidRPr="00E46078">
              <w:rPr>
                <w:rFonts w:asciiTheme="minorHAnsi" w:hAnsiTheme="minorHAnsi" w:cstheme="minorHAnsi"/>
                <w:b/>
                <w:sz w:val="22"/>
                <w:szCs w:val="22"/>
              </w:rPr>
              <w:t>5</w:t>
            </w:r>
          </w:p>
        </w:tc>
        <w:tc>
          <w:tcPr>
            <w:tcW w:w="1560" w:type="dxa"/>
            <w:shd w:val="clear" w:color="auto" w:fill="F2F2F2"/>
          </w:tcPr>
          <w:p w14:paraId="639DA359" w14:textId="34D648C5" w:rsidR="000B0B1F" w:rsidRPr="00E46078" w:rsidRDefault="00C06482" w:rsidP="008F197A">
            <w:pPr>
              <w:jc w:val="both"/>
              <w:rPr>
                <w:rFonts w:asciiTheme="minorHAnsi" w:hAnsiTheme="minorHAnsi" w:cstheme="minorHAnsi"/>
                <w:b/>
                <w:sz w:val="22"/>
                <w:szCs w:val="22"/>
              </w:rPr>
            </w:pPr>
            <w:hyperlink w:anchor="Part5" w:history="1">
              <w:r w:rsidR="000B0B1F" w:rsidRPr="00E46078">
                <w:rPr>
                  <w:rStyle w:val="Hyperlink"/>
                  <w:rFonts w:asciiTheme="minorHAnsi" w:hAnsiTheme="minorHAnsi" w:cstheme="minorHAnsi"/>
                  <w:b/>
                  <w:color w:val="auto"/>
                  <w:sz w:val="22"/>
                  <w:szCs w:val="22"/>
                </w:rPr>
                <w:t>Approval and Authorisation</w:t>
              </w:r>
            </w:hyperlink>
          </w:p>
        </w:tc>
        <w:tc>
          <w:tcPr>
            <w:tcW w:w="8079" w:type="dxa"/>
            <w:shd w:val="clear" w:color="auto" w:fill="F2F2F2"/>
          </w:tcPr>
          <w:p w14:paraId="31906C91" w14:textId="77777777" w:rsidR="000B0B1F" w:rsidRPr="00E46078" w:rsidRDefault="000B0B1F" w:rsidP="008F197A">
            <w:pPr>
              <w:ind w:left="34"/>
              <w:jc w:val="both"/>
              <w:rPr>
                <w:rFonts w:asciiTheme="minorHAnsi" w:hAnsiTheme="minorHAnsi" w:cstheme="minorHAnsi"/>
                <w:sz w:val="22"/>
                <w:szCs w:val="22"/>
              </w:rPr>
            </w:pPr>
            <w:r w:rsidRPr="00E46078">
              <w:rPr>
                <w:rFonts w:asciiTheme="minorHAnsi" w:hAnsiTheme="minorHAnsi" w:cstheme="minorHAnsi"/>
                <w:bCs/>
                <w:sz w:val="22"/>
                <w:szCs w:val="22"/>
              </w:rPr>
              <w:t>V</w:t>
            </w:r>
            <w:r w:rsidRPr="00E46078">
              <w:rPr>
                <w:rFonts w:asciiTheme="minorHAnsi" w:hAnsiTheme="minorHAnsi" w:cstheme="minorHAnsi"/>
                <w:sz w:val="22"/>
                <w:szCs w:val="22"/>
              </w:rPr>
              <w:t>erifies the public authority’s approval of a screening decision by a senior manager responsible for the policy.</w:t>
            </w:r>
          </w:p>
        </w:tc>
      </w:tr>
    </w:tbl>
    <w:p w14:paraId="3602D28D" w14:textId="77777777" w:rsidR="000B0B1F" w:rsidRPr="0071305C" w:rsidRDefault="000B0B1F" w:rsidP="008F197A">
      <w:pPr>
        <w:jc w:val="both"/>
        <w:rPr>
          <w:rFonts w:asciiTheme="minorHAnsi" w:hAnsiTheme="minorHAnsi" w:cstheme="minorHAnsi"/>
          <w:sz w:val="16"/>
          <w:szCs w:val="16"/>
        </w:rPr>
      </w:pPr>
    </w:p>
    <w:p w14:paraId="6BDF86DE" w14:textId="0494B811" w:rsidR="000B0B1F" w:rsidRDefault="00350B29" w:rsidP="00E91D60">
      <w:pPr>
        <w:rPr>
          <w:rFonts w:asciiTheme="majorHAnsi" w:hAnsiTheme="majorHAnsi"/>
          <w:sz w:val="18"/>
          <w:szCs w:val="18"/>
        </w:rPr>
      </w:pPr>
      <w:r w:rsidRPr="00E46078">
        <w:rPr>
          <w:rFonts w:asciiTheme="minorHAnsi" w:hAnsiTheme="minorHAnsi" w:cstheme="minorHAnsi"/>
          <w:noProof/>
          <w:sz w:val="22"/>
          <w:szCs w:val="22"/>
        </w:rPr>
        <w:lastRenderedPageBreak/>
        <mc:AlternateContent>
          <mc:Choice Requires="wpc">
            <w:drawing>
              <wp:inline distT="0" distB="0" distL="0" distR="0" wp14:anchorId="2DE415E7" wp14:editId="35011691">
                <wp:extent cx="5918200" cy="4686300"/>
                <wp:effectExtent l="0" t="0" r="0" b="0"/>
                <wp:docPr id="207" name="Canvas 207"/>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g:wgp>
                        <wpg:cNvPr id="1" name="Group 209"/>
                        <wpg:cNvGrpSpPr>
                          <a:grpSpLocks/>
                        </wpg:cNvGrpSpPr>
                        <wpg:grpSpPr bwMode="auto">
                          <a:xfrm>
                            <a:off x="819150" y="65405"/>
                            <a:ext cx="4394200" cy="4587240"/>
                            <a:chOff x="3439" y="1237"/>
                            <a:chExt cx="6920" cy="7224"/>
                          </a:xfrm>
                        </wpg:grpSpPr>
                        <wps:wsp>
                          <wps:cNvPr id="3" name="Line 210"/>
                          <wps:cNvCnPr>
                            <a:cxnSpLocks noChangeShapeType="1"/>
                          </wps:cNvCnPr>
                          <wps:spPr bwMode="auto">
                            <a:xfrm flipH="1">
                              <a:off x="6467" y="4175"/>
                              <a:ext cx="7" cy="35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 name="AutoShape 211"/>
                          <wps:cNvSpPr>
                            <a:spLocks noChangeArrowheads="1"/>
                          </wps:cNvSpPr>
                          <wps:spPr bwMode="auto">
                            <a:xfrm>
                              <a:off x="5194" y="1237"/>
                              <a:ext cx="3056" cy="898"/>
                            </a:xfrm>
                            <a:prstGeom prst="roundRect">
                              <a:avLst/>
                            </a:prstGeom>
                            <a:solidFill>
                              <a:srgbClr val="FFFFFF"/>
                            </a:solidFill>
                            <a:ln w="9525">
                              <a:solidFill>
                                <a:srgbClr val="000000"/>
                              </a:solidFill>
                              <a:miter lim="800000"/>
                              <a:headEnd/>
                              <a:tailEnd/>
                            </a:ln>
                          </wps:spPr>
                          <wps:txbx>
                            <w:txbxContent>
                              <w:p w14:paraId="41BC0F61" w14:textId="77777777" w:rsidR="000B0B1F" w:rsidRPr="0071305C" w:rsidRDefault="000B0B1F" w:rsidP="000B0B1F">
                                <w:pPr>
                                  <w:ind w:left="-142" w:firstLine="142"/>
                                  <w:rPr>
                                    <w:rFonts w:asciiTheme="majorHAnsi" w:hAnsiTheme="majorHAnsi"/>
                                    <w:sz w:val="18"/>
                                    <w:szCs w:val="18"/>
                                  </w:rPr>
                                </w:pPr>
                                <w:r w:rsidRPr="0071305C">
                                  <w:rPr>
                                    <w:rFonts w:asciiTheme="majorHAnsi" w:hAnsiTheme="majorHAnsi"/>
                                    <w:sz w:val="18"/>
                                    <w:szCs w:val="18"/>
                                  </w:rPr>
                                  <w:t>Policy Scoping</w:t>
                                </w:r>
                              </w:p>
                              <w:p w14:paraId="66A6D33A" w14:textId="77777777" w:rsidR="000B0B1F" w:rsidRPr="0071305C" w:rsidRDefault="000B0B1F" w:rsidP="008F197A">
                                <w:pPr>
                                  <w:numPr>
                                    <w:ilvl w:val="0"/>
                                    <w:numId w:val="7"/>
                                  </w:numPr>
                                  <w:jc w:val="both"/>
                                  <w:rPr>
                                    <w:rFonts w:asciiTheme="majorHAnsi" w:hAnsiTheme="majorHAnsi"/>
                                    <w:sz w:val="18"/>
                                    <w:szCs w:val="18"/>
                                  </w:rPr>
                                </w:pPr>
                                <w:r w:rsidRPr="0071305C">
                                  <w:rPr>
                                    <w:rFonts w:asciiTheme="majorHAnsi" w:hAnsiTheme="majorHAnsi"/>
                                    <w:sz w:val="18"/>
                                    <w:szCs w:val="18"/>
                                  </w:rPr>
                                  <w:t>Policy</w:t>
                                </w:r>
                              </w:p>
                              <w:p w14:paraId="290253DB" w14:textId="3A1D75B2" w:rsidR="000B0B1F" w:rsidRPr="0071305C" w:rsidRDefault="000B0B1F" w:rsidP="008F197A">
                                <w:pPr>
                                  <w:numPr>
                                    <w:ilvl w:val="0"/>
                                    <w:numId w:val="7"/>
                                  </w:numPr>
                                  <w:jc w:val="both"/>
                                  <w:rPr>
                                    <w:rFonts w:asciiTheme="majorHAnsi" w:hAnsiTheme="majorHAnsi"/>
                                    <w:sz w:val="18"/>
                                    <w:szCs w:val="18"/>
                                  </w:rPr>
                                </w:pPr>
                                <w:r w:rsidRPr="0071305C">
                                  <w:rPr>
                                    <w:rFonts w:asciiTheme="majorHAnsi" w:hAnsiTheme="majorHAnsi"/>
                                    <w:sz w:val="18"/>
                                    <w:szCs w:val="18"/>
                                  </w:rPr>
                                  <w:t>Available</w:t>
                                </w:r>
                                <w:r w:rsidR="008F197A" w:rsidRPr="0071305C">
                                  <w:rPr>
                                    <w:rFonts w:asciiTheme="majorHAnsi" w:hAnsiTheme="majorHAnsi"/>
                                    <w:sz w:val="18"/>
                                    <w:szCs w:val="18"/>
                                  </w:rPr>
                                  <w:t xml:space="preserve"> </w:t>
                                </w:r>
                                <w:r w:rsidRPr="0071305C">
                                  <w:rPr>
                                    <w:rFonts w:asciiTheme="majorHAnsi" w:hAnsiTheme="majorHAnsi"/>
                                    <w:sz w:val="18"/>
                                    <w:szCs w:val="18"/>
                                  </w:rPr>
                                  <w:t>data</w:t>
                                </w:r>
                              </w:p>
                            </w:txbxContent>
                          </wps:txbx>
                          <wps:bodyPr rot="0" vert="horz" wrap="square" lIns="91440" tIns="45720" rIns="91440" bIns="45720" anchor="t" anchorCtr="0" upright="1">
                            <a:noAutofit/>
                          </wps:bodyPr>
                        </wps:wsp>
                        <wps:wsp>
                          <wps:cNvPr id="5" name="Rectangle 212"/>
                          <wps:cNvSpPr>
                            <a:spLocks noChangeArrowheads="1"/>
                          </wps:cNvSpPr>
                          <wps:spPr bwMode="auto">
                            <a:xfrm>
                              <a:off x="5140" y="2383"/>
                              <a:ext cx="3147" cy="902"/>
                            </a:xfrm>
                            <a:prstGeom prst="roundRect">
                              <a:avLst/>
                            </a:prstGeom>
                            <a:solidFill>
                              <a:srgbClr val="FFFFFF"/>
                            </a:solidFill>
                            <a:ln w="9525">
                              <a:solidFill>
                                <a:srgbClr val="000000"/>
                              </a:solidFill>
                              <a:miter lim="800000"/>
                              <a:headEnd/>
                              <a:tailEnd/>
                            </a:ln>
                          </wps:spPr>
                          <wps:txbx>
                            <w:txbxContent>
                              <w:p w14:paraId="5957AEBB" w14:textId="77777777" w:rsidR="000B0B1F" w:rsidRPr="0071305C" w:rsidRDefault="000B0B1F" w:rsidP="0071305C">
                                <w:pPr>
                                  <w:rPr>
                                    <w:rFonts w:asciiTheme="majorHAnsi" w:hAnsiTheme="majorHAnsi"/>
                                    <w:sz w:val="18"/>
                                    <w:szCs w:val="18"/>
                                  </w:rPr>
                                </w:pPr>
                                <w:r w:rsidRPr="0071305C">
                                  <w:rPr>
                                    <w:rFonts w:asciiTheme="majorHAnsi" w:hAnsiTheme="majorHAnsi"/>
                                    <w:sz w:val="18"/>
                                    <w:szCs w:val="18"/>
                                  </w:rPr>
                                  <w:t>Screening Questions</w:t>
                                </w:r>
                              </w:p>
                              <w:p w14:paraId="13D7224A" w14:textId="77777777" w:rsidR="000B0B1F" w:rsidRPr="0071305C" w:rsidRDefault="000B0B1F" w:rsidP="0071305C">
                                <w:pPr>
                                  <w:numPr>
                                    <w:ilvl w:val="0"/>
                                    <w:numId w:val="8"/>
                                  </w:numPr>
                                  <w:rPr>
                                    <w:rFonts w:asciiTheme="majorHAnsi" w:hAnsiTheme="majorHAnsi"/>
                                    <w:sz w:val="18"/>
                                    <w:szCs w:val="18"/>
                                  </w:rPr>
                                </w:pPr>
                                <w:r w:rsidRPr="0071305C">
                                  <w:rPr>
                                    <w:rFonts w:asciiTheme="majorHAnsi" w:hAnsiTheme="majorHAnsi"/>
                                    <w:sz w:val="18"/>
                                    <w:szCs w:val="18"/>
                                  </w:rPr>
                                  <w:t>Apply screening questions</w:t>
                                </w:r>
                              </w:p>
                              <w:p w14:paraId="3F4B2901" w14:textId="77777777" w:rsidR="000B0B1F" w:rsidRPr="0071305C" w:rsidRDefault="000B0B1F" w:rsidP="0071305C">
                                <w:pPr>
                                  <w:numPr>
                                    <w:ilvl w:val="0"/>
                                    <w:numId w:val="8"/>
                                  </w:numPr>
                                  <w:rPr>
                                    <w:rFonts w:asciiTheme="majorHAnsi" w:hAnsiTheme="majorHAnsi"/>
                                    <w:sz w:val="18"/>
                                    <w:szCs w:val="18"/>
                                  </w:rPr>
                                </w:pPr>
                                <w:r w:rsidRPr="0071305C">
                                  <w:rPr>
                                    <w:rFonts w:asciiTheme="majorHAnsi" w:hAnsiTheme="majorHAnsi"/>
                                    <w:sz w:val="18"/>
                                    <w:szCs w:val="18"/>
                                  </w:rPr>
                                  <w:t>Consider multiple identities</w:t>
                                </w:r>
                              </w:p>
                            </w:txbxContent>
                          </wps:txbx>
                          <wps:bodyPr rot="0" vert="horz" wrap="square" lIns="91440" tIns="45720" rIns="91440" bIns="45720" anchor="t" anchorCtr="0" upright="1">
                            <a:noAutofit/>
                          </wps:bodyPr>
                        </wps:wsp>
                        <wps:wsp>
                          <wps:cNvPr id="6" name="Rectangle 213"/>
                          <wps:cNvSpPr>
                            <a:spLocks noChangeArrowheads="1"/>
                          </wps:cNvSpPr>
                          <wps:spPr bwMode="auto">
                            <a:xfrm>
                              <a:off x="5140" y="3622"/>
                              <a:ext cx="3202" cy="693"/>
                            </a:xfrm>
                            <a:prstGeom prst="roundRect">
                              <a:avLst/>
                            </a:prstGeom>
                            <a:solidFill>
                              <a:srgbClr val="E1EFEB"/>
                            </a:solidFill>
                            <a:ln w="9525">
                              <a:solidFill>
                                <a:srgbClr val="000000"/>
                              </a:solidFill>
                              <a:miter lim="800000"/>
                              <a:headEnd/>
                              <a:tailEnd/>
                            </a:ln>
                          </wps:spPr>
                          <wps:txbx>
                            <w:txbxContent>
                              <w:p w14:paraId="4170E713"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Screening Decision  None/Minor/Major</w:t>
                                </w:r>
                              </w:p>
                            </w:txbxContent>
                          </wps:txbx>
                          <wps:bodyPr rot="0" vert="horz" wrap="square" lIns="91440" tIns="45720" rIns="91440" bIns="45720" anchor="t" anchorCtr="0" upright="1">
                            <a:noAutofit/>
                          </wps:bodyPr>
                        </wps:wsp>
                        <wps:wsp>
                          <wps:cNvPr id="7" name="Rectangle 214"/>
                          <wps:cNvSpPr>
                            <a:spLocks noChangeArrowheads="1"/>
                          </wps:cNvSpPr>
                          <wps:spPr bwMode="auto">
                            <a:xfrm>
                              <a:off x="6063" y="5534"/>
                              <a:ext cx="975" cy="451"/>
                            </a:xfrm>
                            <a:prstGeom prst="roundRect">
                              <a:avLst/>
                            </a:prstGeom>
                            <a:solidFill>
                              <a:schemeClr val="bg1">
                                <a:lumMod val="85000"/>
                              </a:schemeClr>
                            </a:solidFill>
                            <a:ln w="9525">
                              <a:solidFill>
                                <a:srgbClr val="C00000"/>
                              </a:solidFill>
                              <a:miter lim="800000"/>
                              <a:headEnd/>
                              <a:tailEnd/>
                            </a:ln>
                          </wps:spPr>
                          <wps:txbx>
                            <w:txbxContent>
                              <w:p w14:paraId="235DAA55"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Mitigate</w:t>
                                </w:r>
                              </w:p>
                            </w:txbxContent>
                          </wps:txbx>
                          <wps:bodyPr rot="0" vert="horz" wrap="square" lIns="91440" tIns="45720" rIns="91440" bIns="45720" anchor="t" anchorCtr="0" upright="1">
                            <a:noAutofit/>
                          </wps:bodyPr>
                        </wps:wsp>
                        <wps:wsp>
                          <wps:cNvPr id="8" name="Rectangle 215"/>
                          <wps:cNvSpPr>
                            <a:spLocks noChangeArrowheads="1"/>
                          </wps:cNvSpPr>
                          <wps:spPr bwMode="auto">
                            <a:xfrm>
                              <a:off x="8143" y="5182"/>
                              <a:ext cx="1344" cy="747"/>
                            </a:xfrm>
                            <a:prstGeom prst="roundRect">
                              <a:avLst/>
                            </a:prstGeom>
                            <a:solidFill>
                              <a:srgbClr val="FFFFFF"/>
                            </a:solidFill>
                            <a:ln w="9525">
                              <a:solidFill>
                                <a:srgbClr val="000000"/>
                              </a:solidFill>
                              <a:miter lim="800000"/>
                              <a:headEnd/>
                              <a:tailEnd/>
                            </a:ln>
                          </wps:spPr>
                          <wps:txbx>
                            <w:txbxContent>
                              <w:p w14:paraId="5B5C3DF8" w14:textId="6230B4F1"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Publish                                                                                                    Template</w:t>
                                </w:r>
                              </w:p>
                            </w:txbxContent>
                          </wps:txbx>
                          <wps:bodyPr rot="0" vert="horz" wrap="square" lIns="91440" tIns="45720" rIns="91440" bIns="45720" anchor="t" anchorCtr="0" upright="1">
                            <a:noAutofit/>
                          </wps:bodyPr>
                        </wps:wsp>
                        <wps:wsp>
                          <wps:cNvPr id="9" name="Rectangle 216"/>
                          <wps:cNvSpPr>
                            <a:spLocks noChangeArrowheads="1"/>
                          </wps:cNvSpPr>
                          <wps:spPr bwMode="auto">
                            <a:xfrm>
                              <a:off x="3629" y="6735"/>
                              <a:ext cx="1511" cy="680"/>
                            </a:xfrm>
                            <a:prstGeom prst="roundRect">
                              <a:avLst/>
                            </a:prstGeom>
                            <a:solidFill>
                              <a:srgbClr val="E1EFEB"/>
                            </a:solidFill>
                            <a:ln w="9525">
                              <a:solidFill>
                                <a:srgbClr val="000000"/>
                              </a:solidFill>
                              <a:miter lim="800000"/>
                              <a:headEnd/>
                              <a:tailEnd/>
                            </a:ln>
                          </wps:spPr>
                          <wps:txbx>
                            <w:txbxContent>
                              <w:p w14:paraId="7CC22AAE"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Re-consider screening</w:t>
                                </w:r>
                              </w:p>
                            </w:txbxContent>
                          </wps:txbx>
                          <wps:bodyPr rot="0" vert="horz" wrap="square" lIns="91440" tIns="45720" rIns="91440" bIns="45720" anchor="t" anchorCtr="0" upright="1">
                            <a:noAutofit/>
                          </wps:bodyPr>
                        </wps:wsp>
                        <wps:wsp>
                          <wps:cNvPr id="10" name="Rectangle 217"/>
                          <wps:cNvSpPr>
                            <a:spLocks noChangeArrowheads="1"/>
                          </wps:cNvSpPr>
                          <wps:spPr bwMode="auto">
                            <a:xfrm>
                              <a:off x="3698" y="5087"/>
                              <a:ext cx="1647" cy="804"/>
                            </a:xfrm>
                            <a:prstGeom prst="roundRect">
                              <a:avLst/>
                            </a:prstGeom>
                            <a:solidFill>
                              <a:srgbClr val="FFFFFF"/>
                            </a:solidFill>
                            <a:ln w="9525">
                              <a:solidFill>
                                <a:srgbClr val="000000"/>
                              </a:solidFill>
                              <a:miter lim="800000"/>
                              <a:headEnd/>
                              <a:tailEnd/>
                            </a:ln>
                          </wps:spPr>
                          <wps:txbx>
                            <w:txbxContent>
                              <w:p w14:paraId="3FEC6260"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Publish Template for information</w:t>
                                </w:r>
                              </w:p>
                            </w:txbxContent>
                          </wps:txbx>
                          <wps:bodyPr rot="0" vert="horz" wrap="square" lIns="91440" tIns="45720" rIns="91440" bIns="45720" anchor="t" anchorCtr="0" upright="1">
                            <a:noAutofit/>
                          </wps:bodyPr>
                        </wps:wsp>
                        <wps:wsp>
                          <wps:cNvPr id="11" name="Rectangle 218"/>
                          <wps:cNvSpPr>
                            <a:spLocks noChangeArrowheads="1"/>
                          </wps:cNvSpPr>
                          <wps:spPr bwMode="auto">
                            <a:xfrm>
                              <a:off x="5948" y="6755"/>
                              <a:ext cx="1344" cy="629"/>
                            </a:xfrm>
                            <a:prstGeom prst="roundRect">
                              <a:avLst/>
                            </a:prstGeom>
                            <a:solidFill>
                              <a:srgbClr val="FFFFFF"/>
                            </a:solidFill>
                            <a:ln w="9525">
                              <a:solidFill>
                                <a:srgbClr val="000000"/>
                              </a:solidFill>
                              <a:miter lim="800000"/>
                              <a:headEnd/>
                              <a:tailEnd/>
                            </a:ln>
                          </wps:spPr>
                          <wps:txbx>
                            <w:txbxContent>
                              <w:p w14:paraId="6A86DECE"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Publish Template</w:t>
                                </w:r>
                              </w:p>
                            </w:txbxContent>
                          </wps:txbx>
                          <wps:bodyPr rot="0" vert="horz" wrap="square" lIns="91440" tIns="45720" rIns="91440" bIns="45720" anchor="t" anchorCtr="0" upright="1">
                            <a:noAutofit/>
                          </wps:bodyPr>
                        </wps:wsp>
                        <wps:wsp>
                          <wps:cNvPr id="12" name="Rectangle 219"/>
                          <wps:cNvSpPr>
                            <a:spLocks noChangeArrowheads="1"/>
                          </wps:cNvSpPr>
                          <wps:spPr bwMode="auto">
                            <a:xfrm>
                              <a:off x="8143" y="6731"/>
                              <a:ext cx="1344" cy="535"/>
                            </a:xfrm>
                            <a:prstGeom prst="roundRect">
                              <a:avLst/>
                            </a:prstGeom>
                            <a:solidFill>
                              <a:srgbClr val="FFFFFF"/>
                            </a:solidFill>
                            <a:ln w="9525">
                              <a:solidFill>
                                <a:srgbClr val="000000"/>
                              </a:solidFill>
                              <a:miter lim="800000"/>
                              <a:headEnd/>
                              <a:tailEnd/>
                            </a:ln>
                          </wps:spPr>
                          <wps:txbx>
                            <w:txbxContent>
                              <w:p w14:paraId="531E6E2F" w14:textId="019A77DE"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EQIA</w:t>
                                </w:r>
                              </w:p>
                            </w:txbxContent>
                          </wps:txbx>
                          <wps:bodyPr rot="0" vert="horz" wrap="square" lIns="91440" tIns="45720" rIns="91440" bIns="45720" anchor="t" anchorCtr="0" upright="1">
                            <a:noAutofit/>
                          </wps:bodyPr>
                        </wps:wsp>
                        <wps:wsp>
                          <wps:cNvPr id="13" name="Rectangle 220"/>
                          <wps:cNvSpPr>
                            <a:spLocks noChangeArrowheads="1"/>
                          </wps:cNvSpPr>
                          <wps:spPr bwMode="auto">
                            <a:xfrm>
                              <a:off x="5846" y="7897"/>
                              <a:ext cx="1422" cy="564"/>
                            </a:xfrm>
                            <a:prstGeom prst="roundRect">
                              <a:avLst/>
                            </a:prstGeom>
                            <a:solidFill>
                              <a:srgbClr val="E1EFEB"/>
                            </a:solidFill>
                            <a:ln w="9525">
                              <a:solidFill>
                                <a:srgbClr val="000000"/>
                              </a:solidFill>
                              <a:miter lim="800000"/>
                              <a:headEnd/>
                              <a:tailEnd/>
                            </a:ln>
                          </wps:spPr>
                          <wps:txbx>
                            <w:txbxContent>
                              <w:p w14:paraId="5175E9C0"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Monitor</w:t>
                                </w:r>
                              </w:p>
                            </w:txbxContent>
                          </wps:txbx>
                          <wps:bodyPr rot="0" vert="horz" wrap="square" lIns="91440" tIns="45720" rIns="91440" bIns="45720" anchor="t" anchorCtr="0" upright="1">
                            <a:noAutofit/>
                          </wps:bodyPr>
                        </wps:wsp>
                        <wps:wsp>
                          <wps:cNvPr id="14" name="Text Box 221"/>
                          <wps:cNvSpPr txBox="1">
                            <a:spLocks noChangeArrowheads="1"/>
                          </wps:cNvSpPr>
                          <wps:spPr bwMode="auto">
                            <a:xfrm>
                              <a:off x="3528" y="4401"/>
                              <a:ext cx="1566" cy="632"/>
                            </a:xfrm>
                            <a:prstGeom prst="rect">
                              <a:avLst/>
                            </a:prstGeom>
                            <a:solidFill>
                              <a:schemeClr val="bg1">
                                <a:lumMod val="95000"/>
                              </a:schemeClr>
                            </a:solidFill>
                            <a:ln>
                              <a:solidFill>
                                <a:srgbClr val="008675"/>
                              </a:solidFill>
                            </a:ln>
                          </wps:spPr>
                          <wps:style>
                            <a:lnRef idx="2">
                              <a:schemeClr val="accent1"/>
                            </a:lnRef>
                            <a:fillRef idx="1">
                              <a:schemeClr val="lt1"/>
                            </a:fillRef>
                            <a:effectRef idx="0">
                              <a:schemeClr val="accent1"/>
                            </a:effectRef>
                            <a:fontRef idx="minor">
                              <a:schemeClr val="dk1"/>
                            </a:fontRef>
                          </wps:style>
                          <wps:txbx>
                            <w:txbxContent>
                              <w:p w14:paraId="33953B13" w14:textId="77777777" w:rsidR="000B0B1F" w:rsidRPr="0071305C" w:rsidRDefault="000B0B1F" w:rsidP="0071305C">
                                <w:pPr>
                                  <w:jc w:val="center"/>
                                  <w:rPr>
                                    <w:rFonts w:asciiTheme="majorHAnsi" w:hAnsiTheme="majorHAnsi"/>
                                    <w:b/>
                                    <w:sz w:val="18"/>
                                    <w:szCs w:val="18"/>
                                  </w:rPr>
                                </w:pPr>
                                <w:r w:rsidRPr="0071305C">
                                  <w:rPr>
                                    <w:rFonts w:asciiTheme="majorHAnsi" w:hAnsiTheme="majorHAnsi"/>
                                    <w:b/>
                                    <w:sz w:val="18"/>
                                    <w:szCs w:val="18"/>
                                  </w:rPr>
                                  <w:t>‘None’</w:t>
                                </w:r>
                              </w:p>
                              <w:p w14:paraId="7F0816F3"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Screened out</w:t>
                                </w:r>
                              </w:p>
                              <w:p w14:paraId="74655A51" w14:textId="77777777" w:rsidR="000B0B1F" w:rsidRPr="0071305C" w:rsidRDefault="000B0B1F" w:rsidP="000B0B1F">
                                <w:pPr>
                                  <w:rPr>
                                    <w:rFonts w:asciiTheme="majorHAnsi" w:hAnsiTheme="majorHAnsi"/>
                                    <w:sz w:val="18"/>
                                    <w:szCs w:val="18"/>
                                  </w:rPr>
                                </w:pPr>
                              </w:p>
                            </w:txbxContent>
                          </wps:txbx>
                          <wps:bodyPr rot="0" vert="horz" wrap="square" lIns="91440" tIns="45720" rIns="91440" bIns="45720" anchor="ctr" anchorCtr="0" upright="1">
                            <a:noAutofit/>
                          </wps:bodyPr>
                        </wps:wsp>
                        <wps:wsp>
                          <wps:cNvPr id="15" name="Text Box 222"/>
                          <wps:cNvSpPr txBox="1">
                            <a:spLocks noChangeArrowheads="1"/>
                          </wps:cNvSpPr>
                          <wps:spPr bwMode="auto">
                            <a:xfrm>
                              <a:off x="8359" y="4464"/>
                              <a:ext cx="1869" cy="640"/>
                            </a:xfrm>
                            <a:prstGeom prst="rect">
                              <a:avLst/>
                            </a:prstGeom>
                            <a:solidFill>
                              <a:schemeClr val="bg1">
                                <a:lumMod val="75000"/>
                              </a:schemeClr>
                            </a:solidFill>
                            <a:ln>
                              <a:solidFill>
                                <a:srgbClr val="008675"/>
                              </a:solidFill>
                            </a:ln>
                          </wps:spPr>
                          <wps:style>
                            <a:lnRef idx="2">
                              <a:schemeClr val="accent1"/>
                            </a:lnRef>
                            <a:fillRef idx="1">
                              <a:schemeClr val="lt1"/>
                            </a:fillRef>
                            <a:effectRef idx="0">
                              <a:schemeClr val="accent1"/>
                            </a:effectRef>
                            <a:fontRef idx="minor">
                              <a:schemeClr val="dk1"/>
                            </a:fontRef>
                          </wps:style>
                          <wps:txbx>
                            <w:txbxContent>
                              <w:p w14:paraId="6F46C0F2" w14:textId="77777777" w:rsidR="000B0B1F" w:rsidRPr="0071305C" w:rsidRDefault="000B0B1F" w:rsidP="0071305C">
                                <w:pPr>
                                  <w:jc w:val="center"/>
                                  <w:rPr>
                                    <w:rFonts w:asciiTheme="majorHAnsi" w:hAnsiTheme="majorHAnsi"/>
                                    <w:b/>
                                    <w:sz w:val="18"/>
                                    <w:szCs w:val="18"/>
                                  </w:rPr>
                                </w:pPr>
                                <w:r w:rsidRPr="0071305C">
                                  <w:rPr>
                                    <w:rFonts w:asciiTheme="majorHAnsi" w:hAnsiTheme="majorHAnsi"/>
                                    <w:b/>
                                    <w:sz w:val="18"/>
                                    <w:szCs w:val="18"/>
                                  </w:rPr>
                                  <w:t>‘Major’</w:t>
                                </w:r>
                              </w:p>
                              <w:p w14:paraId="0864F6EF"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Screened in for EQIA</w:t>
                                </w:r>
                              </w:p>
                            </w:txbxContent>
                          </wps:txbx>
                          <wps:bodyPr rot="0" vert="horz" wrap="square" lIns="91440" tIns="45720" rIns="91440" bIns="45720" anchor="t" anchorCtr="0" upright="1">
                            <a:noAutofit/>
                          </wps:bodyPr>
                        </wps:wsp>
                        <wps:wsp>
                          <wps:cNvPr id="16" name="Line 223"/>
                          <wps:cNvCnPr>
                            <a:cxnSpLocks noChangeShapeType="1"/>
                          </wps:cNvCnPr>
                          <wps:spPr bwMode="auto">
                            <a:xfrm flipH="1">
                              <a:off x="5236" y="4315"/>
                              <a:ext cx="153" cy="77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7" name="Line 224"/>
                          <wps:cNvCnPr>
                            <a:cxnSpLocks noChangeShapeType="1"/>
                          </wps:cNvCnPr>
                          <wps:spPr bwMode="auto">
                            <a:xfrm>
                              <a:off x="7929" y="4315"/>
                              <a:ext cx="264" cy="889"/>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8" name="Text Box 225"/>
                          <wps:cNvSpPr txBox="1">
                            <a:spLocks noChangeArrowheads="1"/>
                          </wps:cNvSpPr>
                          <wps:spPr bwMode="auto">
                            <a:xfrm>
                              <a:off x="5633" y="4401"/>
                              <a:ext cx="2062" cy="872"/>
                            </a:xfrm>
                            <a:prstGeom prst="rect">
                              <a:avLst/>
                            </a:prstGeom>
                            <a:solidFill>
                              <a:schemeClr val="bg1">
                                <a:lumMod val="85000"/>
                              </a:schemeClr>
                            </a:solidFill>
                            <a:ln>
                              <a:solidFill>
                                <a:srgbClr val="008675"/>
                              </a:solidFill>
                            </a:ln>
                          </wps:spPr>
                          <wps:style>
                            <a:lnRef idx="2">
                              <a:schemeClr val="accent1"/>
                            </a:lnRef>
                            <a:fillRef idx="1">
                              <a:schemeClr val="lt1"/>
                            </a:fillRef>
                            <a:effectRef idx="0">
                              <a:schemeClr val="accent1"/>
                            </a:effectRef>
                            <a:fontRef idx="minor">
                              <a:schemeClr val="dk1"/>
                            </a:fontRef>
                          </wps:style>
                          <wps:txbx>
                            <w:txbxContent>
                              <w:p w14:paraId="2461DB69" w14:textId="77777777" w:rsidR="000B0B1F" w:rsidRPr="0071305C" w:rsidRDefault="000B0B1F" w:rsidP="0071305C">
                                <w:pPr>
                                  <w:jc w:val="center"/>
                                  <w:rPr>
                                    <w:rFonts w:asciiTheme="majorHAnsi" w:hAnsiTheme="majorHAnsi"/>
                                    <w:b/>
                                    <w:sz w:val="18"/>
                                    <w:szCs w:val="18"/>
                                  </w:rPr>
                                </w:pPr>
                                <w:r w:rsidRPr="0071305C">
                                  <w:rPr>
                                    <w:rFonts w:asciiTheme="majorHAnsi" w:hAnsiTheme="majorHAnsi"/>
                                    <w:b/>
                                    <w:sz w:val="18"/>
                                    <w:szCs w:val="18"/>
                                  </w:rPr>
                                  <w:t>‘Minor’</w:t>
                                </w:r>
                              </w:p>
                              <w:p w14:paraId="592B018B"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Screened out with mitigation</w:t>
                                </w:r>
                              </w:p>
                            </w:txbxContent>
                          </wps:txbx>
                          <wps:bodyPr rot="0" vert="horz" wrap="square" lIns="91440" tIns="45720" rIns="91440" bIns="45720" anchor="t" anchorCtr="0" upright="1">
                            <a:noAutofit/>
                          </wps:bodyPr>
                        </wps:wsp>
                        <wps:wsp>
                          <wps:cNvPr id="19" name="Line 226"/>
                          <wps:cNvCnPr>
                            <a:cxnSpLocks noChangeShapeType="1"/>
                          </wps:cNvCnPr>
                          <wps:spPr bwMode="auto">
                            <a:xfrm>
                              <a:off x="6470" y="5261"/>
                              <a:ext cx="8" cy="26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0" name="Text Box 227"/>
                          <wps:cNvSpPr txBox="1">
                            <a:spLocks noChangeArrowheads="1"/>
                          </wps:cNvSpPr>
                          <wps:spPr bwMode="auto">
                            <a:xfrm>
                              <a:off x="3594" y="7401"/>
                              <a:ext cx="1496" cy="603"/>
                            </a:xfrm>
                            <a:prstGeom prst="rect">
                              <a:avLst/>
                            </a:prstGeom>
                            <a:noFill/>
                            <a:ln w="9525">
                              <a:noFill/>
                              <a:miter lim="800000"/>
                              <a:headEnd/>
                              <a:tailEnd/>
                            </a:ln>
                          </wps:spPr>
                          <wps:txbx>
                            <w:txbxContent>
                              <w:p w14:paraId="61E70663" w14:textId="77777777" w:rsidR="000B0B1F" w:rsidRPr="007C432B" w:rsidRDefault="000B0B1F" w:rsidP="000B0B1F">
                                <w:pPr>
                                  <w:rPr>
                                    <w:rFonts w:asciiTheme="majorHAnsi" w:hAnsiTheme="majorHAnsi"/>
                                    <w:color w:val="C00000"/>
                                    <w:sz w:val="18"/>
                                    <w:szCs w:val="18"/>
                                  </w:rPr>
                                </w:pPr>
                                <w:r w:rsidRPr="007C432B">
                                  <w:rPr>
                                    <w:rFonts w:asciiTheme="majorHAnsi" w:hAnsiTheme="majorHAnsi"/>
                                    <w:color w:val="C00000"/>
                                    <w:sz w:val="18"/>
                                    <w:szCs w:val="18"/>
                                  </w:rPr>
                                  <w:t>Concerns raised with evidence</w:t>
                                </w:r>
                              </w:p>
                            </w:txbxContent>
                          </wps:txbx>
                          <wps:bodyPr rot="0" vert="horz" wrap="square" lIns="91440" tIns="45720" rIns="91440" bIns="45720" anchor="t" anchorCtr="0" upright="1">
                            <a:noAutofit/>
                          </wps:bodyPr>
                        </wps:wsp>
                        <wps:wsp>
                          <wps:cNvPr id="21" name="Text Box 228"/>
                          <wps:cNvSpPr txBox="1">
                            <a:spLocks noChangeArrowheads="1"/>
                          </wps:cNvSpPr>
                          <wps:spPr bwMode="auto">
                            <a:xfrm>
                              <a:off x="3866" y="5897"/>
                              <a:ext cx="2082" cy="832"/>
                            </a:xfrm>
                            <a:prstGeom prst="rect">
                              <a:avLst/>
                            </a:prstGeom>
                            <a:noFill/>
                            <a:ln w="9525">
                              <a:noFill/>
                              <a:miter lim="800000"/>
                              <a:headEnd/>
                              <a:tailEnd/>
                            </a:ln>
                          </wps:spPr>
                          <wps:txbx>
                            <w:txbxContent>
                              <w:p w14:paraId="76ECFC72" w14:textId="77777777" w:rsidR="000B0B1F" w:rsidRPr="007C432B" w:rsidRDefault="000B0B1F" w:rsidP="000B0B1F">
                                <w:pPr>
                                  <w:rPr>
                                    <w:rFonts w:asciiTheme="majorHAnsi" w:hAnsiTheme="majorHAnsi"/>
                                    <w:color w:val="C00000"/>
                                    <w:sz w:val="18"/>
                                    <w:szCs w:val="18"/>
                                  </w:rPr>
                                </w:pPr>
                                <w:r w:rsidRPr="007C432B">
                                  <w:rPr>
                                    <w:rFonts w:asciiTheme="majorHAnsi" w:hAnsiTheme="majorHAnsi"/>
                                    <w:color w:val="C00000"/>
                                    <w:sz w:val="18"/>
                                    <w:szCs w:val="18"/>
                                  </w:rPr>
                                  <w:t>Concerns raised with evidence re: screening decision</w:t>
                                </w:r>
                              </w:p>
                            </w:txbxContent>
                          </wps:txbx>
                          <wps:bodyPr rot="0" vert="horz" wrap="square" lIns="91440" tIns="45720" rIns="91440" bIns="45720" anchor="t" anchorCtr="0" upright="1">
                            <a:noAutofit/>
                          </wps:bodyPr>
                        </wps:wsp>
                        <wps:wsp>
                          <wps:cNvPr id="22" name="Line 229"/>
                          <wps:cNvCnPr>
                            <a:cxnSpLocks noChangeShapeType="1"/>
                          </wps:cNvCnPr>
                          <wps:spPr bwMode="auto">
                            <a:xfrm>
                              <a:off x="3866" y="5898"/>
                              <a:ext cx="1" cy="85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Line 230"/>
                          <wps:cNvCnPr>
                            <a:cxnSpLocks noChangeShapeType="1"/>
                          </wps:cNvCnPr>
                          <wps:spPr bwMode="auto">
                            <a:xfrm flipH="1">
                              <a:off x="6485" y="5995"/>
                              <a:ext cx="2" cy="736"/>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Line 231"/>
                          <wps:cNvCnPr>
                            <a:cxnSpLocks noChangeShapeType="1"/>
                          </wps:cNvCnPr>
                          <wps:spPr bwMode="auto">
                            <a:xfrm flipH="1">
                              <a:off x="6518" y="7357"/>
                              <a:ext cx="1" cy="53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Line 232"/>
                          <wps:cNvCnPr>
                            <a:cxnSpLocks noChangeShapeType="1"/>
                          </wps:cNvCnPr>
                          <wps:spPr bwMode="auto">
                            <a:xfrm flipH="1" flipV="1">
                              <a:off x="5094" y="7432"/>
                              <a:ext cx="752" cy="56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Line 233"/>
                          <wps:cNvCnPr>
                            <a:cxnSpLocks noChangeShapeType="1"/>
                          </wps:cNvCnPr>
                          <wps:spPr bwMode="auto">
                            <a:xfrm>
                              <a:off x="8828" y="5930"/>
                              <a:ext cx="1" cy="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7" name="Line 234"/>
                          <wps:cNvCnPr>
                            <a:cxnSpLocks noChangeShapeType="1"/>
                          </wps:cNvCnPr>
                          <wps:spPr bwMode="auto">
                            <a:xfrm flipH="1">
                              <a:off x="6475" y="3259"/>
                              <a:ext cx="3" cy="363"/>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9" name="Line 236"/>
                          <wps:cNvCnPr>
                            <a:cxnSpLocks noChangeShapeType="1"/>
                          </wps:cNvCnPr>
                          <wps:spPr bwMode="auto">
                            <a:xfrm flipV="1">
                              <a:off x="10356" y="3950"/>
                              <a:ext cx="3" cy="426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0" name="Line 237"/>
                          <wps:cNvCnPr>
                            <a:cxnSpLocks noChangeShapeType="1"/>
                          </wps:cNvCnPr>
                          <wps:spPr bwMode="auto">
                            <a:xfrm flipH="1">
                              <a:off x="8341" y="3939"/>
                              <a:ext cx="2015" cy="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Line 238"/>
                          <wps:cNvCnPr>
                            <a:cxnSpLocks noChangeShapeType="1"/>
                          </wps:cNvCnPr>
                          <wps:spPr bwMode="auto">
                            <a:xfrm flipH="1">
                              <a:off x="6470" y="2145"/>
                              <a:ext cx="3" cy="23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Line 239"/>
                          <wps:cNvCnPr>
                            <a:cxnSpLocks noChangeShapeType="1"/>
                          </wps:cNvCnPr>
                          <wps:spPr bwMode="auto">
                            <a:xfrm flipV="1">
                              <a:off x="3439" y="2947"/>
                              <a:ext cx="24" cy="412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33" name="Freeform 240"/>
                          <wps:cNvSpPr>
                            <a:spLocks/>
                          </wps:cNvSpPr>
                          <wps:spPr bwMode="auto">
                            <a:xfrm>
                              <a:off x="3461" y="2947"/>
                              <a:ext cx="1679" cy="3"/>
                            </a:xfrm>
                            <a:custGeom>
                              <a:avLst/>
                              <a:gdLst>
                                <a:gd name="T0" fmla="*/ 0 w 1800"/>
                                <a:gd name="T1" fmla="*/ 0 h 4"/>
                                <a:gd name="T2" fmla="*/ 1550 w 1800"/>
                                <a:gd name="T3" fmla="*/ 4 h 4"/>
                                <a:gd name="T4" fmla="*/ 1595 w 1800"/>
                                <a:gd name="T5" fmla="*/ 4 h 4"/>
                                <a:gd name="T6" fmla="*/ 1800 w 1800"/>
                                <a:gd name="T7" fmla="*/ 2 h 4"/>
                              </a:gdLst>
                              <a:ahLst/>
                              <a:cxnLst>
                                <a:cxn ang="0">
                                  <a:pos x="T0" y="T1"/>
                                </a:cxn>
                                <a:cxn ang="0">
                                  <a:pos x="T2" y="T3"/>
                                </a:cxn>
                                <a:cxn ang="0">
                                  <a:pos x="T4" y="T5"/>
                                </a:cxn>
                                <a:cxn ang="0">
                                  <a:pos x="T6" y="T7"/>
                                </a:cxn>
                              </a:cxnLst>
                              <a:rect l="0" t="0" r="r" b="b"/>
                              <a:pathLst>
                                <a:path w="1800" h="4">
                                  <a:moveTo>
                                    <a:pt x="0" y="0"/>
                                  </a:moveTo>
                                  <a:lnTo>
                                    <a:pt x="1550" y="4"/>
                                  </a:lnTo>
                                  <a:lnTo>
                                    <a:pt x="1595" y="4"/>
                                  </a:lnTo>
                                  <a:lnTo>
                                    <a:pt x="1800" y="2"/>
                                  </a:lnTo>
                                </a:path>
                              </a:pathLst>
                            </a:custGeom>
                            <a:noFill/>
                            <a:ln w="9525">
                              <a:solidFill>
                                <a:srgbClr val="00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 name="AutoShape 242"/>
                          <wps:cNvCnPr>
                            <a:cxnSpLocks noChangeShapeType="1"/>
                            <a:stCxn id="7" idx="1"/>
                          </wps:cNvCnPr>
                          <wps:spPr bwMode="auto">
                            <a:xfrm flipH="1" flipV="1">
                              <a:off x="5359" y="5752"/>
                              <a:ext cx="704" cy="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wps:wsp>
                        <wps:cNvPr id="37" name="Straight Arrow Connector 37"/>
                        <wps:cNvCnPr/>
                        <wps:spPr>
                          <a:xfrm>
                            <a:off x="3265805" y="4495800"/>
                            <a:ext cx="1947545" cy="0"/>
                          </a:xfrm>
                          <a:prstGeom prst="straightConnector1">
                            <a:avLst/>
                          </a:prstGeom>
                          <a:ln w="127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8" name="Straight Arrow Connector 38"/>
                        <wps:cNvCnPr>
                          <a:stCxn id="9" idx="1"/>
                        </wps:cNvCnPr>
                        <wps:spPr>
                          <a:xfrm flipH="1">
                            <a:off x="806450" y="3772071"/>
                            <a:ext cx="133350" cy="6179"/>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c:wpc>
                  </a:graphicData>
                </a:graphic>
              </wp:inline>
            </w:drawing>
          </mc:Choice>
          <mc:Fallback>
            <w:pict>
              <v:group w14:anchorId="2DE415E7" id="Canvas 207" o:spid="_x0000_s1026" editas="canvas" style="width:466pt;height:369pt;mso-position-horizontal-relative:char;mso-position-vertical-relative:line" coordsize="59182,46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9182;height:46863;visibility:visible;mso-wrap-style:square">
                  <v:fill o:detectmouseclick="t"/>
                  <v:path o:connecttype="none"/>
                </v:shape>
                <v:group id="Group 209" o:spid="_x0000_s1028" style="position:absolute;left:8191;top:654;width:43942;height:45872" coordorigin="3439,1237" coordsize="6920,7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line id="Line 210" o:spid="_x0000_s1029" style="position:absolute;flip:x;visibility:visible;mso-wrap-style:square" from="6467,4175" to="6474,45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">
                    <v:stroke endarrow="block"/>
                  </v:line>
                  <v:roundrect id="AutoShape 211" o:spid="_x0000_s1030" style="position:absolute;left:5194;top:1237;width:3056;height:898;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">
                    <v:stroke joinstyle="miter"/>
                    <v:textbox>
                      <w:txbxContent>
                        <w:p w14:paraId="41BC0F61" w14:textId="77777777" w:rsidR="000B0B1F" w:rsidRPr="0071305C" w:rsidRDefault="000B0B1F" w:rsidP="000B0B1F">
                          <w:pPr>
                            <w:ind w:left="-142" w:firstLine="142"/>
                            <w:rPr>
                              <w:rFonts w:asciiTheme="majorHAnsi" w:hAnsiTheme="majorHAnsi"/>
                              <w:sz w:val="18"/>
                              <w:szCs w:val="18"/>
                            </w:rPr>
                          </w:pPr>
                          <w:r w:rsidRPr="0071305C">
                            <w:rPr>
                              <w:rFonts w:asciiTheme="majorHAnsi" w:hAnsiTheme="majorHAnsi"/>
                              <w:sz w:val="18"/>
                              <w:szCs w:val="18"/>
                            </w:rPr>
                            <w:t>Policy Scoping</w:t>
                          </w:r>
                        </w:p>
                        <w:p w14:paraId="66A6D33A" w14:textId="77777777" w:rsidR="000B0B1F" w:rsidRPr="0071305C" w:rsidRDefault="000B0B1F" w:rsidP="008F197A">
                          <w:pPr>
                            <w:numPr>
                              <w:ilvl w:val="0"/>
                              <w:numId w:val="7"/>
                            </w:numPr>
                            <w:jc w:val="both"/>
                            <w:rPr>
                              <w:rFonts w:asciiTheme="majorHAnsi" w:hAnsiTheme="majorHAnsi"/>
                              <w:sz w:val="18"/>
                              <w:szCs w:val="18"/>
                            </w:rPr>
                          </w:pPr>
                          <w:r w:rsidRPr="0071305C">
                            <w:rPr>
                              <w:rFonts w:asciiTheme="majorHAnsi" w:hAnsiTheme="majorHAnsi"/>
                              <w:sz w:val="18"/>
                              <w:szCs w:val="18"/>
                            </w:rPr>
                            <w:t>Policy</w:t>
                          </w:r>
                        </w:p>
                        <w:p w14:paraId="290253DB" w14:textId="3A1D75B2" w:rsidR="000B0B1F" w:rsidRPr="0071305C" w:rsidRDefault="000B0B1F" w:rsidP="008F197A">
                          <w:pPr>
                            <w:numPr>
                              <w:ilvl w:val="0"/>
                              <w:numId w:val="7"/>
                            </w:numPr>
                            <w:jc w:val="both"/>
                            <w:rPr>
                              <w:rFonts w:asciiTheme="majorHAnsi" w:hAnsiTheme="majorHAnsi"/>
                              <w:sz w:val="18"/>
                              <w:szCs w:val="18"/>
                            </w:rPr>
                          </w:pPr>
                          <w:r w:rsidRPr="0071305C">
                            <w:rPr>
                              <w:rFonts w:asciiTheme="majorHAnsi" w:hAnsiTheme="majorHAnsi"/>
                              <w:sz w:val="18"/>
                              <w:szCs w:val="18"/>
                            </w:rPr>
                            <w:t>Available</w:t>
                          </w:r>
                          <w:r w:rsidR="008F197A" w:rsidRPr="0071305C">
                            <w:rPr>
                              <w:rFonts w:asciiTheme="majorHAnsi" w:hAnsiTheme="majorHAnsi"/>
                              <w:sz w:val="18"/>
                              <w:szCs w:val="18"/>
                            </w:rPr>
                            <w:t xml:space="preserve"> </w:t>
                          </w:r>
                          <w:r w:rsidRPr="0071305C">
                            <w:rPr>
                              <w:rFonts w:asciiTheme="majorHAnsi" w:hAnsiTheme="majorHAnsi"/>
                              <w:sz w:val="18"/>
                              <w:szCs w:val="18"/>
                            </w:rPr>
                            <w:t>data</w:t>
                          </w:r>
                        </w:p>
                      </w:txbxContent>
                    </v:textbox>
                  </v:roundrect>
                  <v:roundrect id="Rectangle 212" o:spid="_x0000_s1031" style="position:absolute;left:5140;top:2383;width:3147;height:90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">
                    <v:stroke joinstyle="miter"/>
                    <v:textbox>
                      <w:txbxContent>
                        <w:p w14:paraId="5957AEBB" w14:textId="77777777" w:rsidR="000B0B1F" w:rsidRPr="0071305C" w:rsidRDefault="000B0B1F" w:rsidP="0071305C">
                          <w:pPr>
                            <w:rPr>
                              <w:rFonts w:asciiTheme="majorHAnsi" w:hAnsiTheme="majorHAnsi"/>
                              <w:sz w:val="18"/>
                              <w:szCs w:val="18"/>
                            </w:rPr>
                          </w:pPr>
                          <w:r w:rsidRPr="0071305C">
                            <w:rPr>
                              <w:rFonts w:asciiTheme="majorHAnsi" w:hAnsiTheme="majorHAnsi"/>
                              <w:sz w:val="18"/>
                              <w:szCs w:val="18"/>
                            </w:rPr>
                            <w:t>Screening Questions</w:t>
                          </w:r>
                        </w:p>
                        <w:p w14:paraId="13D7224A" w14:textId="77777777" w:rsidR="000B0B1F" w:rsidRPr="0071305C" w:rsidRDefault="000B0B1F" w:rsidP="0071305C">
                          <w:pPr>
                            <w:numPr>
                              <w:ilvl w:val="0"/>
                              <w:numId w:val="8"/>
                            </w:numPr>
                            <w:rPr>
                              <w:rFonts w:asciiTheme="majorHAnsi" w:hAnsiTheme="majorHAnsi"/>
                              <w:sz w:val="18"/>
                              <w:szCs w:val="18"/>
                            </w:rPr>
                          </w:pPr>
                          <w:r w:rsidRPr="0071305C">
                            <w:rPr>
                              <w:rFonts w:asciiTheme="majorHAnsi" w:hAnsiTheme="majorHAnsi"/>
                              <w:sz w:val="18"/>
                              <w:szCs w:val="18"/>
                            </w:rPr>
                            <w:t>Apply screening questions</w:t>
                          </w:r>
                        </w:p>
                        <w:p w14:paraId="3F4B2901" w14:textId="77777777" w:rsidR="000B0B1F" w:rsidRPr="0071305C" w:rsidRDefault="000B0B1F" w:rsidP="0071305C">
                          <w:pPr>
                            <w:numPr>
                              <w:ilvl w:val="0"/>
                              <w:numId w:val="8"/>
                            </w:numPr>
                            <w:rPr>
                              <w:rFonts w:asciiTheme="majorHAnsi" w:hAnsiTheme="majorHAnsi"/>
                              <w:sz w:val="18"/>
                              <w:szCs w:val="18"/>
                            </w:rPr>
                          </w:pPr>
                          <w:r w:rsidRPr="0071305C">
                            <w:rPr>
                              <w:rFonts w:asciiTheme="majorHAnsi" w:hAnsiTheme="majorHAnsi"/>
                              <w:sz w:val="18"/>
                              <w:szCs w:val="18"/>
                            </w:rPr>
                            <w:t>Consider multiple identities</w:t>
                          </w:r>
                        </w:p>
                      </w:txbxContent>
                    </v:textbox>
                  </v:roundrect>
                  <v:roundrect id="Rectangle 213" o:spid="_x0000_s1032" style="position:absolute;left:5140;top:3622;width:3202;height:69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" fillcolor="#e1efeb">
                    <v:stroke joinstyle="miter"/>
                    <v:textbox>
                      <w:txbxContent>
                        <w:p w14:paraId="4170E713"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Screening Decision  None/Minor/Major</w:t>
                          </w:r>
                        </w:p>
                      </w:txbxContent>
                    </v:textbox>
                  </v:roundrect>
                  <v:roundrect id="Rectangle 214" o:spid="_x0000_s1033" style="position:absolute;left:6063;top:5534;width:975;height:45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" fillcolor="#d8d8d8 [2732]" strokecolor="#c00000">
                    <v:stroke joinstyle="miter"/>
                    <v:textbox>
                      <w:txbxContent>
                        <w:p w14:paraId="235DAA55"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Mitigate</w:t>
                          </w:r>
                        </w:p>
                      </w:txbxContent>
                    </v:textbox>
                  </v:roundrect>
                  <v:roundrect id="Rectangle 215" o:spid="_x0000_s1034" style="position:absolute;left:8143;top:5182;width:1344;height:74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">
                    <v:stroke joinstyle="miter"/>
                    <v:textbox>
                      <w:txbxContent>
                        <w:p w14:paraId="5B5C3DF8" w14:textId="6230B4F1"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Publish                                                                                                    Template</w:t>
                          </w:r>
                        </w:p>
                      </w:txbxContent>
                    </v:textbox>
                  </v:roundrect>
                  <v:roundrect id="Rectangle 216" o:spid="_x0000_s1035" style="position:absolute;left:3629;top:6735;width:1511;height:68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" fillcolor="#e1efeb">
                    <v:stroke joinstyle="miter"/>
                    <v:textbox>
                      <w:txbxContent>
                        <w:p w14:paraId="7CC22AAE"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Re-consider screening</w:t>
                          </w:r>
                        </w:p>
                      </w:txbxContent>
                    </v:textbox>
                  </v:roundrect>
                  <v:roundrect id="Rectangle 217" o:spid="_x0000_s1036" style="position:absolute;left:3698;top:5087;width:1647;height:80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">
                    <v:stroke joinstyle="miter"/>
                    <v:textbox>
                      <w:txbxContent>
                        <w:p w14:paraId="3FEC6260"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Publish Template for information</w:t>
                          </w:r>
                        </w:p>
                      </w:txbxContent>
                    </v:textbox>
                  </v:roundrect>
                  <v:roundrect id="Rectangle 218" o:spid="_x0000_s1037" style="position:absolute;left:5948;top:6755;width:1344;height:629;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">
                    <v:stroke joinstyle="miter"/>
                    <v:textbox>
                      <w:txbxContent>
                        <w:p w14:paraId="6A86DECE"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Publish Template</w:t>
                          </w:r>
                        </w:p>
                      </w:txbxContent>
                    </v:textbox>
                  </v:roundrect>
                  <v:roundrect id="Rectangle 219" o:spid="_x0000_s1038" style="position:absolute;left:8143;top:6731;width:1344;height:535;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">
                    <v:stroke joinstyle="miter"/>
                    <v:textbox>
                      <w:txbxContent>
                        <w:p w14:paraId="531E6E2F" w14:textId="019A77DE"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EQIA</w:t>
                          </w:r>
                        </w:p>
                      </w:txbxContent>
                    </v:textbox>
                  </v:roundrect>
                  <v:roundrect id="Rectangle 220" o:spid="_x0000_s1039" style="position:absolute;left:5846;top:7897;width:1422;height:56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" fillcolor="#e1efeb">
                    <v:stroke joinstyle="miter"/>
                    <v:textbox>
                      <w:txbxContent>
                        <w:p w14:paraId="5175E9C0"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Monitor</w:t>
                          </w:r>
                        </w:p>
                      </w:txbxContent>
                    </v:textbox>
                  </v:roundrect>
                  <v:shapetype id="_x0000_t202" coordsize="21600,21600" o:spt="202" path="m,l,21600r21600,l21600,xe">
                    <v:stroke joinstyle="miter"/>
                    <v:path gradientshapeok="t" o:connecttype="rect"/>
                  </v:shapetype>
                  <v:shape id="Text Box 221" o:spid="_x0000_s1040" type="#_x0000_t202" style="position:absolute;left:3528;top:4401;width:1566;height:6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" fillcolor="#f2f2f2 [3052]" strokecolor="#008675" strokeweight="1pt">
                    <v:textbox>
                      <w:txbxContent>
                        <w:p w14:paraId="33953B13" w14:textId="77777777" w:rsidR="000B0B1F" w:rsidRPr="0071305C" w:rsidRDefault="000B0B1F" w:rsidP="0071305C">
                          <w:pPr>
                            <w:jc w:val="center"/>
                            <w:rPr>
                              <w:rFonts w:asciiTheme="majorHAnsi" w:hAnsiTheme="majorHAnsi"/>
                              <w:b/>
                              <w:sz w:val="18"/>
                              <w:szCs w:val="18"/>
                            </w:rPr>
                          </w:pPr>
                          <w:r w:rsidRPr="0071305C">
                            <w:rPr>
                              <w:rFonts w:asciiTheme="majorHAnsi" w:hAnsiTheme="majorHAnsi"/>
                              <w:b/>
                              <w:sz w:val="18"/>
                              <w:szCs w:val="18"/>
                            </w:rPr>
                            <w:t>‘None’</w:t>
                          </w:r>
                        </w:p>
                        <w:p w14:paraId="7F0816F3"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Screened out</w:t>
                          </w:r>
                        </w:p>
                        <w:p w14:paraId="74655A51" w14:textId="77777777" w:rsidR="000B0B1F" w:rsidRPr="0071305C" w:rsidRDefault="000B0B1F" w:rsidP="000B0B1F">
                          <w:pPr>
                            <w:rPr>
                              <w:rFonts w:asciiTheme="majorHAnsi" w:hAnsiTheme="majorHAnsi"/>
                              <w:sz w:val="18"/>
                              <w:szCs w:val="18"/>
                            </w:rPr>
                          </w:pPr>
                        </w:p>
                      </w:txbxContent>
                    </v:textbox>
                  </v:shape>
                  <v:shape id="Text Box 222" o:spid="_x0000_s1041" type="#_x0000_t202" style="position:absolute;left:8359;top:4464;width:1869;height:6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" fillcolor="#bfbfbf [2412]" strokecolor="#008675" strokeweight="1pt">
                    <v:textbox>
                      <w:txbxContent>
                        <w:p w14:paraId="6F46C0F2" w14:textId="77777777" w:rsidR="000B0B1F" w:rsidRPr="0071305C" w:rsidRDefault="000B0B1F" w:rsidP="0071305C">
                          <w:pPr>
                            <w:jc w:val="center"/>
                            <w:rPr>
                              <w:rFonts w:asciiTheme="majorHAnsi" w:hAnsiTheme="majorHAnsi"/>
                              <w:b/>
                              <w:sz w:val="18"/>
                              <w:szCs w:val="18"/>
                            </w:rPr>
                          </w:pPr>
                          <w:r w:rsidRPr="0071305C">
                            <w:rPr>
                              <w:rFonts w:asciiTheme="majorHAnsi" w:hAnsiTheme="majorHAnsi"/>
                              <w:b/>
                              <w:sz w:val="18"/>
                              <w:szCs w:val="18"/>
                            </w:rPr>
                            <w:t>‘Major’</w:t>
                          </w:r>
                        </w:p>
                        <w:p w14:paraId="0864F6EF"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Screened in for EQIA</w:t>
                          </w:r>
                        </w:p>
                      </w:txbxContent>
                    </v:textbox>
                  </v:shape>
                  <v:line id="Line 223" o:spid="_x0000_s1042" style="position:absolute;flip:x;visibility:visible;mso-wrap-style:square" from="5236,4315" to="5389,50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">
                    <v:stroke endarrow="block"/>
                  </v:line>
                  <v:line id="Line 224" o:spid="_x0000_s1043" style="position:absolute;visibility:visible;mso-wrap-style:square" from="7929,4315" to="8193,52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">
                    <v:stroke endarrow="block"/>
                  </v:line>
                  <v:shape id="Text Box 225" o:spid="_x0000_s1044" type="#_x0000_t202" style="position:absolute;left:5633;top:4401;width:2062;height:8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" fillcolor="#d8d8d8 [2732]" strokecolor="#008675" strokeweight="1pt">
                    <v:textbox>
                      <w:txbxContent>
                        <w:p w14:paraId="2461DB69" w14:textId="77777777" w:rsidR="000B0B1F" w:rsidRPr="0071305C" w:rsidRDefault="000B0B1F" w:rsidP="0071305C">
                          <w:pPr>
                            <w:jc w:val="center"/>
                            <w:rPr>
                              <w:rFonts w:asciiTheme="majorHAnsi" w:hAnsiTheme="majorHAnsi"/>
                              <w:b/>
                              <w:sz w:val="18"/>
                              <w:szCs w:val="18"/>
                            </w:rPr>
                          </w:pPr>
                          <w:r w:rsidRPr="0071305C">
                            <w:rPr>
                              <w:rFonts w:asciiTheme="majorHAnsi" w:hAnsiTheme="majorHAnsi"/>
                              <w:b/>
                              <w:sz w:val="18"/>
                              <w:szCs w:val="18"/>
                            </w:rPr>
                            <w:t>‘Minor’</w:t>
                          </w:r>
                        </w:p>
                        <w:p w14:paraId="592B018B" w14:textId="77777777" w:rsidR="000B0B1F" w:rsidRPr="0071305C" w:rsidRDefault="000B0B1F" w:rsidP="0071305C">
                          <w:pPr>
                            <w:jc w:val="center"/>
                            <w:rPr>
                              <w:rFonts w:asciiTheme="majorHAnsi" w:hAnsiTheme="majorHAnsi"/>
                              <w:sz w:val="18"/>
                              <w:szCs w:val="18"/>
                            </w:rPr>
                          </w:pPr>
                          <w:r w:rsidRPr="0071305C">
                            <w:rPr>
                              <w:rFonts w:asciiTheme="majorHAnsi" w:hAnsiTheme="majorHAnsi"/>
                              <w:sz w:val="18"/>
                              <w:szCs w:val="18"/>
                            </w:rPr>
                            <w:t>Screened out with mitigation</w:t>
                          </w:r>
                        </w:p>
                      </w:txbxContent>
                    </v:textbox>
                  </v:shape>
                  <v:line id="Line 226" o:spid="_x0000_s1045" style="position:absolute;visibility:visible;mso-wrap-style:square" from="6470,5261" to="6478,55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">
                    <v:stroke endarrow="block"/>
                  </v:line>
                  <v:shape id="Text Box 227" o:spid="_x0000_s1046" type="#_x0000_t202" style="position:absolute;left:3594;top:7401;width:1496;height:6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" filled="f" stroked="f">
                    <v:textbox>
                      <w:txbxContent>
                        <w:p w14:paraId="61E70663" w14:textId="77777777" w:rsidR="000B0B1F" w:rsidRPr="007C432B" w:rsidRDefault="000B0B1F" w:rsidP="000B0B1F">
                          <w:pPr>
                            <w:rPr>
                              <w:rFonts w:asciiTheme="majorHAnsi" w:hAnsiTheme="majorHAnsi"/>
                              <w:color w:val="C00000"/>
                              <w:sz w:val="18"/>
                              <w:szCs w:val="18"/>
                            </w:rPr>
                          </w:pPr>
                          <w:r w:rsidRPr="007C432B">
                            <w:rPr>
                              <w:rFonts w:asciiTheme="majorHAnsi" w:hAnsiTheme="majorHAnsi"/>
                              <w:color w:val="C00000"/>
                              <w:sz w:val="18"/>
                              <w:szCs w:val="18"/>
                            </w:rPr>
                            <w:t>Concerns raised with evidence</w:t>
                          </w:r>
                        </w:p>
                      </w:txbxContent>
                    </v:textbox>
                  </v:shape>
                  <v:shape id="Text Box 228" o:spid="_x0000_s1047" type="#_x0000_t202" style="position:absolute;left:3866;top:5897;width:2082;height: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" filled="f" stroked="f">
                    <v:textbox>
                      <w:txbxContent>
                        <w:p w14:paraId="76ECFC72" w14:textId="77777777" w:rsidR="000B0B1F" w:rsidRPr="007C432B" w:rsidRDefault="000B0B1F" w:rsidP="000B0B1F">
                          <w:pPr>
                            <w:rPr>
                              <w:rFonts w:asciiTheme="majorHAnsi" w:hAnsiTheme="majorHAnsi"/>
                              <w:color w:val="C00000"/>
                              <w:sz w:val="18"/>
                              <w:szCs w:val="18"/>
                            </w:rPr>
                          </w:pPr>
                          <w:r w:rsidRPr="007C432B">
                            <w:rPr>
                              <w:rFonts w:asciiTheme="majorHAnsi" w:hAnsiTheme="majorHAnsi"/>
                              <w:color w:val="C00000"/>
                              <w:sz w:val="18"/>
                              <w:szCs w:val="18"/>
                            </w:rPr>
                            <w:t>Concerns raised with evidence re: screening decision</w:t>
                          </w:r>
                        </w:p>
                      </w:txbxContent>
                    </v:textbox>
                  </v:shape>
                  <v:line id="Line 229" o:spid="_x0000_s1048" style="position:absolute;visibility:visible;mso-wrap-style:square" from="3866,5898" to="3867,675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">
                    <v:stroke endarrow="block"/>
                  </v:line>
                  <v:line id="Line 230" o:spid="_x0000_s1049" style="position:absolute;flip:x;visibility:visible;mso-wrap-style:square" from="6485,5995" to="6487,67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">
                    <v:stroke endarrow="block"/>
                  </v:line>
                  <v:line id="Line 231" o:spid="_x0000_s1050" style="position:absolute;flip:x;visibility:visible;mso-wrap-style:square" from="6518,7357" to="6519,78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">
                    <v:stroke endarrow="block"/>
                  </v:line>
                  <v:line id="Line 232" o:spid="_x0000_s1051" style="position:absolute;flip:x y;visibility:visible;mso-wrap-style:square" from="5094,7432" to="5846,79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">
                    <v:stroke endarrow="block"/>
                  </v:line>
                  <v:line id="Line 233" o:spid="_x0000_s1052" style="position:absolute;visibility:visible;mso-wrap-style:square" from="8828,5930" to="8829,673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">
                    <v:stroke endarrow="block"/>
                  </v:line>
                  <v:line id="Line 234" o:spid="_x0000_s1053" style="position:absolute;flip:x;visibility:visible;mso-wrap-style:square" from="6475,3259" to="6478,36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">
                    <v:stroke endarrow="block"/>
                  </v:line>
                  <v:line id="Line 236" o:spid="_x0000_s1054" style="position:absolute;flip:y;visibility:visible;mso-wrap-style:square" from="10356,3950" to="10359,82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"/>
                  <v:line id="Line 237" o:spid="_x0000_s1055" style="position:absolute;flip:x;visibility:visible;mso-wrap-style:square" from="8341,3939" to="10356,39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">
                    <v:stroke endarrow="block"/>
                  </v:line>
                  <v:line id="Line 238" o:spid="_x0000_s1056" style="position:absolute;flip:x;visibility:visible;mso-wrap-style:square" from="6470,2145" to="6473,23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">
                    <v:stroke endarrow="block"/>
                  </v:line>
                  <v:line id="Line 239" o:spid="_x0000_s1057" style="position:absolute;flip:y;visibility:visible;mso-wrap-style:square" from="3439,2947" to="3463,70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"/>
                  <v:shape id="Freeform 240" o:spid="_x0000_s1058" style="position:absolute;left:3461;top:2947;width:1679;height:3;visibility:visible;mso-wrap-style:square;v-text-anchor:top" coordsize="180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" path="m,l1550,4r45,l1800,2e" filled="f">
                    <v:stroke endarrow="block"/>
                    <v:path arrowok="t" o:connecttype="custom" o:connectlocs="0,0;1446,3;1488,3;1679,2" o:connectangles="0,0,0,0"/>
                  </v:shape>
                  <v:shapetype id="_x0000_t32" coordsize="21600,21600" o:spt="32" o:oned="t" path="m,l21600,21600e" filled="f">
                    <v:path arrowok="t" fillok="f" o:connecttype="none"/>
                    <o:lock v:ext="edit" shapetype="t"/>
                  </v:shapetype>
                  <v:shape id="AutoShape 242" o:spid="_x0000_s1059" type="#_x0000_t32" style="position:absolute;left:5359;top:5752;width:704;height:6;flip:x 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">
                    <v:stroke endarrow="block"/>
                  </v:shape>
                </v:group>
                <v:shape id="Straight Arrow Connector 37" o:spid="_x0000_s1060" type="#_x0000_t32" style="position:absolute;left:32658;top:44958;width:1947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" strokecolor="black [3213]" strokeweight="1pt">
                  <v:stroke endarrow="block" joinstyle="miter"/>
                </v:shape>
                <v:shape id="Straight Arrow Connector 38" o:spid="_x0000_s1061" type="#_x0000_t32" style="position:absolute;left:8064;top:37720;width:1334;height:62;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" strokecolor="black [3213]" strokeweight=".5pt">
                  <v:stroke endarrow="block" joinstyle="miter"/>
                </v:shape>
                <w10:anchorlock/>
              </v:group>
            </w:pict>
          </mc:Fallback>
        </mc:AlternateContent>
      </w:r>
    </w:p>
    <w:p w14:paraId="5866072B" w14:textId="41896A0D" w:rsidR="00DB2A7C" w:rsidRPr="00DB2A7C" w:rsidRDefault="00DB2A7C" w:rsidP="00DB2A7C">
      <w:pPr>
        <w:tabs>
          <w:tab w:val="left" w:pos="2180"/>
        </w:tabs>
        <w:rPr>
          <w:rFonts w:asciiTheme="minorHAnsi" w:hAnsiTheme="minorHAnsi" w:cstheme="minorHAnsi"/>
          <w:sz w:val="22"/>
          <w:szCs w:val="22"/>
        </w:rPr>
      </w:pPr>
      <w:r>
        <w:rPr>
          <w:rFonts w:asciiTheme="minorHAnsi" w:hAnsiTheme="minorHAnsi" w:cstheme="minorHAnsi"/>
          <w:sz w:val="22"/>
          <w:szCs w:val="22"/>
        </w:rPr>
        <w:tab/>
      </w:r>
    </w:p>
    <w:sectPr w:rsidR="00DB2A7C" w:rsidRPr="00DB2A7C" w:rsidSect="00E91D60">
      <w:headerReference w:type="default" r:id="rId13"/>
      <w:footerReference w:type="even" r:id="rId14"/>
      <w:footerReference w:type="default" r:id="rId15"/>
      <w:pgSz w:w="12240" w:h="15840"/>
      <w:pgMar w:top="1134" w:right="1151" w:bottom="1134" w:left="11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667BFC" w14:textId="77777777" w:rsidR="0098650C" w:rsidRDefault="0098650C">
      <w:r>
        <w:separator/>
      </w:r>
    </w:p>
  </w:endnote>
  <w:endnote w:type="continuationSeparator" w:id="0">
    <w:p w14:paraId="263DB8B8" w14:textId="77777777" w:rsidR="0098650C" w:rsidRDefault="009865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nterstate">
    <w:altName w:val="Interstat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A522F" w14:textId="77777777" w:rsidR="00B35F11" w:rsidRDefault="00B35F11" w:rsidP="00E43D7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56FC3BE" w14:textId="77777777" w:rsidR="00B35F11" w:rsidRDefault="00B35F11" w:rsidP="002A74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4A235" w14:textId="77777777" w:rsidR="00B35F11" w:rsidRDefault="00B35F11" w:rsidP="00E43D7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14:paraId="038BA44D" w14:textId="77777777" w:rsidR="00DB2A7C" w:rsidRDefault="00006622" w:rsidP="002A748F">
    <w:pPr>
      <w:pStyle w:val="Footer"/>
      <w:ind w:right="360"/>
      <w:rPr>
        <w:rFonts w:asciiTheme="minorHAnsi" w:hAnsiTheme="minorHAnsi" w:cstheme="minorHAnsi"/>
        <w:color w:val="A6A6A6" w:themeColor="background1" w:themeShade="A6"/>
        <w:sz w:val="22"/>
        <w:szCs w:val="22"/>
      </w:rPr>
    </w:pPr>
    <w:r w:rsidRPr="008F197A">
      <w:rPr>
        <w:rFonts w:asciiTheme="minorHAnsi" w:hAnsiTheme="minorHAnsi" w:cstheme="minorHAnsi"/>
        <w:color w:val="A6A6A6" w:themeColor="background1" w:themeShade="A6"/>
        <w:sz w:val="22"/>
        <w:szCs w:val="22"/>
      </w:rPr>
      <w:t>Human Resources V</w:t>
    </w:r>
    <w:r w:rsidR="00355CA2" w:rsidRPr="008F197A">
      <w:rPr>
        <w:rFonts w:asciiTheme="minorHAnsi" w:hAnsiTheme="minorHAnsi" w:cstheme="minorHAnsi"/>
        <w:color w:val="A6A6A6" w:themeColor="background1" w:themeShade="A6"/>
        <w:sz w:val="22"/>
        <w:szCs w:val="22"/>
      </w:rPr>
      <w:t>3</w:t>
    </w:r>
    <w:r w:rsidR="008F197A">
      <w:rPr>
        <w:rFonts w:asciiTheme="minorHAnsi" w:hAnsiTheme="minorHAnsi" w:cstheme="minorHAnsi"/>
        <w:color w:val="A6A6A6" w:themeColor="background1" w:themeShade="A6"/>
        <w:sz w:val="22"/>
        <w:szCs w:val="22"/>
      </w:rPr>
      <w:t>.</w:t>
    </w:r>
    <w:r w:rsidR="00DB2A7C">
      <w:rPr>
        <w:rFonts w:asciiTheme="minorHAnsi" w:hAnsiTheme="minorHAnsi" w:cstheme="minorHAnsi"/>
        <w:color w:val="A6A6A6" w:themeColor="background1" w:themeShade="A6"/>
        <w:sz w:val="22"/>
        <w:szCs w:val="22"/>
      </w:rPr>
      <w:t>2</w:t>
    </w:r>
  </w:p>
  <w:p w14:paraId="5CA36C62" w14:textId="6045B6D9" w:rsidR="00006622" w:rsidRPr="008F197A" w:rsidRDefault="00DB2A7C" w:rsidP="002A748F">
    <w:pPr>
      <w:pStyle w:val="Footer"/>
      <w:ind w:right="360"/>
      <w:rPr>
        <w:rFonts w:asciiTheme="minorHAnsi" w:hAnsiTheme="minorHAnsi" w:cstheme="minorHAnsi"/>
        <w:color w:val="A6A6A6" w:themeColor="background1" w:themeShade="A6"/>
        <w:sz w:val="22"/>
        <w:szCs w:val="22"/>
      </w:rPr>
    </w:pPr>
    <w:r>
      <w:rPr>
        <w:rFonts w:asciiTheme="minorHAnsi" w:hAnsiTheme="minorHAnsi" w:cstheme="minorHAnsi"/>
        <w:color w:val="A6A6A6" w:themeColor="background1" w:themeShade="A6"/>
        <w:sz w:val="22"/>
        <w:szCs w:val="22"/>
      </w:rPr>
      <w:t>June</w:t>
    </w:r>
    <w:r w:rsidR="008F197A">
      <w:rPr>
        <w:rFonts w:asciiTheme="minorHAnsi" w:hAnsiTheme="minorHAnsi" w:cstheme="minorHAnsi"/>
        <w:color w:val="A6A6A6" w:themeColor="background1" w:themeShade="A6"/>
        <w:sz w:val="22"/>
        <w:szCs w:val="22"/>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4E876" w14:textId="77777777" w:rsidR="0098650C" w:rsidRDefault="0098650C">
      <w:r>
        <w:separator/>
      </w:r>
    </w:p>
  </w:footnote>
  <w:footnote w:type="continuationSeparator" w:id="0">
    <w:p w14:paraId="3B23688A" w14:textId="77777777" w:rsidR="0098650C" w:rsidRDefault="009865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9D9532" w14:textId="3C7FF23F" w:rsidR="008508E2" w:rsidRPr="008F197A" w:rsidRDefault="00E46078" w:rsidP="008508E2">
    <w:pPr>
      <w:pStyle w:val="Header"/>
      <w:rPr>
        <w:rFonts w:asciiTheme="minorHAnsi" w:hAnsiTheme="minorHAnsi" w:cstheme="minorHAnsi"/>
        <w:lang w:val="en-US"/>
      </w:rPr>
    </w:pPr>
    <w:r w:rsidRPr="008F197A">
      <w:rPr>
        <w:rFonts w:asciiTheme="minorHAnsi" w:hAnsiTheme="minorHAnsi" w:cstheme="minorHAnsi"/>
        <w:noProof/>
        <w:color w:val="808080" w:themeColor="background1" w:themeShade="80"/>
        <w:sz w:val="20"/>
      </w:rPr>
      <w:drawing>
        <wp:anchor distT="0" distB="0" distL="114300" distR="114300" simplePos="0" relativeHeight="251658240" behindDoc="1" locked="0" layoutInCell="1" allowOverlap="1" wp14:anchorId="7A9A2CF4" wp14:editId="06029970">
          <wp:simplePos x="0" y="0"/>
          <wp:positionH relativeFrom="column">
            <wp:posOffset>4127224</wp:posOffset>
          </wp:positionH>
          <wp:positionV relativeFrom="paragraph">
            <wp:posOffset>-194310</wp:posOffset>
          </wp:positionV>
          <wp:extent cx="2090420" cy="649605"/>
          <wp:effectExtent l="0" t="0" r="5080" b="0"/>
          <wp:wrapTight wrapText="bothSides">
            <wp:wrapPolygon edited="0">
              <wp:start x="0" y="0"/>
              <wp:lineTo x="0" y="20903"/>
              <wp:lineTo x="21456" y="20903"/>
              <wp:lineTo x="21456" y="0"/>
              <wp:lineTo x="0" y="0"/>
            </wp:wrapPolygon>
          </wp:wrapTight>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1">
                    <a:extLst>
                      <a:ext uri="{28A0092B-C50C-407E-A947-70E740481C1C}">
                        <a14:useLocalDpi xmlns:a14="http://schemas.microsoft.com/office/drawing/2010/main" val="0"/>
                      </a:ext>
                    </a:extLst>
                  </a:blip>
                  <a:stretch>
                    <a:fillRect/>
                  </a:stretch>
                </pic:blipFill>
                <pic:spPr>
                  <a:xfrm>
                    <a:off x="0" y="0"/>
                    <a:ext cx="2090420" cy="649605"/>
                  </a:xfrm>
                  <a:prstGeom prst="rect">
                    <a:avLst/>
                  </a:prstGeom>
                </pic:spPr>
              </pic:pic>
            </a:graphicData>
          </a:graphic>
          <wp14:sizeRelH relativeFrom="page">
            <wp14:pctWidth>0</wp14:pctWidth>
          </wp14:sizeRelH>
          <wp14:sizeRelV relativeFrom="page">
            <wp14:pctHeight>0</wp14:pctHeight>
          </wp14:sizeRelV>
        </wp:anchor>
      </w:drawing>
    </w:r>
    <w:r w:rsidR="00B35F11" w:rsidRPr="008F197A">
      <w:rPr>
        <w:rFonts w:asciiTheme="minorHAnsi" w:hAnsiTheme="minorHAnsi" w:cstheme="minorHAnsi"/>
        <w:color w:val="808080" w:themeColor="background1" w:themeShade="80"/>
        <w:sz w:val="20"/>
      </w:rPr>
      <w:t xml:space="preserve">Screening Document for Policy: </w:t>
    </w:r>
  </w:p>
  <w:p w14:paraId="3B9E13A8" w14:textId="5A137119" w:rsidR="00B35F11" w:rsidRPr="00224D2C" w:rsidRDefault="00B35F11" w:rsidP="008508E2">
    <w:pPr>
      <w:pStyle w:val="Header"/>
      <w:rPr>
        <w:sz w:val="20"/>
      </w:rPr>
    </w:pPr>
    <w:r w:rsidRPr="008F197A">
      <w:rPr>
        <w:rFonts w:asciiTheme="minorHAnsi" w:hAnsiTheme="minorHAnsi" w:cstheme="minorHAnsi"/>
        <w:color w:val="808080" w:themeColor="background1" w:themeShade="80"/>
        <w:sz w:val="20"/>
      </w:rPr>
      <w:t>Date Screening Submitted:</w:t>
    </w:r>
    <w:r>
      <w:rPr>
        <w:sz w:val="20"/>
      </w:rPr>
      <w:tab/>
    </w:r>
  </w:p>
  <w:p w14:paraId="3BF2CF09" w14:textId="6769F4FE" w:rsidR="00B35F11" w:rsidRDefault="00B35F11" w:rsidP="00752AC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F7FF8"/>
    <w:multiLevelType w:val="hybridMultilevel"/>
    <w:tmpl w:val="F8A0B034"/>
    <w:lvl w:ilvl="0" w:tplc="08090017">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 w15:restartNumberingAfterBreak="0">
    <w:nsid w:val="1C7F61F5"/>
    <w:multiLevelType w:val="hybridMultilevel"/>
    <w:tmpl w:val="7758FC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F03858"/>
    <w:multiLevelType w:val="hybridMultilevel"/>
    <w:tmpl w:val="8EC6B1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F7068E6"/>
    <w:multiLevelType w:val="hybridMultilevel"/>
    <w:tmpl w:val="3FF6161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6951118"/>
    <w:multiLevelType w:val="multilevel"/>
    <w:tmpl w:val="1878011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B596A06"/>
    <w:multiLevelType w:val="hybridMultilevel"/>
    <w:tmpl w:val="493E31A2"/>
    <w:lvl w:ilvl="0" w:tplc="08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CB6144D"/>
    <w:multiLevelType w:val="hybridMultilevel"/>
    <w:tmpl w:val="04AC8420"/>
    <w:lvl w:ilvl="0" w:tplc="B0C037B2">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0C5609A"/>
    <w:multiLevelType w:val="hybridMultilevel"/>
    <w:tmpl w:val="A02432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0E77F7E"/>
    <w:multiLevelType w:val="hybridMultilevel"/>
    <w:tmpl w:val="0A50F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0DC1666"/>
    <w:multiLevelType w:val="hybridMultilevel"/>
    <w:tmpl w:val="FA647502"/>
    <w:lvl w:ilvl="0" w:tplc="D7F67CDE">
      <w:start w:val="1"/>
      <w:numFmt w:val="bullet"/>
      <w:lvlText w:val=""/>
      <w:lvlJc w:val="left"/>
      <w:pPr>
        <w:tabs>
          <w:tab w:val="num" w:pos="720"/>
        </w:tabs>
        <w:ind w:left="720" w:hanging="360"/>
      </w:pPr>
      <w:rPr>
        <w:rFonts w:ascii="Symbol" w:hAnsi="Symbol" w:hint="default"/>
        <w:b w:val="0"/>
        <w:i w:val="0"/>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3981A86"/>
    <w:multiLevelType w:val="hybridMultilevel"/>
    <w:tmpl w:val="975AC5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5B34F3C"/>
    <w:multiLevelType w:val="hybridMultilevel"/>
    <w:tmpl w:val="D58604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6D9515B"/>
    <w:multiLevelType w:val="hybridMultilevel"/>
    <w:tmpl w:val="8A2C543E"/>
    <w:lvl w:ilvl="0" w:tplc="5B24C6B8">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67310C34"/>
    <w:multiLevelType w:val="singleLevel"/>
    <w:tmpl w:val="F6F485D2"/>
    <w:lvl w:ilvl="0">
      <w:start w:val="1"/>
      <w:numFmt w:val="bullet"/>
      <w:pStyle w:val="BulletPoints1"/>
      <w:lvlText w:val=""/>
      <w:lvlJc w:val="left"/>
      <w:pPr>
        <w:tabs>
          <w:tab w:val="num" w:pos="360"/>
        </w:tabs>
        <w:ind w:left="360" w:hanging="360"/>
      </w:pPr>
      <w:rPr>
        <w:rFonts w:ascii="Symbol" w:hAnsi="Symbol" w:hint="default"/>
      </w:rPr>
    </w:lvl>
  </w:abstractNum>
  <w:abstractNum w:abstractNumId="14" w15:restartNumberingAfterBreak="0">
    <w:nsid w:val="74E95E6E"/>
    <w:multiLevelType w:val="hybridMultilevel"/>
    <w:tmpl w:val="E8300B7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982810518">
    <w:abstractNumId w:val="13"/>
  </w:num>
  <w:num w:numId="2" w16cid:durableId="838345508">
    <w:abstractNumId w:val="14"/>
  </w:num>
  <w:num w:numId="3" w16cid:durableId="343093979">
    <w:abstractNumId w:val="9"/>
  </w:num>
  <w:num w:numId="4" w16cid:durableId="1188719536">
    <w:abstractNumId w:val="6"/>
  </w:num>
  <w:num w:numId="5" w16cid:durableId="1797328024">
    <w:abstractNumId w:val="12"/>
  </w:num>
  <w:num w:numId="6" w16cid:durableId="1929461819">
    <w:abstractNumId w:val="0"/>
  </w:num>
  <w:num w:numId="7" w16cid:durableId="1028989061">
    <w:abstractNumId w:val="5"/>
  </w:num>
  <w:num w:numId="8" w16cid:durableId="1381709851">
    <w:abstractNumId w:val="3"/>
  </w:num>
  <w:num w:numId="9" w16cid:durableId="406654274">
    <w:abstractNumId w:val="2"/>
  </w:num>
  <w:num w:numId="10" w16cid:durableId="1357924762">
    <w:abstractNumId w:val="8"/>
  </w:num>
  <w:num w:numId="11" w16cid:durableId="1483620295">
    <w:abstractNumId w:val="7"/>
  </w:num>
  <w:num w:numId="12" w16cid:durableId="1301351198">
    <w:abstractNumId w:val="4"/>
  </w:num>
  <w:num w:numId="13" w16cid:durableId="1644040703">
    <w:abstractNumId w:val="1"/>
  </w:num>
  <w:num w:numId="14" w16cid:durableId="1284268605">
    <w:abstractNumId w:val="11"/>
  </w:num>
  <w:num w:numId="15" w16cid:durableId="112088255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D60"/>
    <w:rsid w:val="00005EBD"/>
    <w:rsid w:val="00006622"/>
    <w:rsid w:val="0000681E"/>
    <w:rsid w:val="00011A3A"/>
    <w:rsid w:val="000562B1"/>
    <w:rsid w:val="00070F97"/>
    <w:rsid w:val="000829CF"/>
    <w:rsid w:val="00086CAA"/>
    <w:rsid w:val="00087863"/>
    <w:rsid w:val="000900AE"/>
    <w:rsid w:val="000A25E8"/>
    <w:rsid w:val="000A32DE"/>
    <w:rsid w:val="000B0B1F"/>
    <w:rsid w:val="000C0D69"/>
    <w:rsid w:val="000C1FAC"/>
    <w:rsid w:val="000C4987"/>
    <w:rsid w:val="000E0C7A"/>
    <w:rsid w:val="000E465F"/>
    <w:rsid w:val="000E70FB"/>
    <w:rsid w:val="000F3F86"/>
    <w:rsid w:val="001005B9"/>
    <w:rsid w:val="001238AD"/>
    <w:rsid w:val="00133338"/>
    <w:rsid w:val="0013361E"/>
    <w:rsid w:val="00172896"/>
    <w:rsid w:val="00192EA1"/>
    <w:rsid w:val="001C45D0"/>
    <w:rsid w:val="001C6CAD"/>
    <w:rsid w:val="001D0073"/>
    <w:rsid w:val="001E2F71"/>
    <w:rsid w:val="001E40DD"/>
    <w:rsid w:val="001F79DA"/>
    <w:rsid w:val="00204118"/>
    <w:rsid w:val="002067D7"/>
    <w:rsid w:val="00224D2C"/>
    <w:rsid w:val="002303C9"/>
    <w:rsid w:val="00232A4D"/>
    <w:rsid w:val="00245374"/>
    <w:rsid w:val="00251A0C"/>
    <w:rsid w:val="00256616"/>
    <w:rsid w:val="00262713"/>
    <w:rsid w:val="00264766"/>
    <w:rsid w:val="002842FC"/>
    <w:rsid w:val="002A748F"/>
    <w:rsid w:val="002B6CFF"/>
    <w:rsid w:val="002C3613"/>
    <w:rsid w:val="002E2454"/>
    <w:rsid w:val="002F573E"/>
    <w:rsid w:val="003136A0"/>
    <w:rsid w:val="003229FE"/>
    <w:rsid w:val="00323E2C"/>
    <w:rsid w:val="00327851"/>
    <w:rsid w:val="00344776"/>
    <w:rsid w:val="00350B29"/>
    <w:rsid w:val="00355CA2"/>
    <w:rsid w:val="00364993"/>
    <w:rsid w:val="0037685B"/>
    <w:rsid w:val="00377651"/>
    <w:rsid w:val="00390DDC"/>
    <w:rsid w:val="003A03FB"/>
    <w:rsid w:val="003B22B6"/>
    <w:rsid w:val="003D279A"/>
    <w:rsid w:val="003F0552"/>
    <w:rsid w:val="00406255"/>
    <w:rsid w:val="0041637C"/>
    <w:rsid w:val="00427A8E"/>
    <w:rsid w:val="004400D7"/>
    <w:rsid w:val="00445430"/>
    <w:rsid w:val="00446450"/>
    <w:rsid w:val="00453279"/>
    <w:rsid w:val="00462095"/>
    <w:rsid w:val="00467ECA"/>
    <w:rsid w:val="00471C50"/>
    <w:rsid w:val="00475BA3"/>
    <w:rsid w:val="00477F87"/>
    <w:rsid w:val="004837A3"/>
    <w:rsid w:val="0048559D"/>
    <w:rsid w:val="004A0FBB"/>
    <w:rsid w:val="004A7AA2"/>
    <w:rsid w:val="004B641C"/>
    <w:rsid w:val="004C6DFF"/>
    <w:rsid w:val="004F0108"/>
    <w:rsid w:val="004F352C"/>
    <w:rsid w:val="004F5BB0"/>
    <w:rsid w:val="00507DBE"/>
    <w:rsid w:val="00512866"/>
    <w:rsid w:val="005271E7"/>
    <w:rsid w:val="00546C70"/>
    <w:rsid w:val="00560A3A"/>
    <w:rsid w:val="00570D20"/>
    <w:rsid w:val="005828D8"/>
    <w:rsid w:val="00587796"/>
    <w:rsid w:val="00592998"/>
    <w:rsid w:val="00596809"/>
    <w:rsid w:val="00596AAF"/>
    <w:rsid w:val="005A2BB0"/>
    <w:rsid w:val="005D2129"/>
    <w:rsid w:val="005D667E"/>
    <w:rsid w:val="005E1F31"/>
    <w:rsid w:val="006007FC"/>
    <w:rsid w:val="00600B2E"/>
    <w:rsid w:val="00600D44"/>
    <w:rsid w:val="00607325"/>
    <w:rsid w:val="006122E9"/>
    <w:rsid w:val="00615A19"/>
    <w:rsid w:val="00625162"/>
    <w:rsid w:val="00631E01"/>
    <w:rsid w:val="006473A5"/>
    <w:rsid w:val="00651EFA"/>
    <w:rsid w:val="0065244A"/>
    <w:rsid w:val="00653C93"/>
    <w:rsid w:val="00674574"/>
    <w:rsid w:val="006748CA"/>
    <w:rsid w:val="006761FA"/>
    <w:rsid w:val="0067661E"/>
    <w:rsid w:val="0068076C"/>
    <w:rsid w:val="006A178A"/>
    <w:rsid w:val="006C197F"/>
    <w:rsid w:val="006C36D6"/>
    <w:rsid w:val="006C7F84"/>
    <w:rsid w:val="006E4F14"/>
    <w:rsid w:val="006F5C7B"/>
    <w:rsid w:val="0071305C"/>
    <w:rsid w:val="00727F3A"/>
    <w:rsid w:val="0073123B"/>
    <w:rsid w:val="00752AC7"/>
    <w:rsid w:val="00762FAF"/>
    <w:rsid w:val="00766EB5"/>
    <w:rsid w:val="0077015B"/>
    <w:rsid w:val="00784625"/>
    <w:rsid w:val="007856CF"/>
    <w:rsid w:val="007910B9"/>
    <w:rsid w:val="007A35CC"/>
    <w:rsid w:val="007C432B"/>
    <w:rsid w:val="007D2B13"/>
    <w:rsid w:val="007D3E06"/>
    <w:rsid w:val="008007B6"/>
    <w:rsid w:val="00803674"/>
    <w:rsid w:val="00817D20"/>
    <w:rsid w:val="00824C8E"/>
    <w:rsid w:val="0083566C"/>
    <w:rsid w:val="008420AF"/>
    <w:rsid w:val="008508E2"/>
    <w:rsid w:val="008512EB"/>
    <w:rsid w:val="00854D34"/>
    <w:rsid w:val="00856A5D"/>
    <w:rsid w:val="008577D7"/>
    <w:rsid w:val="00863174"/>
    <w:rsid w:val="00870803"/>
    <w:rsid w:val="00876174"/>
    <w:rsid w:val="008A76E2"/>
    <w:rsid w:val="008C788C"/>
    <w:rsid w:val="008D7A42"/>
    <w:rsid w:val="008E00D0"/>
    <w:rsid w:val="008E328A"/>
    <w:rsid w:val="008E70CC"/>
    <w:rsid w:val="008F197A"/>
    <w:rsid w:val="008F1D78"/>
    <w:rsid w:val="008F73DE"/>
    <w:rsid w:val="008F7C33"/>
    <w:rsid w:val="00910C75"/>
    <w:rsid w:val="009215F3"/>
    <w:rsid w:val="00921722"/>
    <w:rsid w:val="00923A71"/>
    <w:rsid w:val="00925002"/>
    <w:rsid w:val="0093334B"/>
    <w:rsid w:val="00937025"/>
    <w:rsid w:val="00950A50"/>
    <w:rsid w:val="00983E91"/>
    <w:rsid w:val="0098650C"/>
    <w:rsid w:val="00986C4A"/>
    <w:rsid w:val="00997FA1"/>
    <w:rsid w:val="009A0FED"/>
    <w:rsid w:val="009C00C5"/>
    <w:rsid w:val="009D3406"/>
    <w:rsid w:val="009D6428"/>
    <w:rsid w:val="009E4649"/>
    <w:rsid w:val="009E6434"/>
    <w:rsid w:val="00A14C86"/>
    <w:rsid w:val="00A52503"/>
    <w:rsid w:val="00A64A1B"/>
    <w:rsid w:val="00A815A8"/>
    <w:rsid w:val="00A90B1C"/>
    <w:rsid w:val="00AB6251"/>
    <w:rsid w:val="00AC2E06"/>
    <w:rsid w:val="00AE252E"/>
    <w:rsid w:val="00B05DFF"/>
    <w:rsid w:val="00B24F54"/>
    <w:rsid w:val="00B35F11"/>
    <w:rsid w:val="00B43000"/>
    <w:rsid w:val="00B45756"/>
    <w:rsid w:val="00B6300A"/>
    <w:rsid w:val="00B64648"/>
    <w:rsid w:val="00B665AC"/>
    <w:rsid w:val="00B83096"/>
    <w:rsid w:val="00B95E90"/>
    <w:rsid w:val="00BB634C"/>
    <w:rsid w:val="00BB73A4"/>
    <w:rsid w:val="00BC7BE5"/>
    <w:rsid w:val="00BE0562"/>
    <w:rsid w:val="00BE68A5"/>
    <w:rsid w:val="00BF6CDA"/>
    <w:rsid w:val="00C06482"/>
    <w:rsid w:val="00C06653"/>
    <w:rsid w:val="00C34ACE"/>
    <w:rsid w:val="00C40E06"/>
    <w:rsid w:val="00C47C78"/>
    <w:rsid w:val="00C62796"/>
    <w:rsid w:val="00C77C9B"/>
    <w:rsid w:val="00C803FF"/>
    <w:rsid w:val="00C92C99"/>
    <w:rsid w:val="00CA53A3"/>
    <w:rsid w:val="00CB771D"/>
    <w:rsid w:val="00CC28B8"/>
    <w:rsid w:val="00CD09C3"/>
    <w:rsid w:val="00CE0E50"/>
    <w:rsid w:val="00CF21BA"/>
    <w:rsid w:val="00CF2F5E"/>
    <w:rsid w:val="00D01120"/>
    <w:rsid w:val="00D0450D"/>
    <w:rsid w:val="00D11C1D"/>
    <w:rsid w:val="00D13DAF"/>
    <w:rsid w:val="00D32D9A"/>
    <w:rsid w:val="00D402EF"/>
    <w:rsid w:val="00D40EEE"/>
    <w:rsid w:val="00D4206A"/>
    <w:rsid w:val="00D4612A"/>
    <w:rsid w:val="00D5201A"/>
    <w:rsid w:val="00D62F3E"/>
    <w:rsid w:val="00D77990"/>
    <w:rsid w:val="00D91B22"/>
    <w:rsid w:val="00DA522F"/>
    <w:rsid w:val="00DB2A7C"/>
    <w:rsid w:val="00DB77BD"/>
    <w:rsid w:val="00DC29CA"/>
    <w:rsid w:val="00DC39DA"/>
    <w:rsid w:val="00DD5887"/>
    <w:rsid w:val="00DD763F"/>
    <w:rsid w:val="00DD78E3"/>
    <w:rsid w:val="00DE6711"/>
    <w:rsid w:val="00E35F68"/>
    <w:rsid w:val="00E379CE"/>
    <w:rsid w:val="00E40C86"/>
    <w:rsid w:val="00E4293F"/>
    <w:rsid w:val="00E43912"/>
    <w:rsid w:val="00E43D7A"/>
    <w:rsid w:val="00E44FF0"/>
    <w:rsid w:val="00E46078"/>
    <w:rsid w:val="00E860F5"/>
    <w:rsid w:val="00E91D60"/>
    <w:rsid w:val="00E93B65"/>
    <w:rsid w:val="00EA2CF5"/>
    <w:rsid w:val="00EB102D"/>
    <w:rsid w:val="00EE2BD8"/>
    <w:rsid w:val="00EF2B9B"/>
    <w:rsid w:val="00EF3B46"/>
    <w:rsid w:val="00EF4737"/>
    <w:rsid w:val="00EF6401"/>
    <w:rsid w:val="00F02D0E"/>
    <w:rsid w:val="00F108BB"/>
    <w:rsid w:val="00F1263C"/>
    <w:rsid w:val="00F12905"/>
    <w:rsid w:val="00F2443A"/>
    <w:rsid w:val="00F46063"/>
    <w:rsid w:val="00F46E19"/>
    <w:rsid w:val="00F66840"/>
    <w:rsid w:val="00F73BED"/>
    <w:rsid w:val="00F806ED"/>
    <w:rsid w:val="00F91211"/>
    <w:rsid w:val="00FB054C"/>
    <w:rsid w:val="00FB3A68"/>
    <w:rsid w:val="00FC2DC1"/>
    <w:rsid w:val="00FC3B4F"/>
    <w:rsid w:val="00FD2056"/>
    <w:rsid w:val="00FF2017"/>
    <w:rsid w:val="00FF7169"/>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53432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1D60"/>
    <w:rPr>
      <w:rFonts w:ascii="Arial" w:hAnsi="Arial"/>
      <w:sz w:val="24"/>
      <w:lang w:eastAsia="en-US"/>
    </w:rPr>
  </w:style>
  <w:style w:type="paragraph" w:styleId="Heading5">
    <w:name w:val="heading 5"/>
    <w:basedOn w:val="Normal"/>
    <w:next w:val="Normal"/>
    <w:qFormat/>
    <w:rsid w:val="00E91D60"/>
    <w:pPr>
      <w:keepNext/>
      <w:outlineLvl w:val="4"/>
    </w:pPr>
    <w:rP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91D60"/>
    <w:rPr>
      <w:color w:val="0000FF"/>
      <w:u w:val="single"/>
    </w:rPr>
  </w:style>
  <w:style w:type="paragraph" w:styleId="BodyTextIndent2">
    <w:name w:val="Body Text Indent 2"/>
    <w:basedOn w:val="Normal"/>
    <w:rsid w:val="00E91D60"/>
    <w:pPr>
      <w:ind w:left="1440" w:hanging="360"/>
    </w:pPr>
    <w:rPr>
      <w:sz w:val="28"/>
    </w:rPr>
  </w:style>
  <w:style w:type="paragraph" w:customStyle="1" w:styleId="BulletPoints1">
    <w:name w:val="Bullet Points 1"/>
    <w:basedOn w:val="Normal"/>
    <w:rsid w:val="00E91D60"/>
    <w:pPr>
      <w:numPr>
        <w:numId w:val="1"/>
      </w:numPr>
      <w:spacing w:after="240" w:line="240" w:lineRule="atLeast"/>
      <w:ind w:left="1210" w:right="850"/>
      <w:jc w:val="both"/>
    </w:pPr>
    <w:rPr>
      <w:sz w:val="28"/>
    </w:rPr>
  </w:style>
  <w:style w:type="paragraph" w:styleId="Footer">
    <w:name w:val="footer"/>
    <w:basedOn w:val="Normal"/>
    <w:rsid w:val="002A748F"/>
    <w:pPr>
      <w:tabs>
        <w:tab w:val="center" w:pos="4320"/>
        <w:tab w:val="right" w:pos="8640"/>
      </w:tabs>
    </w:pPr>
  </w:style>
  <w:style w:type="character" w:styleId="PageNumber">
    <w:name w:val="page number"/>
    <w:basedOn w:val="DefaultParagraphFont"/>
    <w:rsid w:val="002A748F"/>
  </w:style>
  <w:style w:type="paragraph" w:styleId="ListParagraph">
    <w:name w:val="List Paragraph"/>
    <w:basedOn w:val="Normal"/>
    <w:uiPriority w:val="34"/>
    <w:qFormat/>
    <w:rsid w:val="00FC2DC1"/>
    <w:pPr>
      <w:ind w:left="720"/>
    </w:pPr>
  </w:style>
  <w:style w:type="paragraph" w:customStyle="1" w:styleId="Pa0">
    <w:name w:val="Pa0"/>
    <w:basedOn w:val="Normal"/>
    <w:next w:val="Normal"/>
    <w:uiPriority w:val="99"/>
    <w:rsid w:val="00870803"/>
    <w:pPr>
      <w:autoSpaceDE w:val="0"/>
      <w:autoSpaceDN w:val="0"/>
      <w:adjustRightInd w:val="0"/>
      <w:spacing w:line="241" w:lineRule="atLeast"/>
    </w:pPr>
    <w:rPr>
      <w:rFonts w:ascii="Interstate" w:eastAsia="Calibri" w:hAnsi="Interstate"/>
      <w:szCs w:val="24"/>
    </w:rPr>
  </w:style>
  <w:style w:type="paragraph" w:styleId="Header">
    <w:name w:val="header"/>
    <w:basedOn w:val="Normal"/>
    <w:link w:val="HeaderChar"/>
    <w:uiPriority w:val="99"/>
    <w:unhideWhenUsed/>
    <w:rsid w:val="008F7C33"/>
    <w:pPr>
      <w:tabs>
        <w:tab w:val="center" w:pos="4513"/>
        <w:tab w:val="right" w:pos="9026"/>
      </w:tabs>
    </w:pPr>
  </w:style>
  <w:style w:type="character" w:customStyle="1" w:styleId="HeaderChar">
    <w:name w:val="Header Char"/>
    <w:link w:val="Header"/>
    <w:uiPriority w:val="99"/>
    <w:rsid w:val="008F7C33"/>
    <w:rPr>
      <w:rFonts w:ascii="Arial" w:hAnsi="Arial"/>
      <w:sz w:val="24"/>
      <w:lang w:eastAsia="en-US"/>
    </w:rPr>
  </w:style>
  <w:style w:type="table" w:styleId="TableGrid">
    <w:name w:val="Table Grid"/>
    <w:basedOn w:val="TableNormal"/>
    <w:uiPriority w:val="59"/>
    <w:rsid w:val="006C36D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587796"/>
    <w:pPr>
      <w:spacing w:before="100" w:beforeAutospacing="1" w:after="100" w:afterAutospacing="1"/>
    </w:pPr>
    <w:rPr>
      <w:rFonts w:ascii="Times New Roman" w:hAnsi="Times New Roman"/>
      <w:szCs w:val="24"/>
      <w:lang w:eastAsia="en-GB"/>
    </w:rPr>
  </w:style>
  <w:style w:type="character" w:customStyle="1" w:styleId="normaltextrun">
    <w:name w:val="normaltextrun"/>
    <w:rsid w:val="00587796"/>
  </w:style>
  <w:style w:type="character" w:customStyle="1" w:styleId="eop">
    <w:name w:val="eop"/>
    <w:rsid w:val="00587796"/>
  </w:style>
  <w:style w:type="paragraph" w:styleId="NormalWeb">
    <w:name w:val="Normal (Web)"/>
    <w:basedOn w:val="Normal"/>
    <w:uiPriority w:val="99"/>
    <w:unhideWhenUsed/>
    <w:rsid w:val="000B0B1F"/>
    <w:pPr>
      <w:spacing w:before="100" w:beforeAutospacing="1" w:after="100" w:afterAutospacing="1"/>
    </w:pPr>
    <w:rPr>
      <w:rFonts w:ascii="Times New Roman" w:hAnsi="Times New Roman"/>
      <w:szCs w:val="24"/>
      <w:lang w:eastAsia="en-GB"/>
    </w:rPr>
  </w:style>
  <w:style w:type="character" w:styleId="UnresolvedMention">
    <w:name w:val="Unresolved Mention"/>
    <w:basedOn w:val="DefaultParagraphFont"/>
    <w:uiPriority w:val="99"/>
    <w:semiHidden/>
    <w:unhideWhenUsed/>
    <w:rsid w:val="000B0B1F"/>
    <w:rPr>
      <w:color w:val="605E5C"/>
      <w:shd w:val="clear" w:color="auto" w:fill="E1DFDD"/>
    </w:rPr>
  </w:style>
  <w:style w:type="character" w:styleId="FollowedHyperlink">
    <w:name w:val="FollowedHyperlink"/>
    <w:basedOn w:val="DefaultParagraphFont"/>
    <w:uiPriority w:val="99"/>
    <w:semiHidden/>
    <w:unhideWhenUsed/>
    <w:rsid w:val="000B0B1F"/>
    <w:rPr>
      <w:color w:val="954F72" w:themeColor="followedHyperlink"/>
      <w:u w:val="single"/>
    </w:rPr>
  </w:style>
  <w:style w:type="character" w:styleId="PlaceholderText">
    <w:name w:val="Placeholder Text"/>
    <w:uiPriority w:val="99"/>
    <w:semiHidden/>
    <w:rsid w:val="004464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230292">
      <w:bodyDiv w:val="1"/>
      <w:marLeft w:val="0"/>
      <w:marRight w:val="0"/>
      <w:marTop w:val="0"/>
      <w:marBottom w:val="0"/>
      <w:divBdr>
        <w:top w:val="none" w:sz="0" w:space="0" w:color="auto"/>
        <w:left w:val="none" w:sz="0" w:space="0" w:color="auto"/>
        <w:bottom w:val="none" w:sz="0" w:space="0" w:color="auto"/>
        <w:right w:val="none" w:sz="0" w:space="0" w:color="auto"/>
      </w:divBdr>
      <w:divsChild>
        <w:div w:id="61104375">
          <w:marLeft w:val="0"/>
          <w:marRight w:val="0"/>
          <w:marTop w:val="0"/>
          <w:marBottom w:val="0"/>
          <w:divBdr>
            <w:top w:val="none" w:sz="0" w:space="0" w:color="auto"/>
            <w:left w:val="none" w:sz="0" w:space="0" w:color="auto"/>
            <w:bottom w:val="none" w:sz="0" w:space="0" w:color="auto"/>
            <w:right w:val="none" w:sz="0" w:space="0" w:color="auto"/>
          </w:divBdr>
        </w:div>
      </w:divsChild>
    </w:div>
    <w:div w:id="701633683">
      <w:bodyDiv w:val="1"/>
      <w:marLeft w:val="0"/>
      <w:marRight w:val="0"/>
      <w:marTop w:val="0"/>
      <w:marBottom w:val="0"/>
      <w:divBdr>
        <w:top w:val="none" w:sz="0" w:space="0" w:color="auto"/>
        <w:left w:val="none" w:sz="0" w:space="0" w:color="auto"/>
        <w:bottom w:val="none" w:sz="0" w:space="0" w:color="auto"/>
        <w:right w:val="none" w:sz="0" w:space="0" w:color="auto"/>
      </w:divBdr>
    </w:div>
    <w:div w:id="1022128363">
      <w:bodyDiv w:val="1"/>
      <w:marLeft w:val="0"/>
      <w:marRight w:val="0"/>
      <w:marTop w:val="0"/>
      <w:marBottom w:val="0"/>
      <w:divBdr>
        <w:top w:val="none" w:sz="0" w:space="0" w:color="auto"/>
        <w:left w:val="none" w:sz="0" w:space="0" w:color="auto"/>
        <w:bottom w:val="none" w:sz="0" w:space="0" w:color="auto"/>
        <w:right w:val="none" w:sz="0" w:space="0" w:color="auto"/>
      </w:divBdr>
    </w:div>
    <w:div w:id="1399403587">
      <w:bodyDiv w:val="1"/>
      <w:marLeft w:val="0"/>
      <w:marRight w:val="0"/>
      <w:marTop w:val="0"/>
      <w:marBottom w:val="0"/>
      <w:divBdr>
        <w:top w:val="none" w:sz="0" w:space="0" w:color="auto"/>
        <w:left w:val="none" w:sz="0" w:space="0" w:color="auto"/>
        <w:bottom w:val="none" w:sz="0" w:space="0" w:color="auto"/>
        <w:right w:val="none" w:sz="0" w:space="0" w:color="auto"/>
      </w:divBdr>
    </w:div>
    <w:div w:id="1482966919">
      <w:bodyDiv w:val="1"/>
      <w:marLeft w:val="0"/>
      <w:marRight w:val="0"/>
      <w:marTop w:val="0"/>
      <w:marBottom w:val="0"/>
      <w:divBdr>
        <w:top w:val="none" w:sz="0" w:space="0" w:color="auto"/>
        <w:left w:val="none" w:sz="0" w:space="0" w:color="auto"/>
        <w:bottom w:val="none" w:sz="0" w:space="0" w:color="auto"/>
        <w:right w:val="none" w:sz="0" w:space="0" w:color="auto"/>
      </w:divBdr>
    </w:div>
    <w:div w:id="1564221697">
      <w:bodyDiv w:val="1"/>
      <w:marLeft w:val="0"/>
      <w:marRight w:val="0"/>
      <w:marTop w:val="0"/>
      <w:marBottom w:val="0"/>
      <w:divBdr>
        <w:top w:val="none" w:sz="0" w:space="0" w:color="auto"/>
        <w:left w:val="none" w:sz="0" w:space="0" w:color="auto"/>
        <w:bottom w:val="none" w:sz="0" w:space="0" w:color="auto"/>
        <w:right w:val="none" w:sz="0" w:space="0" w:color="auto"/>
      </w:divBdr>
    </w:div>
    <w:div w:id="1935671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qualityni.org/S75duties"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equalityni.org/ECNI/media/ECNI/Publications/Employers%20and%20Service%20Providers/S75GuideforPublicAuthoritiesApril2010.pdf" TargetMode="External"/><Relationship Id="rId19"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hyperlink" Target="https://www.equalityni.org/ECNI/media/ECNI/Publications/Employers%20and%20Service%20Providers/Public%20Authorities/S75DataSignpostingGuide.pdf" TargetMode="External"/><Relationship Id="rId14" Type="http://schemas.openxmlformats.org/officeDocument/2006/relationships/footer" Target="footer1.xml"/><Relationship Id="rId22" Type="http://schemas.openxmlformats.org/officeDocument/2006/relationships/customXml" Target="../customXml/item5.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876DDBE0-177B-4C55-815A-9AC438DBC0AE}"/>
      </w:docPartPr>
      <w:docPartBody>
        <w:p w:rsidR="004B664E" w:rsidRDefault="00272A2E">
          <w:r w:rsidRPr="0052684D">
            <w:rPr>
              <w:rStyle w:val="PlaceholderText"/>
            </w:rPr>
            <w:t>Choose an item.</w:t>
          </w:r>
        </w:p>
      </w:docPartBody>
    </w:docPart>
    <w:docPart>
      <w:docPartPr>
        <w:name w:val="BF1B234B197541699924F0C28F2F6706"/>
        <w:category>
          <w:name w:val="General"/>
          <w:gallery w:val="placeholder"/>
        </w:category>
        <w:types>
          <w:type w:val="bbPlcHdr"/>
        </w:types>
        <w:behaviors>
          <w:behavior w:val="content"/>
        </w:behaviors>
        <w:guid w:val="{77B63605-C0B9-417A-A4AD-0186FA0C6F80}"/>
      </w:docPartPr>
      <w:docPartBody>
        <w:p w:rsidR="004B664E" w:rsidRDefault="00272A2E" w:rsidP="00272A2E">
          <w:pPr>
            <w:pStyle w:val="BF1B234B197541699924F0C28F2F67061"/>
          </w:pPr>
          <w:r w:rsidRPr="0052684D">
            <w:rPr>
              <w:rStyle w:val="PlaceholderText"/>
            </w:rPr>
            <w:t>Choose an item.</w:t>
          </w:r>
        </w:p>
      </w:docPartBody>
    </w:docPart>
    <w:docPart>
      <w:docPartPr>
        <w:name w:val="E6AEAEAC07D14B0A9DC730519C196E6D"/>
        <w:category>
          <w:name w:val="General"/>
          <w:gallery w:val="placeholder"/>
        </w:category>
        <w:types>
          <w:type w:val="bbPlcHdr"/>
        </w:types>
        <w:behaviors>
          <w:behavior w:val="content"/>
        </w:behaviors>
        <w:guid w:val="{84AA3826-A55E-49F0-AB6C-6C1E19C7DF9F}"/>
      </w:docPartPr>
      <w:docPartBody>
        <w:p w:rsidR="004B664E" w:rsidRDefault="00272A2E" w:rsidP="00272A2E">
          <w:pPr>
            <w:pStyle w:val="E6AEAEAC07D14B0A9DC730519C196E6D"/>
          </w:pPr>
          <w:r w:rsidRPr="0052684D">
            <w:rPr>
              <w:rStyle w:val="PlaceholderText"/>
            </w:rPr>
            <w:t>Choose an item.</w:t>
          </w:r>
        </w:p>
      </w:docPartBody>
    </w:docPart>
    <w:docPart>
      <w:docPartPr>
        <w:name w:val="4743AB9B830E4780B6439694B2A87A08"/>
        <w:category>
          <w:name w:val="General"/>
          <w:gallery w:val="placeholder"/>
        </w:category>
        <w:types>
          <w:type w:val="bbPlcHdr"/>
        </w:types>
        <w:behaviors>
          <w:behavior w:val="content"/>
        </w:behaviors>
        <w:guid w:val="{E3436013-E309-4255-A502-A43AFE912F6A}"/>
      </w:docPartPr>
      <w:docPartBody>
        <w:p w:rsidR="004B664E" w:rsidRDefault="00272A2E" w:rsidP="00272A2E">
          <w:pPr>
            <w:pStyle w:val="4743AB9B830E4780B6439694B2A87A08"/>
          </w:pPr>
          <w:r w:rsidRPr="0052684D">
            <w:rPr>
              <w:rStyle w:val="PlaceholderText"/>
            </w:rPr>
            <w:t>Choose an item.</w:t>
          </w:r>
        </w:p>
      </w:docPartBody>
    </w:docPart>
    <w:docPart>
      <w:docPartPr>
        <w:name w:val="DFEC552194B04235B22C4C15CDE6773E"/>
        <w:category>
          <w:name w:val="General"/>
          <w:gallery w:val="placeholder"/>
        </w:category>
        <w:types>
          <w:type w:val="bbPlcHdr"/>
        </w:types>
        <w:behaviors>
          <w:behavior w:val="content"/>
        </w:behaviors>
        <w:guid w:val="{80FA3F0B-9E5A-42E8-A0A1-626C0C5E936A}"/>
      </w:docPartPr>
      <w:docPartBody>
        <w:p w:rsidR="004B664E" w:rsidRDefault="00272A2E" w:rsidP="00272A2E">
          <w:pPr>
            <w:pStyle w:val="DFEC552194B04235B22C4C15CDE6773E"/>
          </w:pPr>
          <w:r w:rsidRPr="0052684D">
            <w:rPr>
              <w:rStyle w:val="PlaceholderText"/>
            </w:rPr>
            <w:t>Choose an item.</w:t>
          </w:r>
        </w:p>
      </w:docPartBody>
    </w:docPart>
    <w:docPart>
      <w:docPartPr>
        <w:name w:val="3FFBDC0549324FBCB8A39CABF153B9B8"/>
        <w:category>
          <w:name w:val="General"/>
          <w:gallery w:val="placeholder"/>
        </w:category>
        <w:types>
          <w:type w:val="bbPlcHdr"/>
        </w:types>
        <w:behaviors>
          <w:behavior w:val="content"/>
        </w:behaviors>
        <w:guid w:val="{A5169A89-A457-45EE-A037-D156E39947B8}"/>
      </w:docPartPr>
      <w:docPartBody>
        <w:p w:rsidR="004B664E" w:rsidRDefault="00272A2E" w:rsidP="00272A2E">
          <w:pPr>
            <w:pStyle w:val="3FFBDC0549324FBCB8A39CABF153B9B8"/>
          </w:pPr>
          <w:r w:rsidRPr="0052684D">
            <w:rPr>
              <w:rStyle w:val="PlaceholderText"/>
            </w:rPr>
            <w:t>Choose an item.</w:t>
          </w:r>
        </w:p>
      </w:docPartBody>
    </w:docPart>
    <w:docPart>
      <w:docPartPr>
        <w:name w:val="45600A90BDDC4A0F8568566E67544B50"/>
        <w:category>
          <w:name w:val="General"/>
          <w:gallery w:val="placeholder"/>
        </w:category>
        <w:types>
          <w:type w:val="bbPlcHdr"/>
        </w:types>
        <w:behaviors>
          <w:behavior w:val="content"/>
        </w:behaviors>
        <w:guid w:val="{C54A4381-A2A5-485D-8982-DF9D5A2000B6}"/>
      </w:docPartPr>
      <w:docPartBody>
        <w:p w:rsidR="004B664E" w:rsidRDefault="00272A2E" w:rsidP="00272A2E">
          <w:pPr>
            <w:pStyle w:val="45600A90BDDC4A0F8568566E67544B50"/>
          </w:pPr>
          <w:r w:rsidRPr="0052684D">
            <w:rPr>
              <w:rStyle w:val="PlaceholderText"/>
            </w:rPr>
            <w:t>Choose an item.</w:t>
          </w:r>
        </w:p>
      </w:docPartBody>
    </w:docPart>
    <w:docPart>
      <w:docPartPr>
        <w:name w:val="3F08603B0F414D4DA37739D5E7226FE2"/>
        <w:category>
          <w:name w:val="General"/>
          <w:gallery w:val="placeholder"/>
        </w:category>
        <w:types>
          <w:type w:val="bbPlcHdr"/>
        </w:types>
        <w:behaviors>
          <w:behavior w:val="content"/>
        </w:behaviors>
        <w:guid w:val="{ABC34244-5150-406E-A061-96A10A52A93F}"/>
      </w:docPartPr>
      <w:docPartBody>
        <w:p w:rsidR="004B664E" w:rsidRDefault="00272A2E" w:rsidP="00272A2E">
          <w:pPr>
            <w:pStyle w:val="3F08603B0F414D4DA37739D5E7226FE2"/>
          </w:pPr>
          <w:r w:rsidRPr="0052684D">
            <w:rPr>
              <w:rStyle w:val="PlaceholderText"/>
            </w:rPr>
            <w:t>Choose an item.</w:t>
          </w:r>
        </w:p>
      </w:docPartBody>
    </w:docPart>
    <w:docPart>
      <w:docPartPr>
        <w:name w:val="54DF983D64024F0E8DA2F3868DEAF7DB"/>
        <w:category>
          <w:name w:val="General"/>
          <w:gallery w:val="placeholder"/>
        </w:category>
        <w:types>
          <w:type w:val="bbPlcHdr"/>
        </w:types>
        <w:behaviors>
          <w:behavior w:val="content"/>
        </w:behaviors>
        <w:guid w:val="{F8775FAC-0133-4FA5-A63F-04A771320814}"/>
      </w:docPartPr>
      <w:docPartBody>
        <w:p w:rsidR="004B664E" w:rsidRDefault="00272A2E" w:rsidP="00272A2E">
          <w:pPr>
            <w:pStyle w:val="54DF983D64024F0E8DA2F3868DEAF7DB"/>
          </w:pPr>
          <w:r w:rsidRPr="0052684D">
            <w:rPr>
              <w:rStyle w:val="PlaceholderText"/>
            </w:rPr>
            <w:t>Choose an item.</w:t>
          </w:r>
        </w:p>
      </w:docPartBody>
    </w:docPart>
    <w:docPart>
      <w:docPartPr>
        <w:name w:val="7C86A8D5E4934AFFB8D7493B6B6F903F"/>
        <w:category>
          <w:name w:val="General"/>
          <w:gallery w:val="placeholder"/>
        </w:category>
        <w:types>
          <w:type w:val="bbPlcHdr"/>
        </w:types>
        <w:behaviors>
          <w:behavior w:val="content"/>
        </w:behaviors>
        <w:guid w:val="{C722EF47-7BEB-46CA-9870-DC9180C27D04}"/>
      </w:docPartPr>
      <w:docPartBody>
        <w:p w:rsidR="004B664E" w:rsidRDefault="00272A2E" w:rsidP="00272A2E">
          <w:pPr>
            <w:pStyle w:val="7C86A8D5E4934AFFB8D7493B6B6F903F"/>
          </w:pPr>
          <w:r w:rsidRPr="0052684D">
            <w:rPr>
              <w:rStyle w:val="PlaceholderText"/>
            </w:rPr>
            <w:t>Choose an item.</w:t>
          </w:r>
        </w:p>
      </w:docPartBody>
    </w:docPart>
    <w:docPart>
      <w:docPartPr>
        <w:name w:val="B909B3D483E440C3BAE74D51AEE545CD"/>
        <w:category>
          <w:name w:val="General"/>
          <w:gallery w:val="placeholder"/>
        </w:category>
        <w:types>
          <w:type w:val="bbPlcHdr"/>
        </w:types>
        <w:behaviors>
          <w:behavior w:val="content"/>
        </w:behaviors>
        <w:guid w:val="{37C7EF51-9F78-4295-9C34-67C5C04E9993}"/>
      </w:docPartPr>
      <w:docPartBody>
        <w:p w:rsidR="004B664E" w:rsidRDefault="00272A2E" w:rsidP="00272A2E">
          <w:pPr>
            <w:pStyle w:val="B909B3D483E440C3BAE74D51AEE545CD"/>
          </w:pPr>
          <w:r w:rsidRPr="0052684D">
            <w:rPr>
              <w:rStyle w:val="PlaceholderText"/>
            </w:rPr>
            <w:t>Choose an item.</w:t>
          </w:r>
        </w:p>
      </w:docPartBody>
    </w:docPart>
    <w:docPart>
      <w:docPartPr>
        <w:name w:val="59BFAC2EFEF5498793D0F613EAD2B46E"/>
        <w:category>
          <w:name w:val="General"/>
          <w:gallery w:val="placeholder"/>
        </w:category>
        <w:types>
          <w:type w:val="bbPlcHdr"/>
        </w:types>
        <w:behaviors>
          <w:behavior w:val="content"/>
        </w:behaviors>
        <w:guid w:val="{673D763F-A90E-481F-B2F4-9AE58AF7F435}"/>
      </w:docPartPr>
      <w:docPartBody>
        <w:p w:rsidR="004B664E" w:rsidRDefault="00272A2E" w:rsidP="00272A2E">
          <w:pPr>
            <w:pStyle w:val="59BFAC2EFEF5498793D0F613EAD2B46E"/>
          </w:pPr>
          <w:r w:rsidRPr="0052684D">
            <w:rPr>
              <w:rStyle w:val="PlaceholderText"/>
            </w:rPr>
            <w:t>Choose an item.</w:t>
          </w:r>
        </w:p>
      </w:docPartBody>
    </w:docPart>
    <w:docPart>
      <w:docPartPr>
        <w:name w:val="0359799BB718473EA182B64B2BAAF73E"/>
        <w:category>
          <w:name w:val="General"/>
          <w:gallery w:val="placeholder"/>
        </w:category>
        <w:types>
          <w:type w:val="bbPlcHdr"/>
        </w:types>
        <w:behaviors>
          <w:behavior w:val="content"/>
        </w:behaviors>
        <w:guid w:val="{E35CC4A7-502C-4B46-A67A-BB13C5E14FC3}"/>
      </w:docPartPr>
      <w:docPartBody>
        <w:p w:rsidR="004B664E" w:rsidRDefault="00272A2E" w:rsidP="00272A2E">
          <w:pPr>
            <w:pStyle w:val="0359799BB718473EA182B64B2BAAF73E"/>
          </w:pPr>
          <w:r w:rsidRPr="0052684D">
            <w:rPr>
              <w:rStyle w:val="PlaceholderText"/>
            </w:rPr>
            <w:t>Choose an item.</w:t>
          </w:r>
        </w:p>
      </w:docPartBody>
    </w:docPart>
    <w:docPart>
      <w:docPartPr>
        <w:name w:val="2150D2C6C9EC492B9D18BB51EC6116F7"/>
        <w:category>
          <w:name w:val="General"/>
          <w:gallery w:val="placeholder"/>
        </w:category>
        <w:types>
          <w:type w:val="bbPlcHdr"/>
        </w:types>
        <w:behaviors>
          <w:behavior w:val="content"/>
        </w:behaviors>
        <w:guid w:val="{51909021-E1CA-4F40-992B-92A8BF41EC73}"/>
      </w:docPartPr>
      <w:docPartBody>
        <w:p w:rsidR="004B664E" w:rsidRDefault="00272A2E" w:rsidP="00272A2E">
          <w:pPr>
            <w:pStyle w:val="2150D2C6C9EC492B9D18BB51EC6116F7"/>
          </w:pPr>
          <w:r w:rsidRPr="0052684D">
            <w:rPr>
              <w:rStyle w:val="PlaceholderText"/>
            </w:rPr>
            <w:t>Choose an item.</w:t>
          </w:r>
        </w:p>
      </w:docPartBody>
    </w:docPart>
    <w:docPart>
      <w:docPartPr>
        <w:name w:val="EEF1B1CB72074D95839C179BD54A336D"/>
        <w:category>
          <w:name w:val="General"/>
          <w:gallery w:val="placeholder"/>
        </w:category>
        <w:types>
          <w:type w:val="bbPlcHdr"/>
        </w:types>
        <w:behaviors>
          <w:behavior w:val="content"/>
        </w:behaviors>
        <w:guid w:val="{0AE8EF5F-0B6B-440A-A27F-7A81E58DDB0E}"/>
      </w:docPartPr>
      <w:docPartBody>
        <w:p w:rsidR="004B664E" w:rsidRDefault="00272A2E" w:rsidP="00272A2E">
          <w:pPr>
            <w:pStyle w:val="EEF1B1CB72074D95839C179BD54A336D"/>
          </w:pPr>
          <w:r w:rsidRPr="0052684D">
            <w:rPr>
              <w:rStyle w:val="PlaceholderText"/>
            </w:rPr>
            <w:t>Choose an item.</w:t>
          </w:r>
        </w:p>
      </w:docPartBody>
    </w:docPart>
    <w:docPart>
      <w:docPartPr>
        <w:name w:val="F1EB0C1B98BA4FC08A14725D41DED1A8"/>
        <w:category>
          <w:name w:val="General"/>
          <w:gallery w:val="placeholder"/>
        </w:category>
        <w:types>
          <w:type w:val="bbPlcHdr"/>
        </w:types>
        <w:behaviors>
          <w:behavior w:val="content"/>
        </w:behaviors>
        <w:guid w:val="{AE7C567D-A085-49B2-AC7D-3206F03259BD}"/>
      </w:docPartPr>
      <w:docPartBody>
        <w:p w:rsidR="004B664E" w:rsidRDefault="00272A2E" w:rsidP="00272A2E">
          <w:pPr>
            <w:pStyle w:val="F1EB0C1B98BA4FC08A14725D41DED1A8"/>
          </w:pPr>
          <w:r w:rsidRPr="0052684D">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nterstate">
    <w:altName w:val="Interstate"/>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A2E"/>
    <w:rsid w:val="00131EB5"/>
    <w:rsid w:val="00272A2E"/>
    <w:rsid w:val="00486CA3"/>
    <w:rsid w:val="004B664E"/>
    <w:rsid w:val="004C3785"/>
    <w:rsid w:val="006A0C4E"/>
    <w:rsid w:val="00767BF6"/>
    <w:rsid w:val="00824215"/>
    <w:rsid w:val="00857708"/>
    <w:rsid w:val="008D7A42"/>
    <w:rsid w:val="009B2E66"/>
    <w:rsid w:val="00C77C9B"/>
    <w:rsid w:val="00E01D6B"/>
    <w:rsid w:val="00F74B7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272A2E"/>
    <w:rPr>
      <w:color w:val="808080"/>
    </w:rPr>
  </w:style>
  <w:style w:type="paragraph" w:customStyle="1" w:styleId="BF1B234B197541699924F0C28F2F67061">
    <w:name w:val="BF1B234B197541699924F0C28F2F67061"/>
    <w:rsid w:val="00272A2E"/>
    <w:pPr>
      <w:spacing w:after="0" w:line="240" w:lineRule="auto"/>
    </w:pPr>
    <w:rPr>
      <w:rFonts w:ascii="Arial" w:eastAsia="Times New Roman" w:hAnsi="Arial" w:cs="Times New Roman"/>
      <w:sz w:val="24"/>
      <w:szCs w:val="20"/>
      <w:lang w:eastAsia="en-US"/>
    </w:rPr>
  </w:style>
  <w:style w:type="paragraph" w:customStyle="1" w:styleId="E6AEAEAC07D14B0A9DC730519C196E6D">
    <w:name w:val="E6AEAEAC07D14B0A9DC730519C196E6D"/>
    <w:rsid w:val="00272A2E"/>
  </w:style>
  <w:style w:type="paragraph" w:customStyle="1" w:styleId="4743AB9B830E4780B6439694B2A87A08">
    <w:name w:val="4743AB9B830E4780B6439694B2A87A08"/>
    <w:rsid w:val="00272A2E"/>
  </w:style>
  <w:style w:type="paragraph" w:customStyle="1" w:styleId="DFEC552194B04235B22C4C15CDE6773E">
    <w:name w:val="DFEC552194B04235B22C4C15CDE6773E"/>
    <w:rsid w:val="00272A2E"/>
  </w:style>
  <w:style w:type="paragraph" w:customStyle="1" w:styleId="3FFBDC0549324FBCB8A39CABF153B9B8">
    <w:name w:val="3FFBDC0549324FBCB8A39CABF153B9B8"/>
    <w:rsid w:val="00272A2E"/>
  </w:style>
  <w:style w:type="paragraph" w:customStyle="1" w:styleId="45600A90BDDC4A0F8568566E67544B50">
    <w:name w:val="45600A90BDDC4A0F8568566E67544B50"/>
    <w:rsid w:val="00272A2E"/>
  </w:style>
  <w:style w:type="paragraph" w:customStyle="1" w:styleId="3F08603B0F414D4DA37739D5E7226FE2">
    <w:name w:val="3F08603B0F414D4DA37739D5E7226FE2"/>
    <w:rsid w:val="00272A2E"/>
  </w:style>
  <w:style w:type="paragraph" w:customStyle="1" w:styleId="54DF983D64024F0E8DA2F3868DEAF7DB">
    <w:name w:val="54DF983D64024F0E8DA2F3868DEAF7DB"/>
    <w:rsid w:val="00272A2E"/>
  </w:style>
  <w:style w:type="paragraph" w:customStyle="1" w:styleId="7C86A8D5E4934AFFB8D7493B6B6F903F">
    <w:name w:val="7C86A8D5E4934AFFB8D7493B6B6F903F"/>
    <w:rsid w:val="00272A2E"/>
  </w:style>
  <w:style w:type="paragraph" w:customStyle="1" w:styleId="B909B3D483E440C3BAE74D51AEE545CD">
    <w:name w:val="B909B3D483E440C3BAE74D51AEE545CD"/>
    <w:rsid w:val="00272A2E"/>
  </w:style>
  <w:style w:type="paragraph" w:customStyle="1" w:styleId="59BFAC2EFEF5498793D0F613EAD2B46E">
    <w:name w:val="59BFAC2EFEF5498793D0F613EAD2B46E"/>
    <w:rsid w:val="00272A2E"/>
  </w:style>
  <w:style w:type="paragraph" w:customStyle="1" w:styleId="0359799BB718473EA182B64B2BAAF73E">
    <w:name w:val="0359799BB718473EA182B64B2BAAF73E"/>
    <w:rsid w:val="00272A2E"/>
  </w:style>
  <w:style w:type="paragraph" w:customStyle="1" w:styleId="2150D2C6C9EC492B9D18BB51EC6116F7">
    <w:name w:val="2150D2C6C9EC492B9D18BB51EC6116F7"/>
    <w:rsid w:val="00272A2E"/>
  </w:style>
  <w:style w:type="paragraph" w:customStyle="1" w:styleId="EEF1B1CB72074D95839C179BD54A336D">
    <w:name w:val="EEF1B1CB72074D95839C179BD54A336D"/>
    <w:rsid w:val="00272A2E"/>
  </w:style>
  <w:style w:type="paragraph" w:customStyle="1" w:styleId="F1EB0C1B98BA4FC08A14725D41DED1A8">
    <w:name w:val="F1EB0C1B98BA4FC08A14725D41DED1A8"/>
    <w:rsid w:val="00272A2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06FC5FE58E4C84F983312712C53B2CB" ma:contentTypeVersion="15" ma:contentTypeDescription="Create a new document." ma:contentTypeScope="" ma:versionID="fa26573dc92e65451a6ad7434f89a1c4">
  <xsd:schema xmlns:xsd="http://www.w3.org/2001/XMLSchema" xmlns:xs="http://www.w3.org/2001/XMLSchema" xmlns:p="http://schemas.microsoft.com/office/2006/metadata/properties" xmlns:ns2="10a3e549-5f4a-4f22-9eb6-d113193ca7a8" xmlns:ns3="832e0272-9f79-4bc3-aab7-66d5ed1939b2" xmlns:ns4="59f77ebb-8a7b-49e0-8dc5-4c608e23aa1e" targetNamespace="http://schemas.microsoft.com/office/2006/metadata/properties" ma:root="true" ma:fieldsID="66f5e0c97d0006e91552384bebb9ade5" ns2:_="" ns3:_="" ns4:_="">
    <xsd:import namespace="10a3e549-5f4a-4f22-9eb6-d113193ca7a8"/>
    <xsd:import namespace="832e0272-9f79-4bc3-aab7-66d5ed1939b2"/>
    <xsd:import namespace="59f77ebb-8a7b-49e0-8dc5-4c608e23aa1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a3e549-5f4a-4f22-9eb6-d113193ca7a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_dlc_DocId" ma:index="23" nillable="true" ma:displayName="Document ID Value" ma:description="The value of the document ID assigned to this item." ma:indexed="true" ma:internalName="_dlc_DocId" ma:readOnly="true">
      <xsd:simpleType>
        <xsd:restriction base="dms:Text"/>
      </xsd:simpleType>
    </xsd:element>
    <xsd:element name="_dlc_DocIdUrl" ma:index="2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832e0272-9f79-4bc3-aab7-66d5ed1939b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8f82c57-368a-46c2-94dc-a9f567a39af1"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9f77ebb-8a7b-49e0-8dc5-4c608e23aa1e"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3dcc9150-4736-4abc-a612-aea3f80e7794}" ma:internalName="TaxCatchAll" ma:showField="CatchAllData" ma:web="10a3e549-5f4a-4f22-9eb6-d113193ca7a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832e0272-9f79-4bc3-aab7-66d5ed1939b2">
      <Terms xmlns="http://schemas.microsoft.com/office/infopath/2007/PartnerControls"/>
    </lcf76f155ced4ddcb4097134ff3c332f>
    <TaxCatchAll xmlns="59f77ebb-8a7b-49e0-8dc5-4c608e23aa1e" xsi:nil="true"/>
    <_dlc_DocId xmlns="10a3e549-5f4a-4f22-9eb6-d113193ca7a8">M3VXSJ3VAXTT-1538396487-16237</_dlc_DocId>
    <_dlc_DocIdUrl xmlns="10a3e549-5f4a-4f22-9eb6-d113193ca7a8">
      <Url>https://translinkni.sharepoint.com/sites/HumanResources2/_layouts/15/DocIdRedir.aspx?ID=M3VXSJ3VAXTT-1538396487-16237</Url>
      <Description>M3VXSJ3VAXTT-1538396487-16237</Description>
    </_dlc_DocIdUrl>
  </documentManagement>
</p:properties>
</file>

<file path=customXml/itemProps1.xml><?xml version="1.0" encoding="utf-8"?>
<ds:datastoreItem xmlns:ds="http://schemas.openxmlformats.org/officeDocument/2006/customXml" ds:itemID="{BF4E345A-B227-4060-8690-63B49BE42BA0}">
  <ds:schemaRefs>
    <ds:schemaRef ds:uri="http://schemas.openxmlformats.org/officeDocument/2006/bibliography"/>
  </ds:schemaRefs>
</ds:datastoreItem>
</file>

<file path=customXml/itemProps2.xml><?xml version="1.0" encoding="utf-8"?>
<ds:datastoreItem xmlns:ds="http://schemas.openxmlformats.org/officeDocument/2006/customXml" ds:itemID="{A7160882-6C29-485B-B664-38CA90A95417}"/>
</file>

<file path=customXml/itemProps3.xml><?xml version="1.0" encoding="utf-8"?>
<ds:datastoreItem xmlns:ds="http://schemas.openxmlformats.org/officeDocument/2006/customXml" ds:itemID="{4F17DA21-7D42-40B5-BD6B-09655D2FD164}"/>
</file>

<file path=customXml/itemProps4.xml><?xml version="1.0" encoding="utf-8"?>
<ds:datastoreItem xmlns:ds="http://schemas.openxmlformats.org/officeDocument/2006/customXml" ds:itemID="{78AA1FCF-E70E-4287-81D8-3407482C5D7F}"/>
</file>

<file path=customXml/itemProps5.xml><?xml version="1.0" encoding="utf-8"?>
<ds:datastoreItem xmlns:ds="http://schemas.openxmlformats.org/officeDocument/2006/customXml" ds:itemID="{A81C0169-D172-435E-B0FB-093B89E8A457}"/>
</file>

<file path=docProps/app.xml><?xml version="1.0" encoding="utf-8"?>
<Properties xmlns="http://schemas.openxmlformats.org/officeDocument/2006/extended-properties" xmlns:vt="http://schemas.openxmlformats.org/officeDocument/2006/docPropsVTypes">
  <Template>Normal</Template>
  <TotalTime>0</TotalTime>
  <Pages>14</Pages>
  <Words>2992</Words>
  <Characters>17364</Characters>
  <Application>Microsoft Office Word</Application>
  <DocSecurity>4</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20316</CharactersWithSpaces>
  <SharedDoc>false</SharedDoc>
  <HLinks>
    <vt:vector size="12" baseType="variant">
      <vt:variant>
        <vt:i4>23</vt:i4>
      </vt:variant>
      <vt:variant>
        <vt:i4>6</vt:i4>
      </vt:variant>
      <vt:variant>
        <vt:i4>0</vt:i4>
      </vt:variant>
      <vt:variant>
        <vt:i4>5</vt:i4>
      </vt:variant>
      <vt:variant>
        <vt:lpwstr>https://www.equalityni.org/S75duties</vt:lpwstr>
      </vt:variant>
      <vt:variant>
        <vt:lpwstr/>
      </vt:variant>
      <vt:variant>
        <vt:i4>8192101</vt:i4>
      </vt:variant>
      <vt:variant>
        <vt:i4>3</vt:i4>
      </vt:variant>
      <vt:variant>
        <vt:i4>0</vt:i4>
      </vt:variant>
      <vt:variant>
        <vt:i4>5</vt:i4>
      </vt:variant>
      <vt:variant>
        <vt:lpwstr/>
      </vt:variant>
      <vt:variant>
        <vt:lpwstr>Onefour</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2025-01-07T16:12:00Z</dcterms:created>
  <dcterms:modified xsi:type="dcterms:W3CDTF">2025-01-07T16:12:00Z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0x010100506FC5FE58E4C84F983312712C53B2CB</vt:lpwstr>
  </property>
  <property fmtid="{D5CDD505-2E9C-101B-9397-08002B2CF9AE}" pid="3" name="_dlc_DocIdItemGuid">
    <vt:lpwstr>7c44a6d0-02f7-46e3-901a-47da0707efa8</vt:lpwstr>
  </property>
</Properties>
</file>