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051DA" w14:textId="77777777" w:rsidR="001234EF" w:rsidRPr="009B0CE5" w:rsidRDefault="001234EF" w:rsidP="001234EF">
      <w:pPr>
        <w:pStyle w:val="xmsonormal"/>
        <w:rPr>
          <w:b/>
          <w:bCs/>
        </w:rPr>
      </w:pPr>
      <w:r w:rsidRPr="009B0CE5">
        <w:rPr>
          <w:b/>
          <w:bCs/>
          <w:highlight w:val="lightGray"/>
        </w:rPr>
        <w:t xml:space="preserve">Contact Details for PTS training and </w:t>
      </w:r>
      <w:r w:rsidR="009B0CE5" w:rsidRPr="009B0CE5">
        <w:rPr>
          <w:b/>
          <w:bCs/>
          <w:highlight w:val="lightGray"/>
        </w:rPr>
        <w:t>S</w:t>
      </w:r>
      <w:r w:rsidRPr="009B0CE5">
        <w:rPr>
          <w:b/>
          <w:bCs/>
          <w:highlight w:val="lightGray"/>
        </w:rPr>
        <w:t xml:space="preserve">afety </w:t>
      </w:r>
      <w:r w:rsidR="009B0CE5" w:rsidRPr="009B0CE5">
        <w:rPr>
          <w:b/>
          <w:bCs/>
          <w:highlight w:val="lightGray"/>
        </w:rPr>
        <w:t>C</w:t>
      </w:r>
      <w:r w:rsidRPr="009B0CE5">
        <w:rPr>
          <w:b/>
          <w:bCs/>
          <w:highlight w:val="lightGray"/>
        </w:rPr>
        <w:t xml:space="preserve">ritical </w:t>
      </w:r>
      <w:r w:rsidR="009B0CE5" w:rsidRPr="009B0CE5">
        <w:rPr>
          <w:b/>
          <w:bCs/>
          <w:highlight w:val="lightGray"/>
        </w:rPr>
        <w:t>M</w:t>
      </w:r>
      <w:r w:rsidRPr="009B0CE5">
        <w:rPr>
          <w:b/>
          <w:bCs/>
          <w:highlight w:val="lightGray"/>
        </w:rPr>
        <w:t>edical;</w:t>
      </w:r>
    </w:p>
    <w:p w14:paraId="6E80D748" w14:textId="77777777" w:rsidR="001234EF" w:rsidRPr="001234EF" w:rsidRDefault="001234EF" w:rsidP="001234EF">
      <w:pPr>
        <w:pStyle w:val="xmsonormal"/>
        <w:rPr>
          <w:i/>
          <w:iCs/>
          <w:sz w:val="20"/>
          <w:szCs w:val="20"/>
        </w:rPr>
      </w:pPr>
      <w:r w:rsidRPr="001234EF">
        <w:rPr>
          <w:i/>
          <w:iCs/>
          <w:sz w:val="20"/>
          <w:szCs w:val="20"/>
        </w:rPr>
        <w:t xml:space="preserve">Allow a minimum of 2 months in advance of proposed works or visits required “on or near the line” to arrange for the medical followed by the PTS training to obtain the minimum competency. </w:t>
      </w:r>
    </w:p>
    <w:p w14:paraId="5FCFE31C" w14:textId="77777777" w:rsidR="001234EF" w:rsidRPr="001234EF" w:rsidRDefault="001234EF" w:rsidP="001234EF">
      <w:pPr>
        <w:pStyle w:val="xmsonormal"/>
        <w:rPr>
          <w:sz w:val="20"/>
          <w:szCs w:val="20"/>
        </w:rPr>
      </w:pPr>
    </w:p>
    <w:p w14:paraId="4548900C" w14:textId="77777777" w:rsidR="001234EF" w:rsidRPr="001234EF" w:rsidRDefault="001234EF" w:rsidP="001234EF">
      <w:pPr>
        <w:pStyle w:val="xmsonormal"/>
        <w:rPr>
          <w:sz w:val="20"/>
          <w:szCs w:val="20"/>
        </w:rPr>
      </w:pPr>
      <w:r w:rsidRPr="001234EF">
        <w:rPr>
          <w:b/>
          <w:bCs/>
          <w:sz w:val="20"/>
          <w:szCs w:val="20"/>
          <w:highlight w:val="lightGray"/>
          <w:u w:val="single"/>
        </w:rPr>
        <w:t>Safety Critical Medical supplier;</w:t>
      </w:r>
    </w:p>
    <w:p w14:paraId="0BCB0543" w14:textId="77777777" w:rsidR="001234EF" w:rsidRPr="001234EF" w:rsidRDefault="001234EF" w:rsidP="001234EF">
      <w:pPr>
        <w:pStyle w:val="xmsonormal"/>
      </w:pPr>
      <w:r w:rsidRPr="001234EF">
        <w:t>Independent Occupational Health</w:t>
      </w:r>
    </w:p>
    <w:p w14:paraId="06959A35" w14:textId="77777777" w:rsidR="001234EF" w:rsidRPr="001234EF" w:rsidRDefault="001234EF" w:rsidP="001234EF">
      <w:pPr>
        <w:pStyle w:val="xmsonormal"/>
      </w:pPr>
      <w:r w:rsidRPr="001234EF">
        <w:t>6th Floor Causeway Tower, James Street South, Belfast BT2 8DN</w:t>
      </w:r>
    </w:p>
    <w:p w14:paraId="3449A5F1" w14:textId="77777777" w:rsidR="001234EF" w:rsidRPr="001234EF" w:rsidRDefault="001234EF" w:rsidP="001234EF">
      <w:pPr>
        <w:pStyle w:val="xmsonormal"/>
      </w:pPr>
      <w:r w:rsidRPr="001234EF">
        <w:t xml:space="preserve">Phone: 028 9024 7788 </w:t>
      </w:r>
    </w:p>
    <w:p w14:paraId="086FDB5B" w14:textId="77777777" w:rsidR="001234EF" w:rsidRPr="001234EF" w:rsidRDefault="001234EF" w:rsidP="001234EF">
      <w:pPr>
        <w:pStyle w:val="xmsonormal"/>
      </w:pPr>
      <w:hyperlink r:id="rId6" w:history="1">
        <w:r w:rsidRPr="001234EF">
          <w:rPr>
            <w:rStyle w:val="Hyperlink"/>
          </w:rPr>
          <w:t>appointments@indocc.co.uk</w:t>
        </w:r>
      </w:hyperlink>
    </w:p>
    <w:p w14:paraId="463EEC81" w14:textId="77777777" w:rsidR="001234EF" w:rsidRPr="001234EF" w:rsidRDefault="001234EF" w:rsidP="001234EF">
      <w:pPr>
        <w:pStyle w:val="xmsonormal"/>
      </w:pPr>
      <w:hyperlink r:id="rId7" w:tgtFrame="_blank" w:tooltip="www.indocc.co.uk" w:history="1">
        <w:r w:rsidRPr="001234EF">
          <w:rPr>
            <w:rStyle w:val="Hyperlink"/>
          </w:rPr>
          <w:t>www.indocc.co.uk</w:t>
        </w:r>
      </w:hyperlink>
    </w:p>
    <w:p w14:paraId="7703DE69" w14:textId="77777777" w:rsidR="001234EF" w:rsidRPr="001234EF" w:rsidRDefault="001234EF" w:rsidP="001234EF">
      <w:pPr>
        <w:pStyle w:val="xmsonormal"/>
        <w:rPr>
          <w:sz w:val="20"/>
          <w:szCs w:val="20"/>
        </w:rPr>
      </w:pPr>
      <w:r w:rsidRPr="001234EF">
        <w:rPr>
          <w:sz w:val="20"/>
          <w:szCs w:val="20"/>
        </w:rPr>
        <w:t> </w:t>
      </w:r>
    </w:p>
    <w:p w14:paraId="6A786245" w14:textId="77777777" w:rsidR="001234EF" w:rsidRPr="001234EF" w:rsidRDefault="001234EF" w:rsidP="001234EF">
      <w:pPr>
        <w:pStyle w:val="xmsonormal"/>
        <w:rPr>
          <w:sz w:val="20"/>
          <w:szCs w:val="20"/>
        </w:rPr>
      </w:pPr>
      <w:r w:rsidRPr="001234EF">
        <w:rPr>
          <w:sz w:val="20"/>
          <w:szCs w:val="20"/>
        </w:rPr>
        <w:t>As per the current Contract Safety Requirements (CSR) document, NIR has strict medical standards for all personnel performing safety critical duties. The contractor’s</w:t>
      </w:r>
      <w:r w:rsidR="0013776C">
        <w:rPr>
          <w:sz w:val="20"/>
          <w:szCs w:val="20"/>
        </w:rPr>
        <w:t xml:space="preserve"> (Contractor shall be read to also mean Organisation throughout)</w:t>
      </w:r>
      <w:r w:rsidRPr="001234EF">
        <w:rPr>
          <w:sz w:val="20"/>
          <w:szCs w:val="20"/>
        </w:rPr>
        <w:t xml:space="preserve"> personnel must meet the standards outlined in the NIR Medical Standards document prior to attending any NIR Rulebook (PTS) competency training. Allow time in advance of PTS training to arrange and receive results. </w:t>
      </w:r>
    </w:p>
    <w:p w14:paraId="275EE249" w14:textId="77777777" w:rsidR="001234EF" w:rsidRPr="001234EF" w:rsidRDefault="001234EF" w:rsidP="001234EF">
      <w:pPr>
        <w:pStyle w:val="xmsonormal"/>
        <w:rPr>
          <w:i/>
          <w:iCs/>
          <w:sz w:val="20"/>
          <w:szCs w:val="20"/>
        </w:rPr>
      </w:pPr>
    </w:p>
    <w:p w14:paraId="7E1BCF9A" w14:textId="77777777" w:rsidR="001234EF" w:rsidRPr="001234EF" w:rsidRDefault="001234EF" w:rsidP="001234EF">
      <w:pPr>
        <w:pStyle w:val="xmsonormal"/>
        <w:rPr>
          <w:i/>
          <w:iCs/>
          <w:sz w:val="20"/>
          <w:szCs w:val="20"/>
        </w:rPr>
      </w:pPr>
      <w:r w:rsidRPr="001234EF">
        <w:rPr>
          <w:i/>
          <w:iCs/>
          <w:sz w:val="20"/>
          <w:szCs w:val="20"/>
        </w:rPr>
        <w:t xml:space="preserve">As of </w:t>
      </w:r>
      <w:r w:rsidR="0013776C" w:rsidRPr="001234EF">
        <w:rPr>
          <w:i/>
          <w:iCs/>
          <w:sz w:val="20"/>
          <w:szCs w:val="20"/>
        </w:rPr>
        <w:t>Aug</w:t>
      </w:r>
      <w:r w:rsidR="0013776C">
        <w:rPr>
          <w:i/>
          <w:iCs/>
          <w:sz w:val="20"/>
          <w:szCs w:val="20"/>
        </w:rPr>
        <w:t>ust</w:t>
      </w:r>
      <w:r w:rsidR="0013776C" w:rsidRPr="001234EF">
        <w:rPr>
          <w:i/>
          <w:iCs/>
          <w:sz w:val="20"/>
          <w:szCs w:val="20"/>
        </w:rPr>
        <w:t xml:space="preserve"> 202</w:t>
      </w:r>
      <w:r w:rsidR="00A70700">
        <w:rPr>
          <w:i/>
          <w:iCs/>
          <w:sz w:val="20"/>
          <w:szCs w:val="20"/>
        </w:rPr>
        <w:t>1</w:t>
      </w:r>
      <w:r w:rsidR="0013776C" w:rsidRPr="001234EF">
        <w:rPr>
          <w:i/>
          <w:iCs/>
          <w:sz w:val="20"/>
          <w:szCs w:val="20"/>
        </w:rPr>
        <w:t>,</w:t>
      </w:r>
      <w:r w:rsidRPr="001234EF">
        <w:rPr>
          <w:i/>
          <w:iCs/>
          <w:sz w:val="20"/>
          <w:szCs w:val="20"/>
        </w:rPr>
        <w:t xml:space="preserve"> </w:t>
      </w:r>
      <w:r w:rsidR="00A70700">
        <w:rPr>
          <w:i/>
          <w:iCs/>
          <w:sz w:val="20"/>
          <w:szCs w:val="20"/>
        </w:rPr>
        <w:t>estimated timeframes are as follows;</w:t>
      </w:r>
      <w:r w:rsidRPr="001234EF">
        <w:rPr>
          <w:i/>
          <w:iCs/>
          <w:sz w:val="20"/>
          <w:szCs w:val="20"/>
        </w:rPr>
        <w:t xml:space="preserve"> 3 weeks to arrange a date for the medical and a further 2 weeks before the PTS course date to obtain drug and alcohol results. Forms and further information are available on the website and will be provided when making arrangements. </w:t>
      </w:r>
      <w:r w:rsidR="0013776C">
        <w:rPr>
          <w:i/>
          <w:iCs/>
          <w:sz w:val="20"/>
          <w:szCs w:val="20"/>
        </w:rPr>
        <w:t>O</w:t>
      </w:r>
      <w:r w:rsidRPr="001234EF">
        <w:rPr>
          <w:i/>
          <w:iCs/>
          <w:sz w:val="20"/>
          <w:szCs w:val="20"/>
        </w:rPr>
        <w:t>nce the medical date has been booked</w:t>
      </w:r>
      <w:r w:rsidR="0013776C">
        <w:rPr>
          <w:i/>
          <w:iCs/>
          <w:sz w:val="20"/>
          <w:szCs w:val="20"/>
        </w:rPr>
        <w:t>,</w:t>
      </w:r>
      <w:r w:rsidRPr="001234EF">
        <w:rPr>
          <w:i/>
          <w:iCs/>
          <w:sz w:val="20"/>
          <w:szCs w:val="20"/>
        </w:rPr>
        <w:t xml:space="preserve"> contact</w:t>
      </w:r>
      <w:r w:rsidR="0013776C" w:rsidRPr="0013776C">
        <w:t xml:space="preserve"> </w:t>
      </w:r>
      <w:r w:rsidR="0013776C">
        <w:t xml:space="preserve">the </w:t>
      </w:r>
      <w:r w:rsidR="0013776C" w:rsidRPr="0013776C">
        <w:rPr>
          <w:i/>
          <w:iCs/>
          <w:sz w:val="20"/>
          <w:szCs w:val="20"/>
        </w:rPr>
        <w:t>Safety Critical</w:t>
      </w:r>
      <w:r w:rsidR="0013776C">
        <w:rPr>
          <w:i/>
          <w:iCs/>
          <w:sz w:val="20"/>
          <w:szCs w:val="20"/>
        </w:rPr>
        <w:t xml:space="preserve"> </w:t>
      </w:r>
      <w:r w:rsidR="0013776C" w:rsidRPr="0013776C">
        <w:rPr>
          <w:i/>
          <w:iCs/>
          <w:sz w:val="20"/>
          <w:szCs w:val="20"/>
        </w:rPr>
        <w:t>training supplier</w:t>
      </w:r>
      <w:r w:rsidRPr="001234EF">
        <w:rPr>
          <w:i/>
          <w:iCs/>
          <w:sz w:val="20"/>
          <w:szCs w:val="20"/>
        </w:rPr>
        <w:t xml:space="preserve"> to arrange PTS course dates.</w:t>
      </w:r>
    </w:p>
    <w:p w14:paraId="0BF832EC" w14:textId="77777777" w:rsidR="00A70700" w:rsidRDefault="001234EF" w:rsidP="001234EF">
      <w:pPr>
        <w:pStyle w:val="xmsonormal"/>
        <w:rPr>
          <w:sz w:val="20"/>
          <w:szCs w:val="20"/>
        </w:rPr>
      </w:pPr>
      <w:r w:rsidRPr="001234EF">
        <w:rPr>
          <w:sz w:val="20"/>
          <w:szCs w:val="20"/>
        </w:rPr>
        <w:t> </w:t>
      </w:r>
    </w:p>
    <w:p w14:paraId="4BC63178" w14:textId="77777777" w:rsidR="001234EF" w:rsidRPr="001234EF" w:rsidRDefault="00A70700" w:rsidP="001234EF">
      <w:pPr>
        <w:pStyle w:val="xmsonormal"/>
        <w:rPr>
          <w:sz w:val="20"/>
          <w:szCs w:val="20"/>
        </w:rPr>
      </w:pPr>
      <w:r>
        <w:rPr>
          <w:sz w:val="20"/>
          <w:szCs w:val="20"/>
        </w:rPr>
        <w:br w:type="page"/>
      </w:r>
      <w:bookmarkStart w:id="0" w:name="_Hlk55908139"/>
      <w:r w:rsidR="001234EF" w:rsidRPr="001234EF">
        <w:rPr>
          <w:b/>
          <w:bCs/>
          <w:sz w:val="20"/>
          <w:szCs w:val="20"/>
          <w:highlight w:val="lightGray"/>
          <w:u w:val="single"/>
        </w:rPr>
        <w:lastRenderedPageBreak/>
        <w:t>Safety Critical (PTS) training supplier</w:t>
      </w:r>
      <w:bookmarkEnd w:id="0"/>
      <w:r>
        <w:rPr>
          <w:b/>
          <w:bCs/>
          <w:sz w:val="20"/>
          <w:szCs w:val="20"/>
          <w:highlight w:val="lightGray"/>
          <w:u w:val="single"/>
        </w:rPr>
        <w:t>s</w:t>
      </w:r>
      <w:r w:rsidR="001234EF" w:rsidRPr="001234EF">
        <w:rPr>
          <w:b/>
          <w:bCs/>
          <w:sz w:val="20"/>
          <w:szCs w:val="20"/>
          <w:highlight w:val="lightGray"/>
          <w:u w:val="single"/>
        </w:rPr>
        <w:t>;</w:t>
      </w:r>
    </w:p>
    <w:p w14:paraId="0D64A91B" w14:textId="77777777" w:rsidR="00A70700" w:rsidRDefault="00A70700" w:rsidP="001234EF">
      <w:pPr>
        <w:pStyle w:val="xmsonormal"/>
      </w:pPr>
    </w:p>
    <w:p w14:paraId="69B8227C" w14:textId="77777777" w:rsidR="00A70700" w:rsidRPr="001234EF" w:rsidRDefault="00A70700" w:rsidP="001234EF">
      <w:pPr>
        <w:pStyle w:val="xmso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92"/>
      </w:tblGrid>
      <w:tr w:rsidR="00A70700" w:rsidRPr="00A70700" w14:paraId="7B9FC900" w14:textId="77777777" w:rsidTr="00A70700">
        <w:tc>
          <w:tcPr>
            <w:tcW w:w="4788" w:type="dxa"/>
          </w:tcPr>
          <w:p w14:paraId="580FD94B" w14:textId="77777777" w:rsidR="00A70700" w:rsidRPr="00A70700" w:rsidRDefault="00A70700" w:rsidP="00A70700">
            <w:pPr>
              <w:pStyle w:val="xmsonormal"/>
            </w:pPr>
            <w:r w:rsidRPr="00A70700">
              <w:t>Rail Training International (RTI)</w:t>
            </w:r>
          </w:p>
          <w:p w14:paraId="731001D0" w14:textId="77777777" w:rsidR="00A70700" w:rsidRPr="00A70700" w:rsidRDefault="00137F7C" w:rsidP="00A70700">
            <w:pPr>
              <w:pStyle w:val="xmsonormal"/>
            </w:pPr>
            <w:r>
              <w:t xml:space="preserve">FAO </w:t>
            </w:r>
            <w:r w:rsidR="00A70700" w:rsidRPr="00A70700">
              <w:t>Andrew Russel</w:t>
            </w:r>
          </w:p>
          <w:p w14:paraId="48227429" w14:textId="77777777" w:rsidR="00A70700" w:rsidRPr="00A70700" w:rsidRDefault="00A70700" w:rsidP="00A70700">
            <w:pPr>
              <w:pStyle w:val="xmsonormal"/>
            </w:pPr>
            <w:r w:rsidRPr="00A70700">
              <w:t xml:space="preserve">North Suite, Parsonage Offices, </w:t>
            </w:r>
          </w:p>
          <w:p w14:paraId="6CCF1C70" w14:textId="77777777" w:rsidR="00A70700" w:rsidRPr="00A70700" w:rsidRDefault="00A70700" w:rsidP="00A70700">
            <w:pPr>
              <w:pStyle w:val="xmsonormal"/>
            </w:pPr>
            <w:r w:rsidRPr="00A70700">
              <w:t>Nackington, Canterbury CT4 7AD</w:t>
            </w:r>
          </w:p>
          <w:p w14:paraId="6082E2D5" w14:textId="77777777" w:rsidR="00A70700" w:rsidRPr="00A70700" w:rsidRDefault="00A70700" w:rsidP="00A70700">
            <w:pPr>
              <w:pStyle w:val="xmsonormal"/>
            </w:pPr>
            <w:r w:rsidRPr="00A70700">
              <w:t>Phone: 012</w:t>
            </w:r>
            <w:r w:rsidR="00137F7C">
              <w:t xml:space="preserve"> </w:t>
            </w:r>
            <w:r w:rsidRPr="00A70700">
              <w:t>2776</w:t>
            </w:r>
            <w:r w:rsidR="00137F7C">
              <w:t xml:space="preserve"> </w:t>
            </w:r>
            <w:r w:rsidRPr="00A70700">
              <w:t>9096 /</w:t>
            </w:r>
            <w:r w:rsidR="00137F7C">
              <w:t xml:space="preserve"> </w:t>
            </w:r>
            <w:r w:rsidRPr="00A70700">
              <w:t>079</w:t>
            </w:r>
            <w:r w:rsidR="00137F7C">
              <w:t xml:space="preserve"> </w:t>
            </w:r>
            <w:r w:rsidRPr="00A70700">
              <w:t>0690</w:t>
            </w:r>
            <w:r w:rsidR="00137F7C">
              <w:t xml:space="preserve"> </w:t>
            </w:r>
            <w:r w:rsidRPr="00A70700">
              <w:t>5487</w:t>
            </w:r>
          </w:p>
          <w:p w14:paraId="1844DFD2" w14:textId="77777777" w:rsidR="00A70700" w:rsidRPr="00A70700" w:rsidRDefault="00A70700" w:rsidP="00A70700">
            <w:pPr>
              <w:pStyle w:val="xmsonormal"/>
            </w:pPr>
            <w:hyperlink r:id="rId8" w:history="1">
              <w:r w:rsidRPr="00A70700">
                <w:rPr>
                  <w:rStyle w:val="Hyperlink"/>
                </w:rPr>
                <w:t>www.RTI.co.uk</w:t>
              </w:r>
            </w:hyperlink>
          </w:p>
          <w:p w14:paraId="254B37FC" w14:textId="77777777" w:rsidR="00A70700" w:rsidRPr="00A70700" w:rsidRDefault="00A70700" w:rsidP="00A70700">
            <w:pPr>
              <w:pStyle w:val="xmsonormal"/>
            </w:pPr>
            <w:hyperlink r:id="rId9" w:history="1">
              <w:r w:rsidRPr="00A70700">
                <w:rPr>
                  <w:rStyle w:val="Hyperlink"/>
                </w:rPr>
                <w:t>andrewrussell@rti.co.uk</w:t>
              </w:r>
            </w:hyperlink>
          </w:p>
          <w:p w14:paraId="51AF76F8" w14:textId="77777777" w:rsidR="00A70700" w:rsidRPr="00A70700" w:rsidRDefault="00A70700" w:rsidP="001234EF">
            <w:pPr>
              <w:pStyle w:val="xmsonormal"/>
            </w:pPr>
          </w:p>
        </w:tc>
        <w:tc>
          <w:tcPr>
            <w:tcW w:w="4788" w:type="dxa"/>
          </w:tcPr>
          <w:p w14:paraId="5373D951" w14:textId="77777777" w:rsidR="00A70700" w:rsidRPr="00A70700" w:rsidRDefault="00137F7C" w:rsidP="00A70700">
            <w:pPr>
              <w:pStyle w:val="xmsonormal"/>
            </w:pPr>
            <w:r w:rsidRPr="00137F7C">
              <w:t xml:space="preserve">On Track Technicians </w:t>
            </w:r>
            <w:r w:rsidR="00A70700" w:rsidRPr="00A70700">
              <w:t>(</w:t>
            </w:r>
            <w:r>
              <w:t>OTT</w:t>
            </w:r>
            <w:r w:rsidR="00A70700" w:rsidRPr="00A70700">
              <w:t>)</w:t>
            </w:r>
          </w:p>
          <w:p w14:paraId="1E64CE5F" w14:textId="77777777" w:rsidR="00137F7C" w:rsidRDefault="00137F7C" w:rsidP="00A70700">
            <w:pPr>
              <w:pStyle w:val="xmsonormal"/>
            </w:pPr>
            <w:r>
              <w:t>FAO Nicola Taylor</w:t>
            </w:r>
          </w:p>
          <w:p w14:paraId="1C4DD31A" w14:textId="77777777" w:rsidR="00137F7C" w:rsidRDefault="00137F7C" w:rsidP="00A70700">
            <w:pPr>
              <w:pStyle w:val="xmsonormal"/>
            </w:pPr>
            <w:r w:rsidRPr="00137F7C">
              <w:t>Office 2 Building 3 Railway Studios, The Sidings, Lisburn BT28 3AJ</w:t>
            </w:r>
          </w:p>
          <w:p w14:paraId="70A855F3" w14:textId="77777777" w:rsidR="00137F7C" w:rsidRDefault="00A70700" w:rsidP="00A70700">
            <w:pPr>
              <w:pStyle w:val="xmsonormal"/>
            </w:pPr>
            <w:r w:rsidRPr="00A70700">
              <w:t xml:space="preserve">Phone: </w:t>
            </w:r>
            <w:r w:rsidR="00137F7C" w:rsidRPr="00137F7C">
              <w:t>(028) 9264 6613</w:t>
            </w:r>
            <w:r w:rsidRPr="00A70700">
              <w:t xml:space="preserve"> /</w:t>
            </w:r>
            <w:r w:rsidR="00137F7C">
              <w:t xml:space="preserve"> 078 2143 8913 </w:t>
            </w:r>
            <w:hyperlink r:id="rId10" w:history="1">
              <w:r w:rsidR="00137F7C" w:rsidRPr="001A2AF0">
                <w:rPr>
                  <w:rStyle w:val="Hyperlink"/>
                </w:rPr>
                <w:t>www.ontracktechnicians.com</w:t>
              </w:r>
            </w:hyperlink>
          </w:p>
          <w:p w14:paraId="04F62C63" w14:textId="77777777" w:rsidR="00D232C1" w:rsidRDefault="00D232C1" w:rsidP="00A70700">
            <w:pPr>
              <w:pStyle w:val="xmsonormal"/>
              <w:rPr>
                <w:color w:val="000000"/>
              </w:rPr>
            </w:pPr>
            <w:hyperlink r:id="rId11" w:history="1">
              <w:r w:rsidRPr="001A2AF0">
                <w:rPr>
                  <w:rStyle w:val="Hyperlink"/>
                </w:rPr>
                <w:t>nicci.taylor@otttrainingltd.com</w:t>
              </w:r>
            </w:hyperlink>
          </w:p>
          <w:p w14:paraId="73119506" w14:textId="77777777" w:rsidR="00137F7C" w:rsidRDefault="00137F7C" w:rsidP="00A70700">
            <w:pPr>
              <w:pStyle w:val="xmsonormal"/>
            </w:pPr>
            <w:hyperlink r:id="rId12" w:history="1">
              <w:r w:rsidRPr="001A2AF0">
                <w:rPr>
                  <w:rStyle w:val="Hyperlink"/>
                </w:rPr>
                <w:t>Info@ontracktechnicians.co.uk</w:t>
              </w:r>
            </w:hyperlink>
          </w:p>
          <w:p w14:paraId="048EF6D4" w14:textId="77777777" w:rsidR="00A70700" w:rsidRPr="00A70700" w:rsidRDefault="00A70700" w:rsidP="001234EF">
            <w:pPr>
              <w:pStyle w:val="xmsonormal"/>
            </w:pPr>
          </w:p>
        </w:tc>
      </w:tr>
    </w:tbl>
    <w:p w14:paraId="3BEF08B9" w14:textId="77777777" w:rsidR="001234EF" w:rsidRPr="001234EF" w:rsidRDefault="001234EF" w:rsidP="001234EF">
      <w:pPr>
        <w:pStyle w:val="xmsonormal"/>
      </w:pPr>
    </w:p>
    <w:p w14:paraId="5C2E87A2" w14:textId="77777777" w:rsidR="001234EF" w:rsidRPr="001234EF" w:rsidRDefault="001234EF" w:rsidP="001234EF">
      <w:pPr>
        <w:pStyle w:val="xmsonormal"/>
        <w:rPr>
          <w:sz w:val="20"/>
          <w:szCs w:val="20"/>
        </w:rPr>
      </w:pPr>
      <w:r w:rsidRPr="001234EF">
        <w:rPr>
          <w:sz w:val="20"/>
          <w:szCs w:val="20"/>
        </w:rPr>
        <w:t> </w:t>
      </w:r>
    </w:p>
    <w:p w14:paraId="0016374F" w14:textId="77777777" w:rsidR="001234EF" w:rsidRPr="001234EF" w:rsidRDefault="001234EF" w:rsidP="001234EF">
      <w:pPr>
        <w:pStyle w:val="xmsonormal"/>
        <w:rPr>
          <w:sz w:val="20"/>
          <w:szCs w:val="20"/>
        </w:rPr>
      </w:pPr>
      <w:r w:rsidRPr="001234EF">
        <w:rPr>
          <w:sz w:val="20"/>
          <w:szCs w:val="20"/>
        </w:rPr>
        <w:t>When a contractor is required to be “on or near the line”, the contractor must ensure their personnel possess the appropriate NIR Rule Book competency and ensure tasks are carried out in accordance with the relevant section of the NIR Rule Book. NIR Rule Book competencies applicable to the contractor are as per the current CSR document.</w:t>
      </w:r>
    </w:p>
    <w:p w14:paraId="6F5482ED" w14:textId="77777777" w:rsidR="001234EF" w:rsidRPr="001234EF" w:rsidRDefault="001234EF" w:rsidP="001234EF">
      <w:pPr>
        <w:pStyle w:val="xmsonormal"/>
        <w:rPr>
          <w:sz w:val="20"/>
          <w:szCs w:val="20"/>
        </w:rPr>
      </w:pPr>
      <w:r w:rsidRPr="001234EF">
        <w:rPr>
          <w:sz w:val="20"/>
          <w:szCs w:val="20"/>
        </w:rPr>
        <w:t> </w:t>
      </w:r>
    </w:p>
    <w:p w14:paraId="182FA4E7" w14:textId="77777777" w:rsidR="001234EF" w:rsidRPr="001234EF" w:rsidRDefault="001234EF" w:rsidP="001234EF">
      <w:pPr>
        <w:pStyle w:val="xmsonormal"/>
        <w:rPr>
          <w:sz w:val="20"/>
          <w:szCs w:val="20"/>
        </w:rPr>
      </w:pPr>
      <w:r w:rsidRPr="001234EF">
        <w:rPr>
          <w:sz w:val="20"/>
          <w:szCs w:val="20"/>
        </w:rPr>
        <w:t>PTS is the minimum competency required for going “on or near the line”. A Track Visitor’s Pass may be issued in lieu of PTS if the contractor’s personnel are making an infrequent visit</w:t>
      </w:r>
      <w:r w:rsidR="0013776C">
        <w:rPr>
          <w:sz w:val="20"/>
          <w:szCs w:val="20"/>
        </w:rPr>
        <w:t xml:space="preserve"> </w:t>
      </w:r>
      <w:r w:rsidR="0013776C" w:rsidRPr="001234EF">
        <w:rPr>
          <w:sz w:val="20"/>
          <w:szCs w:val="20"/>
        </w:rPr>
        <w:t>“on or near the line”</w:t>
      </w:r>
      <w:r w:rsidRPr="001234EF">
        <w:rPr>
          <w:sz w:val="20"/>
          <w:szCs w:val="20"/>
        </w:rPr>
        <w:t>. A Track Visitor’s Pass will only be issued as per the Track Visitor’s Pass Procedure and authorised by the department head, otherwise the contractor’s personnel must possess PTS.</w:t>
      </w:r>
    </w:p>
    <w:p w14:paraId="76D5FB45" w14:textId="77777777" w:rsidR="001234EF" w:rsidRPr="001234EF" w:rsidRDefault="001234EF" w:rsidP="001234EF">
      <w:pPr>
        <w:pStyle w:val="xmsonormal"/>
        <w:rPr>
          <w:sz w:val="20"/>
          <w:szCs w:val="20"/>
        </w:rPr>
      </w:pPr>
      <w:r w:rsidRPr="001234EF">
        <w:rPr>
          <w:sz w:val="20"/>
          <w:szCs w:val="20"/>
        </w:rPr>
        <w:t> </w:t>
      </w:r>
    </w:p>
    <w:p w14:paraId="0A157F9B" w14:textId="77777777" w:rsidR="001234EF" w:rsidRPr="001234EF" w:rsidRDefault="001234EF" w:rsidP="001234EF">
      <w:pPr>
        <w:pStyle w:val="xmsonormal"/>
        <w:rPr>
          <w:sz w:val="20"/>
          <w:szCs w:val="20"/>
        </w:rPr>
      </w:pPr>
      <w:r w:rsidRPr="001234EF">
        <w:rPr>
          <w:sz w:val="20"/>
          <w:szCs w:val="20"/>
        </w:rPr>
        <w:t>NIR requirements for each competency in relation to training pre-requisites and post completion mentoring, assessment practice guidelines and re-assessment are included in the current CSR document Appendix A. It is the contractor’s responsibility to maintain the competency of their staff as outlined in current CSR document Appendix A.</w:t>
      </w:r>
    </w:p>
    <w:p w14:paraId="75CD0265" w14:textId="77777777" w:rsidR="001234EF" w:rsidRPr="001234EF" w:rsidRDefault="001234EF" w:rsidP="001234EF">
      <w:pPr>
        <w:pStyle w:val="xmsonormal"/>
        <w:rPr>
          <w:sz w:val="20"/>
          <w:szCs w:val="20"/>
        </w:rPr>
      </w:pPr>
    </w:p>
    <w:p w14:paraId="54E1D985" w14:textId="77777777" w:rsidR="001234EF" w:rsidRPr="001234EF" w:rsidRDefault="001234EF" w:rsidP="001234EF">
      <w:pPr>
        <w:pStyle w:val="xmsonormal"/>
        <w:rPr>
          <w:i/>
          <w:iCs/>
          <w:sz w:val="20"/>
          <w:szCs w:val="20"/>
        </w:rPr>
      </w:pPr>
      <w:r w:rsidRPr="001234EF">
        <w:rPr>
          <w:i/>
          <w:iCs/>
          <w:sz w:val="20"/>
          <w:szCs w:val="20"/>
        </w:rPr>
        <w:t xml:space="preserve">Once the medical has been booked contact </w:t>
      </w:r>
      <w:r w:rsidR="00A70700">
        <w:rPr>
          <w:i/>
          <w:iCs/>
          <w:sz w:val="20"/>
          <w:szCs w:val="20"/>
        </w:rPr>
        <w:t>the Safety Critical training supplier</w:t>
      </w:r>
      <w:r w:rsidRPr="001234EF">
        <w:rPr>
          <w:i/>
          <w:iCs/>
          <w:sz w:val="20"/>
          <w:szCs w:val="20"/>
        </w:rPr>
        <w:t xml:space="preserve"> to let me know the dates for the medical and they can predict when the paperwork will be with them to plan a course asap after that date.</w:t>
      </w:r>
    </w:p>
    <w:p w14:paraId="7762B4D4" w14:textId="77777777" w:rsidR="001234EF" w:rsidRPr="001234EF" w:rsidRDefault="00A70700" w:rsidP="001234EF">
      <w:pPr>
        <w:pStyle w:val="xmsonormal"/>
        <w:rPr>
          <w:i/>
          <w:iCs/>
          <w:sz w:val="20"/>
          <w:szCs w:val="20"/>
        </w:rPr>
      </w:pPr>
      <w:r>
        <w:rPr>
          <w:i/>
          <w:iCs/>
          <w:sz w:val="20"/>
          <w:szCs w:val="20"/>
        </w:rPr>
        <w:t>T</w:t>
      </w:r>
      <w:r w:rsidR="001234EF" w:rsidRPr="001234EF">
        <w:rPr>
          <w:i/>
          <w:iCs/>
          <w:sz w:val="20"/>
          <w:szCs w:val="20"/>
        </w:rPr>
        <w:t>he PTS initial course is a 2 day course and assessment. Once obtained this is valid for 2 years and can be renewed with a one day PTS Re-cert course if arranged and completed before the current PTS competency expires.</w:t>
      </w:r>
      <w:r>
        <w:rPr>
          <w:i/>
          <w:iCs/>
          <w:sz w:val="20"/>
          <w:szCs w:val="20"/>
        </w:rPr>
        <w:t xml:space="preserve"> </w:t>
      </w:r>
    </w:p>
    <w:p w14:paraId="20C03057" w14:textId="77777777" w:rsidR="001234EF" w:rsidRDefault="001234EF" w:rsidP="00E27B56">
      <w:pPr>
        <w:pStyle w:val="xxmsonormal"/>
      </w:pPr>
    </w:p>
    <w:p w14:paraId="080B2EE2" w14:textId="77777777" w:rsidR="006174C3" w:rsidRDefault="006174C3"/>
    <w:sectPr w:rsidR="006174C3">
      <w:headerReference w:type="defaul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71D63" w14:textId="77777777" w:rsidR="004D6BCF" w:rsidRDefault="004D6BCF" w:rsidP="001234EF">
      <w:pPr>
        <w:spacing w:after="0" w:line="240" w:lineRule="auto"/>
      </w:pPr>
      <w:r>
        <w:separator/>
      </w:r>
    </w:p>
  </w:endnote>
  <w:endnote w:type="continuationSeparator" w:id="0">
    <w:p w14:paraId="2F87575E" w14:textId="77777777" w:rsidR="004D6BCF" w:rsidRDefault="004D6BCF" w:rsidP="00123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D68C8" w14:textId="77777777" w:rsidR="004D6BCF" w:rsidRDefault="004D6BCF" w:rsidP="001234EF">
      <w:pPr>
        <w:spacing w:after="0" w:line="240" w:lineRule="auto"/>
      </w:pPr>
      <w:r>
        <w:separator/>
      </w:r>
    </w:p>
  </w:footnote>
  <w:footnote w:type="continuationSeparator" w:id="0">
    <w:p w14:paraId="2E89B404" w14:textId="77777777" w:rsidR="004D6BCF" w:rsidRDefault="004D6BCF" w:rsidP="00123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29BC0" w14:textId="77777777" w:rsidR="00A70700" w:rsidRDefault="00A70700" w:rsidP="00A70700">
    <w:pPr>
      <w:pStyle w:val="Header"/>
    </w:pPr>
    <w:r w:rsidRPr="00A70700">
      <w:rPr>
        <w:b/>
        <w:bCs/>
        <w:sz w:val="28"/>
        <w:szCs w:val="28"/>
      </w:rPr>
      <w:t>NIR Safety Critical Suppliers (August 21)</w:t>
    </w:r>
    <w:r>
      <w:tab/>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468DBE56" w14:textId="77777777" w:rsidR="00A70700" w:rsidRDefault="00A707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56"/>
    <w:rsid w:val="001234EF"/>
    <w:rsid w:val="0013776C"/>
    <w:rsid w:val="00137F7C"/>
    <w:rsid w:val="001A2AF0"/>
    <w:rsid w:val="002943DA"/>
    <w:rsid w:val="004D6BCF"/>
    <w:rsid w:val="006174C3"/>
    <w:rsid w:val="006E221E"/>
    <w:rsid w:val="0089798D"/>
    <w:rsid w:val="009B0CE5"/>
    <w:rsid w:val="00A70700"/>
    <w:rsid w:val="00D232C1"/>
    <w:rsid w:val="00E27B56"/>
    <w:rsid w:val="00E45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F50F57"/>
  <w14:defaultImageDpi w14:val="0"/>
  <w15:docId w15:val="{6C4AC1C3-31C2-406F-8648-EEE7BDCF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B56"/>
    <w:rPr>
      <w:color w:val="0000FF"/>
      <w:u w:val="single"/>
    </w:rPr>
  </w:style>
  <w:style w:type="paragraph" w:customStyle="1" w:styleId="xxmsonormal">
    <w:name w:val="x_xmsonormal"/>
    <w:basedOn w:val="Normal"/>
    <w:rsid w:val="00E27B56"/>
    <w:pPr>
      <w:spacing w:after="0" w:line="240" w:lineRule="auto"/>
    </w:pPr>
  </w:style>
  <w:style w:type="paragraph" w:customStyle="1" w:styleId="xmsonormal">
    <w:name w:val="x_msonormal"/>
    <w:basedOn w:val="Normal"/>
    <w:rsid w:val="001234EF"/>
    <w:pPr>
      <w:spacing w:after="0" w:line="240" w:lineRule="auto"/>
    </w:pPr>
  </w:style>
  <w:style w:type="paragraph" w:styleId="Header">
    <w:name w:val="header"/>
    <w:basedOn w:val="Normal"/>
    <w:link w:val="HeaderChar"/>
    <w:uiPriority w:val="99"/>
    <w:unhideWhenUsed/>
    <w:rsid w:val="001234EF"/>
    <w:pPr>
      <w:tabs>
        <w:tab w:val="center" w:pos="4513"/>
        <w:tab w:val="right" w:pos="9026"/>
      </w:tabs>
    </w:pPr>
  </w:style>
  <w:style w:type="character" w:customStyle="1" w:styleId="HeaderChar">
    <w:name w:val="Header Char"/>
    <w:basedOn w:val="DefaultParagraphFont"/>
    <w:link w:val="Header"/>
    <w:uiPriority w:val="99"/>
    <w:locked/>
    <w:rsid w:val="001234EF"/>
  </w:style>
  <w:style w:type="paragraph" w:styleId="Footer">
    <w:name w:val="footer"/>
    <w:basedOn w:val="Normal"/>
    <w:link w:val="FooterChar"/>
    <w:uiPriority w:val="99"/>
    <w:unhideWhenUsed/>
    <w:rsid w:val="001234EF"/>
    <w:pPr>
      <w:tabs>
        <w:tab w:val="center" w:pos="4513"/>
        <w:tab w:val="right" w:pos="9026"/>
      </w:tabs>
    </w:pPr>
  </w:style>
  <w:style w:type="character" w:customStyle="1" w:styleId="FooterChar">
    <w:name w:val="Footer Char"/>
    <w:basedOn w:val="DefaultParagraphFont"/>
    <w:link w:val="Footer"/>
    <w:uiPriority w:val="99"/>
    <w:locked/>
    <w:rsid w:val="001234EF"/>
  </w:style>
  <w:style w:type="table" w:styleId="TableGrid">
    <w:name w:val="Table Grid"/>
    <w:basedOn w:val="TableNormal"/>
    <w:uiPriority w:val="39"/>
    <w:rsid w:val="00A707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7F7C"/>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555821">
      <w:marLeft w:val="0"/>
      <w:marRight w:val="0"/>
      <w:marTop w:val="0"/>
      <w:marBottom w:val="0"/>
      <w:divBdr>
        <w:top w:val="none" w:sz="0" w:space="0" w:color="auto"/>
        <w:left w:val="none" w:sz="0" w:space="0" w:color="auto"/>
        <w:bottom w:val="none" w:sz="0" w:space="0" w:color="auto"/>
        <w:right w:val="none" w:sz="0" w:space="0" w:color="auto"/>
      </w:divBdr>
    </w:div>
    <w:div w:id="6495558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I.co.uk"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indocc.co.uk/" TargetMode="External"/><Relationship Id="rId12" Type="http://schemas.openxmlformats.org/officeDocument/2006/relationships/hyperlink" Target="mailto:Info@ontracktechnicians.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ppointments@indocc.co.uk" TargetMode="External"/><Relationship Id="rId11" Type="http://schemas.openxmlformats.org/officeDocument/2006/relationships/hyperlink" Target="mailto:nicci.taylor@otttrainingltd.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ontracktechnicians.com" TargetMode="External"/><Relationship Id="rId4" Type="http://schemas.openxmlformats.org/officeDocument/2006/relationships/footnotes" Target="footnotes.xml"/><Relationship Id="rId9" Type="http://schemas.openxmlformats.org/officeDocument/2006/relationships/hyperlink" Target="mailto:andrewrussell@rti.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O'Neill</dc:creator>
  <cp:keywords/>
  <dc:description/>
  <cp:lastModifiedBy>Gareth O'Neill</cp:lastModifiedBy>
  <cp:revision>2</cp:revision>
  <dcterms:created xsi:type="dcterms:W3CDTF">2021-10-05T13:28:00Z</dcterms:created>
  <dcterms:modified xsi:type="dcterms:W3CDTF">2021-10-05T13:28:00Z</dcterms:modified>
</cp:coreProperties>
</file>